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Default Extension="jpeg" ContentType="image/jpeg"/>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spacing w:before="96"/>
        <w:ind w:left="101" w:right="82"/>
      </w:pPr>
      <w:r>
        <w:rPr/>
        <w:pict>
          <v:rect style="position:absolute;margin-left:0pt;margin-top:0pt;width:595.320007pt;height:841.919983pt;mso-position-horizontal-relative:page;mso-position-vertical-relative:page;z-index:-17566208" filled="true" fillcolor="#ffc000" stroked="false">
            <v:fill type="solid"/>
            <w10:wrap type="none"/>
          </v:rect>
        </w:pict>
      </w:r>
      <w:r>
        <w:rPr/>
        <w:t>LAPORAN MAGANG</w:t>
      </w:r>
    </w:p>
    <w:p>
      <w:pPr>
        <w:pStyle w:val="BodyText"/>
        <w:rPr>
          <w:b/>
          <w:sz w:val="30"/>
        </w:rPr>
      </w:pPr>
    </w:p>
    <w:p>
      <w:pPr>
        <w:pStyle w:val="BodyText"/>
        <w:spacing w:before="5"/>
        <w:rPr>
          <w:b/>
          <w:sz w:val="32"/>
        </w:rPr>
      </w:pPr>
    </w:p>
    <w:p>
      <w:pPr>
        <w:spacing w:line="259" w:lineRule="auto" w:before="1"/>
        <w:ind w:left="106" w:right="82" w:firstLine="0"/>
        <w:jc w:val="center"/>
        <w:rPr>
          <w:b/>
          <w:sz w:val="32"/>
        </w:rPr>
      </w:pPr>
      <w:r>
        <w:rPr>
          <w:b/>
          <w:sz w:val="32"/>
        </w:rPr>
        <w:t>ANALISIS PENGARUH PENAMBAHAN BAHAN BAKAR GAS TERHADAP OPERASIONAL PRODUKSI </w:t>
      </w:r>
      <w:r>
        <w:rPr>
          <w:b/>
          <w:i/>
          <w:sz w:val="32"/>
        </w:rPr>
        <w:t>HEAT </w:t>
      </w:r>
      <w:r>
        <w:rPr>
          <w:b/>
          <w:i/>
          <w:sz w:val="32"/>
        </w:rPr>
        <w:t>RECOVERY STEAM GENERATOR </w:t>
      </w:r>
      <w:r>
        <w:rPr>
          <w:b/>
          <w:sz w:val="32"/>
        </w:rPr>
        <w:t>(HRSG)</w:t>
      </w:r>
    </w:p>
    <w:p>
      <w:pPr>
        <w:spacing w:before="159"/>
        <w:ind w:left="24" w:right="12" w:firstLine="0"/>
        <w:jc w:val="center"/>
        <w:rPr>
          <w:b/>
          <w:sz w:val="32"/>
        </w:rPr>
      </w:pPr>
      <w:r>
        <w:rPr>
          <w:b/>
          <w:sz w:val="32"/>
        </w:rPr>
        <w:t>DI PT. PUPUK INDONESIA ENERGI GRESIK JAWA TIMUR</w:t>
      </w:r>
    </w:p>
    <w:p>
      <w:pPr>
        <w:pStyle w:val="BodyText"/>
        <w:spacing w:before="2"/>
        <w:rPr>
          <w:b/>
        </w:rPr>
      </w:pPr>
      <w:r>
        <w:rPr/>
        <w:drawing>
          <wp:anchor distT="0" distB="0" distL="0" distR="0" allowOverlap="1" layoutInCell="1" locked="0" behindDoc="0" simplePos="0" relativeHeight="0">
            <wp:simplePos x="0" y="0"/>
            <wp:positionH relativeFrom="page">
              <wp:posOffset>2564129</wp:posOffset>
            </wp:positionH>
            <wp:positionV relativeFrom="paragraph">
              <wp:posOffset>201612</wp:posOffset>
            </wp:positionV>
            <wp:extent cx="2173128" cy="2173128"/>
            <wp:effectExtent l="0" t="0" r="0" b="0"/>
            <wp:wrapTopAndBottom/>
            <wp:docPr id="1" name="image1.png" descr="C:\Users\AYU NINGSIH\Downloads\logo uisi balanced.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2173128" cy="2173128"/>
                    </a:xfrm>
                    <a:prstGeom prst="rect">
                      <a:avLst/>
                    </a:prstGeom>
                  </pic:spPr>
                </pic:pic>
              </a:graphicData>
            </a:graphic>
          </wp:anchor>
        </w:drawing>
      </w:r>
    </w:p>
    <w:p>
      <w:pPr>
        <w:pStyle w:val="BodyText"/>
        <w:rPr>
          <w:b/>
          <w:sz w:val="34"/>
        </w:rPr>
      </w:pPr>
    </w:p>
    <w:p>
      <w:pPr>
        <w:pStyle w:val="BodyText"/>
        <w:rPr>
          <w:b/>
          <w:sz w:val="34"/>
        </w:rPr>
      </w:pPr>
    </w:p>
    <w:p>
      <w:pPr>
        <w:pStyle w:val="BodyText"/>
        <w:spacing w:before="10"/>
        <w:rPr>
          <w:b/>
          <w:sz w:val="43"/>
        </w:rPr>
      </w:pPr>
    </w:p>
    <w:p>
      <w:pPr>
        <w:pStyle w:val="Heading2"/>
        <w:ind w:left="106" w:right="82"/>
      </w:pPr>
      <w:r>
        <w:rPr/>
        <w:t>Disusun Oleh :</w:t>
      </w:r>
    </w:p>
    <w:p>
      <w:pPr>
        <w:pStyle w:val="BodyText"/>
        <w:spacing w:before="9"/>
        <w:rPr>
          <w:b/>
          <w:sz w:val="33"/>
        </w:rPr>
      </w:pPr>
    </w:p>
    <w:p>
      <w:pPr>
        <w:tabs>
          <w:tab w:pos="4345" w:val="left" w:leader="none"/>
        </w:tabs>
        <w:spacing w:before="0"/>
        <w:ind w:left="24" w:right="0" w:firstLine="0"/>
        <w:jc w:val="center"/>
        <w:rPr>
          <w:b/>
          <w:sz w:val="28"/>
        </w:rPr>
      </w:pPr>
      <w:r>
        <w:rPr>
          <w:b/>
          <w:sz w:val="28"/>
        </w:rPr>
        <w:t>HABIB</w:t>
      </w:r>
      <w:r>
        <w:rPr>
          <w:b/>
          <w:spacing w:val="-2"/>
          <w:sz w:val="28"/>
        </w:rPr>
        <w:t> </w:t>
      </w:r>
      <w:r>
        <w:rPr>
          <w:b/>
          <w:sz w:val="28"/>
        </w:rPr>
        <w:t>MUDHOFIR</w:t>
      </w:r>
      <w:r>
        <w:rPr>
          <w:b/>
          <w:spacing w:val="-3"/>
          <w:sz w:val="28"/>
        </w:rPr>
        <w:t> </w:t>
      </w:r>
      <w:r>
        <w:rPr>
          <w:b/>
          <w:sz w:val="28"/>
        </w:rPr>
        <w:t>HARIRI</w:t>
        <w:tab/>
        <w:t>(2011510178)</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spacing w:before="2"/>
        <w:rPr>
          <w:b/>
          <w:sz w:val="42"/>
        </w:rPr>
      </w:pPr>
    </w:p>
    <w:p>
      <w:pPr>
        <w:spacing w:line="379" w:lineRule="auto" w:before="1"/>
        <w:ind w:left="1017" w:right="995" w:hanging="2"/>
        <w:jc w:val="center"/>
        <w:rPr>
          <w:b/>
          <w:sz w:val="28"/>
        </w:rPr>
      </w:pPr>
      <w:r>
        <w:rPr>
          <w:b/>
          <w:sz w:val="28"/>
        </w:rPr>
        <w:t>PROGRAM STUDI MANAJEMEN REKAYASA UNIVERSITAS INTERNASIONAL SEMEN INDONESIA GRESIK</w:t>
      </w:r>
    </w:p>
    <w:p>
      <w:pPr>
        <w:spacing w:line="317" w:lineRule="exact" w:before="0"/>
        <w:ind w:left="103" w:right="82" w:firstLine="0"/>
        <w:jc w:val="center"/>
        <w:rPr>
          <w:b/>
          <w:sz w:val="28"/>
        </w:rPr>
      </w:pPr>
      <w:r>
        <w:rPr>
          <w:b/>
          <w:sz w:val="28"/>
        </w:rPr>
        <w:t>2021</w:t>
      </w:r>
    </w:p>
    <w:p>
      <w:pPr>
        <w:spacing w:after="0" w:line="317" w:lineRule="exact"/>
        <w:jc w:val="center"/>
        <w:rPr>
          <w:sz w:val="28"/>
        </w:rPr>
        <w:sectPr>
          <w:headerReference w:type="default" r:id="rId5"/>
          <w:type w:val="continuous"/>
          <w:pgSz w:w="11910" w:h="16840"/>
          <w:pgMar w:header="0" w:top="1580" w:bottom="280" w:left="1400" w:right="1420"/>
        </w:sectPr>
      </w:pPr>
    </w:p>
    <w:p>
      <w:pPr>
        <w:spacing w:before="78"/>
        <w:ind w:left="273" w:right="273" w:firstLine="0"/>
        <w:jc w:val="center"/>
        <w:rPr>
          <w:b/>
          <w:sz w:val="24"/>
        </w:rPr>
      </w:pPr>
      <w:r>
        <w:rPr>
          <w:b/>
          <w:sz w:val="22"/>
        </w:rPr>
        <w:t>LAPORAN </w:t>
      </w:r>
      <w:r>
        <w:rPr>
          <w:b/>
          <w:sz w:val="24"/>
        </w:rPr>
        <w:t>MAGANG</w:t>
      </w:r>
    </w:p>
    <w:p>
      <w:pPr>
        <w:pStyle w:val="BodyText"/>
        <w:spacing w:before="11"/>
        <w:rPr>
          <w:b/>
          <w:sz w:val="28"/>
        </w:rPr>
      </w:pPr>
    </w:p>
    <w:p>
      <w:pPr>
        <w:spacing w:before="0"/>
        <w:ind w:left="273" w:right="273" w:firstLine="0"/>
        <w:jc w:val="center"/>
        <w:rPr>
          <w:b/>
          <w:sz w:val="32"/>
        </w:rPr>
      </w:pPr>
      <w:r>
        <w:rPr>
          <w:b/>
          <w:sz w:val="32"/>
        </w:rPr>
        <w:t>ANALISIS PENGARUH PENAMBAHAN BAHAN BAKAR GAS TERHADAP OPERASIONAL PRODUKSI </w:t>
      </w:r>
      <w:r>
        <w:rPr>
          <w:b/>
          <w:i/>
          <w:sz w:val="32"/>
        </w:rPr>
        <w:t>HEAT </w:t>
      </w:r>
      <w:r>
        <w:rPr>
          <w:b/>
          <w:i/>
          <w:sz w:val="32"/>
        </w:rPr>
        <w:t>RECOVERY STEAM GENERATOR </w:t>
      </w:r>
      <w:r>
        <w:rPr>
          <w:b/>
          <w:sz w:val="32"/>
        </w:rPr>
        <w:t>(HRSG) DI PT. PUPUK INDONESIA ENERGI GRESIK JAWA TIMUR</w:t>
      </w:r>
    </w:p>
    <w:p>
      <w:pPr>
        <w:pStyle w:val="BodyText"/>
        <w:rPr>
          <w:b/>
          <w:sz w:val="20"/>
        </w:rPr>
      </w:pPr>
    </w:p>
    <w:p>
      <w:pPr>
        <w:pStyle w:val="BodyText"/>
        <w:rPr>
          <w:b/>
          <w:sz w:val="20"/>
        </w:rPr>
      </w:pPr>
    </w:p>
    <w:p>
      <w:pPr>
        <w:pStyle w:val="BodyText"/>
        <w:rPr>
          <w:b/>
          <w:sz w:val="20"/>
        </w:rPr>
      </w:pPr>
    </w:p>
    <w:p>
      <w:pPr>
        <w:pStyle w:val="BodyText"/>
        <w:spacing w:before="1"/>
        <w:rPr>
          <w:b/>
          <w:sz w:val="21"/>
        </w:rPr>
      </w:pPr>
      <w:r>
        <w:rPr/>
        <w:drawing>
          <wp:anchor distT="0" distB="0" distL="0" distR="0" allowOverlap="1" layoutInCell="1" locked="0" behindDoc="0" simplePos="0" relativeHeight="2">
            <wp:simplePos x="0" y="0"/>
            <wp:positionH relativeFrom="page">
              <wp:posOffset>2775916</wp:posOffset>
            </wp:positionH>
            <wp:positionV relativeFrom="paragraph">
              <wp:posOffset>178846</wp:posOffset>
            </wp:positionV>
            <wp:extent cx="2095609" cy="1856613"/>
            <wp:effectExtent l="0" t="0" r="0" b="0"/>
            <wp:wrapTopAndBottom/>
            <wp:docPr id="3" name="image2.png" descr="C:\Users\AYU NINGSIH\Downloads\logo uisi balanced.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2095609" cy="1856613"/>
                    </a:xfrm>
                    <a:prstGeom prst="rect">
                      <a:avLst/>
                    </a:prstGeom>
                  </pic:spPr>
                </pic:pic>
              </a:graphicData>
            </a:graphic>
          </wp:anchor>
        </w:drawing>
      </w:r>
    </w:p>
    <w:p>
      <w:pPr>
        <w:pStyle w:val="BodyText"/>
        <w:rPr>
          <w:b/>
          <w:sz w:val="34"/>
        </w:rPr>
      </w:pPr>
    </w:p>
    <w:p>
      <w:pPr>
        <w:pStyle w:val="BodyText"/>
        <w:rPr>
          <w:b/>
          <w:sz w:val="34"/>
        </w:rPr>
      </w:pPr>
    </w:p>
    <w:p>
      <w:pPr>
        <w:pStyle w:val="BodyText"/>
        <w:rPr>
          <w:b/>
          <w:sz w:val="34"/>
        </w:rPr>
      </w:pPr>
    </w:p>
    <w:p>
      <w:pPr>
        <w:pStyle w:val="BodyText"/>
        <w:spacing w:before="10"/>
        <w:rPr>
          <w:b/>
          <w:sz w:val="43"/>
        </w:rPr>
      </w:pPr>
    </w:p>
    <w:p>
      <w:pPr>
        <w:pStyle w:val="Heading3"/>
        <w:ind w:left="273" w:right="273"/>
        <w:jc w:val="center"/>
      </w:pPr>
      <w:r>
        <w:rPr/>
        <w:t>Disusun Oleh:</w:t>
      </w:r>
    </w:p>
    <w:p>
      <w:pPr>
        <w:pStyle w:val="BodyText"/>
        <w:rPr>
          <w:b/>
          <w:sz w:val="26"/>
        </w:rPr>
      </w:pPr>
    </w:p>
    <w:p>
      <w:pPr>
        <w:pStyle w:val="BodyText"/>
        <w:rPr>
          <w:b/>
          <w:sz w:val="22"/>
        </w:rPr>
      </w:pPr>
    </w:p>
    <w:p>
      <w:pPr>
        <w:tabs>
          <w:tab w:pos="5861" w:val="left" w:leader="none"/>
        </w:tabs>
        <w:spacing w:before="1"/>
        <w:ind w:left="820" w:right="0" w:firstLine="0"/>
        <w:jc w:val="left"/>
        <w:rPr>
          <w:b/>
          <w:sz w:val="24"/>
        </w:rPr>
      </w:pPr>
      <w:r>
        <w:rPr>
          <w:b/>
          <w:sz w:val="24"/>
        </w:rPr>
        <w:t>HABIB</w:t>
      </w:r>
      <w:r>
        <w:rPr>
          <w:b/>
          <w:spacing w:val="-2"/>
          <w:sz w:val="24"/>
        </w:rPr>
        <w:t> </w:t>
      </w:r>
      <w:r>
        <w:rPr>
          <w:b/>
          <w:sz w:val="24"/>
        </w:rPr>
        <w:t>MUDHOFIR</w:t>
      </w:r>
      <w:r>
        <w:rPr>
          <w:b/>
          <w:spacing w:val="-1"/>
          <w:sz w:val="24"/>
        </w:rPr>
        <w:t> </w:t>
      </w:r>
      <w:r>
        <w:rPr>
          <w:b/>
          <w:sz w:val="24"/>
        </w:rPr>
        <w:t>HARIRI</w:t>
        <w:tab/>
        <w:t>(2011510178)</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line="276" w:lineRule="auto" w:before="220"/>
        <w:ind w:left="1393" w:right="1385" w:firstLine="943"/>
        <w:jc w:val="left"/>
        <w:rPr>
          <w:b/>
          <w:sz w:val="24"/>
        </w:rPr>
      </w:pPr>
      <w:r>
        <w:rPr>
          <w:b/>
          <w:sz w:val="24"/>
        </w:rPr>
        <w:t>JURUSAN MANAJEMEN REKAYASA UNIVERSITAS INTERNASIONAL SEMEN INDONESIA</w:t>
      </w:r>
    </w:p>
    <w:p>
      <w:pPr>
        <w:spacing w:line="273" w:lineRule="auto" w:before="1"/>
        <w:ind w:left="4186" w:right="3946" w:hanging="226"/>
        <w:jc w:val="left"/>
        <w:rPr>
          <w:b/>
          <w:sz w:val="24"/>
        </w:rPr>
      </w:pPr>
      <w:r>
        <w:rPr>
          <w:b/>
          <w:sz w:val="24"/>
        </w:rPr>
        <w:t>GRESIK 2021</w:t>
      </w:r>
    </w:p>
    <w:p>
      <w:pPr>
        <w:spacing w:after="0" w:line="273" w:lineRule="auto"/>
        <w:jc w:val="left"/>
        <w:rPr>
          <w:sz w:val="24"/>
        </w:rPr>
        <w:sectPr>
          <w:headerReference w:type="default" r:id="rId7"/>
          <w:pgSz w:w="11920" w:h="16850"/>
          <w:pgMar w:header="0" w:footer="0" w:top="1500" w:bottom="280" w:left="1580" w:right="1480"/>
        </w:sectPr>
      </w:pPr>
    </w:p>
    <w:p>
      <w:pPr>
        <w:spacing w:before="312"/>
        <w:ind w:left="918" w:right="0" w:firstLine="0"/>
        <w:jc w:val="left"/>
        <w:rPr>
          <w:b/>
          <w:sz w:val="36"/>
        </w:rPr>
      </w:pPr>
      <w:bookmarkStart w:name="_bookmark0" w:id="1"/>
      <w:bookmarkEnd w:id="1"/>
      <w:r>
        <w:rPr/>
      </w:r>
      <w:r>
        <w:rPr>
          <w:b/>
          <w:w w:val="95"/>
          <w:sz w:val="36"/>
        </w:rPr>
        <w:t>UISI</w:t>
      </w:r>
    </w:p>
    <w:p>
      <w:pPr>
        <w:spacing w:before="76"/>
        <w:ind w:left="0" w:right="612" w:firstLine="0"/>
        <w:jc w:val="right"/>
        <w:rPr>
          <w:sz w:val="18"/>
        </w:rPr>
      </w:pPr>
      <w:r>
        <w:rPr/>
        <w:br w:type="column"/>
      </w:r>
      <w:r>
        <w:rPr>
          <w:sz w:val="18"/>
        </w:rPr>
        <w:t>Laporan  Magang  Tanggal 26 Agustus s/d 26 September</w:t>
      </w:r>
      <w:r>
        <w:rPr>
          <w:spacing w:val="-23"/>
          <w:sz w:val="18"/>
        </w:rPr>
        <w:t> </w:t>
      </w:r>
      <w:r>
        <w:rPr>
          <w:sz w:val="18"/>
        </w:rPr>
        <w:t>2019</w:t>
      </w:r>
    </w:p>
    <w:p>
      <w:pPr>
        <w:spacing w:before="103"/>
        <w:ind w:left="0" w:right="614" w:firstLine="0"/>
        <w:jc w:val="right"/>
        <w:rPr>
          <w:sz w:val="18"/>
        </w:rPr>
      </w:pPr>
      <w:r>
        <w:rPr>
          <w:sz w:val="18"/>
        </w:rPr>
        <w:t>Di  PT. Pupuk Indonesia Energi,</w:t>
      </w:r>
      <w:r>
        <w:rPr>
          <w:spacing w:val="-25"/>
          <w:sz w:val="18"/>
        </w:rPr>
        <w:t> </w:t>
      </w:r>
      <w:r>
        <w:rPr>
          <w:sz w:val="18"/>
        </w:rPr>
        <w:t>Gresik</w:t>
      </w:r>
    </w:p>
    <w:p>
      <w:pPr>
        <w:pStyle w:val="BodyText"/>
        <w:spacing w:before="4"/>
      </w:pPr>
    </w:p>
    <w:p>
      <w:pPr>
        <w:pStyle w:val="Heading3"/>
        <w:spacing w:line="780" w:lineRule="atLeast"/>
        <w:ind w:left="1776" w:right="2998" w:hanging="428"/>
      </w:pPr>
      <w:bookmarkStart w:name="_bookmark1" w:id="2"/>
      <w:bookmarkEnd w:id="2"/>
      <w:r>
        <w:rPr>
          <w:b w:val="0"/>
        </w:rPr>
      </w:r>
      <w:r>
        <w:rPr/>
        <w:t>LEMBAR PENGESAHAN LAPORAN MAGANG</w:t>
      </w:r>
    </w:p>
    <w:p>
      <w:pPr>
        <w:spacing w:line="237" w:lineRule="auto" w:before="139"/>
        <w:ind w:left="361" w:right="1589" w:firstLine="0"/>
        <w:jc w:val="center"/>
        <w:rPr>
          <w:b/>
          <w:sz w:val="24"/>
        </w:rPr>
      </w:pPr>
      <w:r>
        <w:rPr>
          <w:b/>
          <w:sz w:val="24"/>
        </w:rPr>
        <w:t>DI PT PUPUK INDONESIA ENERGI, ENGINEERING PROSES</w:t>
      </w:r>
    </w:p>
    <w:p>
      <w:pPr>
        <w:spacing w:before="3"/>
        <w:ind w:left="425" w:right="1589" w:firstLine="0"/>
        <w:jc w:val="center"/>
        <w:rPr>
          <w:b/>
          <w:sz w:val="24"/>
        </w:rPr>
      </w:pPr>
      <w:r>
        <w:rPr>
          <w:b/>
          <w:sz w:val="24"/>
        </w:rPr>
        <w:t>(Periode: 26 Agustus 2019 s.d 26 September 2019)</w:t>
      </w:r>
    </w:p>
    <w:p>
      <w:pPr>
        <w:spacing w:after="0"/>
        <w:jc w:val="center"/>
        <w:rPr>
          <w:sz w:val="24"/>
        </w:rPr>
        <w:sectPr>
          <w:headerReference w:type="default" r:id="rId9"/>
          <w:pgSz w:w="11920" w:h="16850"/>
          <w:pgMar w:header="0" w:footer="0" w:top="1120" w:bottom="280" w:left="1580" w:right="1480"/>
          <w:cols w:num="2" w:equalWidth="0">
            <w:col w:w="1659" w:space="40"/>
            <w:col w:w="7161"/>
          </w:cols>
        </w:sectPr>
      </w:pPr>
    </w:p>
    <w:p>
      <w:pPr>
        <w:pStyle w:val="BodyText"/>
        <w:rPr>
          <w:b/>
          <w:sz w:val="20"/>
        </w:rPr>
      </w:pPr>
      <w:r>
        <w:rPr/>
        <w:pict>
          <v:group style="position:absolute;margin-left:0pt;margin-top:1.899878pt;width:593.5pt;height:840.15pt;mso-position-horizontal-relative:page;mso-position-vertical-relative:page;z-index:15730688" coordorigin="0,38" coordsize="11870,16803">
            <v:shape style="position:absolute;left:2242;top:1905;width:7947;height:90" coordorigin="2242,1905" coordsize="7947,90" path="m10189,1977l2242,1977,2242,1995,10189,1995,10189,1977xm10189,1905l2242,1905,2242,1959,10189,1959,10189,1905xe" filled="true" fillcolor="#c00000" stroked="false">
              <v:path arrowok="t"/>
              <v:fill type="solid"/>
            </v:shape>
            <v:shape style="position:absolute;left:0;top:38;width:11870;height:16803" type="#_x0000_t75" stroked="false">
              <v:imagedata r:id="rId10" o:title=""/>
            </v:shape>
            <v:shape style="position:absolute;left:2457;top:7163;width:3586;height:3633" type="#_x0000_t75" stroked="false">
              <v:imagedata r:id="rId11" o:title=""/>
            </v:shape>
            <v:shape style="position:absolute;left:2230;top:716;width:1214;height:752" type="#_x0000_t75" stroked="false">
              <v:imagedata r:id="rId12" o:title=""/>
            </v:shape>
            <v:shape style="position:absolute;left:3104;top:12174;width:1627;height:1945" type="#_x0000_t75" stroked="false">
              <v:imagedata r:id="rId13" o:title=""/>
            </v:shape>
            <w10:wrap type="none"/>
          </v:group>
        </w:pict>
      </w:r>
    </w:p>
    <w:p>
      <w:pPr>
        <w:pStyle w:val="BodyText"/>
        <w:rPr>
          <w:b/>
          <w:sz w:val="20"/>
        </w:rPr>
      </w:pPr>
    </w:p>
    <w:p>
      <w:pPr>
        <w:pStyle w:val="BodyText"/>
        <w:rPr>
          <w:b/>
          <w:sz w:val="20"/>
        </w:rPr>
      </w:pPr>
    </w:p>
    <w:p>
      <w:pPr>
        <w:pStyle w:val="BodyText"/>
        <w:spacing w:before="4"/>
        <w:rPr>
          <w:b/>
          <w:sz w:val="23"/>
        </w:rPr>
      </w:pPr>
    </w:p>
    <w:p>
      <w:pPr>
        <w:pStyle w:val="BodyText"/>
        <w:ind w:left="741" w:right="273"/>
        <w:jc w:val="center"/>
      </w:pPr>
      <w:r>
        <w:rPr/>
        <w:t>Disusun Oleh:</w:t>
      </w:r>
    </w:p>
    <w:p>
      <w:pPr>
        <w:pStyle w:val="Heading3"/>
        <w:tabs>
          <w:tab w:pos="6929" w:val="right" w:leader="none"/>
        </w:tabs>
        <w:spacing w:before="146"/>
        <w:ind w:left="1408"/>
      </w:pPr>
      <w:r>
        <w:rPr/>
        <w:t>Habib</w:t>
      </w:r>
      <w:r>
        <w:rPr>
          <w:spacing w:val="1"/>
        </w:rPr>
        <w:t> </w:t>
      </w:r>
      <w:r>
        <w:rPr/>
        <w:t>Mudhofir  Hariri</w:t>
        <w:tab/>
        <w:t>2011510178</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after="1"/>
        <w:rPr>
          <w:b/>
          <w:sz w:val="12"/>
        </w:rPr>
      </w:pPr>
    </w:p>
    <w:tbl>
      <w:tblPr>
        <w:tblW w:w="0" w:type="auto"/>
        <w:jc w:val="left"/>
        <w:tblInd w:w="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4"/>
        <w:gridCol w:w="4258"/>
      </w:tblGrid>
      <w:tr>
        <w:trPr>
          <w:trHeight w:val="2790" w:hRule="atLeast"/>
        </w:trPr>
        <w:tc>
          <w:tcPr>
            <w:tcW w:w="3564" w:type="dxa"/>
          </w:tcPr>
          <w:p>
            <w:pPr>
              <w:pStyle w:val="TableParagraph"/>
              <w:spacing w:line="266" w:lineRule="exact"/>
              <w:ind w:left="199" w:right="201"/>
              <w:jc w:val="center"/>
              <w:rPr>
                <w:sz w:val="24"/>
              </w:rPr>
            </w:pPr>
            <w:r>
              <w:rPr>
                <w:sz w:val="24"/>
              </w:rPr>
              <w:t>Mengetahui,</w:t>
            </w:r>
          </w:p>
          <w:p>
            <w:pPr>
              <w:pStyle w:val="TableParagraph"/>
              <w:spacing w:line="278" w:lineRule="auto" w:before="43"/>
              <w:ind w:left="199" w:right="201"/>
              <w:jc w:val="center"/>
              <w:rPr>
                <w:b/>
                <w:sz w:val="24"/>
              </w:rPr>
            </w:pPr>
            <w:r>
              <w:rPr>
                <w:b/>
                <w:sz w:val="24"/>
              </w:rPr>
              <w:t>Kepala Departemen Manajemen Rekayasa UISI</w:t>
            </w:r>
          </w:p>
          <w:p>
            <w:pPr>
              <w:pStyle w:val="TableParagraph"/>
              <w:rPr>
                <w:b/>
                <w:sz w:val="26"/>
              </w:rPr>
            </w:pPr>
          </w:p>
          <w:p>
            <w:pPr>
              <w:pStyle w:val="TableParagraph"/>
              <w:rPr>
                <w:b/>
                <w:sz w:val="26"/>
              </w:rPr>
            </w:pPr>
          </w:p>
          <w:p>
            <w:pPr>
              <w:pStyle w:val="TableParagraph"/>
              <w:rPr>
                <w:b/>
                <w:sz w:val="26"/>
              </w:rPr>
            </w:pPr>
          </w:p>
          <w:p>
            <w:pPr>
              <w:pStyle w:val="TableParagraph"/>
              <w:spacing w:before="6"/>
              <w:rPr>
                <w:b/>
                <w:sz w:val="26"/>
              </w:rPr>
            </w:pPr>
          </w:p>
          <w:p>
            <w:pPr>
              <w:pStyle w:val="TableParagraph"/>
              <w:spacing w:line="320" w:lineRule="atLeast" w:before="1"/>
              <w:ind w:left="199" w:right="202"/>
              <w:jc w:val="center"/>
              <w:rPr>
                <w:b/>
                <w:sz w:val="24"/>
              </w:rPr>
            </w:pPr>
            <w:r>
              <w:rPr>
                <w:b/>
                <w:sz w:val="24"/>
                <w:u w:val="thick"/>
              </w:rPr>
              <w:t>Izzati Winda Murti, S.T., M.T.</w:t>
            </w:r>
            <w:r>
              <w:rPr>
                <w:b/>
                <w:sz w:val="24"/>
              </w:rPr>
              <w:t> NIP. 8916240</w:t>
            </w:r>
          </w:p>
        </w:tc>
        <w:tc>
          <w:tcPr>
            <w:tcW w:w="4258" w:type="dxa"/>
          </w:tcPr>
          <w:p>
            <w:pPr>
              <w:pStyle w:val="TableParagraph"/>
              <w:spacing w:line="266" w:lineRule="exact"/>
              <w:ind w:left="198" w:right="194"/>
              <w:jc w:val="center"/>
              <w:rPr>
                <w:sz w:val="24"/>
              </w:rPr>
            </w:pPr>
            <w:r>
              <w:rPr>
                <w:sz w:val="24"/>
              </w:rPr>
              <w:t>Menyetujui,</w:t>
            </w:r>
          </w:p>
          <w:p>
            <w:pPr>
              <w:pStyle w:val="TableParagraph"/>
              <w:spacing w:before="43"/>
              <w:ind w:left="198" w:right="194"/>
              <w:jc w:val="center"/>
              <w:rPr>
                <w:b/>
                <w:sz w:val="24"/>
              </w:rPr>
            </w:pPr>
            <w:r>
              <w:rPr>
                <w:b/>
                <w:sz w:val="24"/>
              </w:rPr>
              <w:t>Dosen Pembimbing</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3"/>
              <w:rPr>
                <w:b/>
                <w:sz w:val="32"/>
              </w:rPr>
            </w:pPr>
          </w:p>
          <w:p>
            <w:pPr>
              <w:pStyle w:val="TableParagraph"/>
              <w:spacing w:line="320" w:lineRule="atLeast"/>
              <w:ind w:left="205" w:right="194"/>
              <w:jc w:val="center"/>
              <w:rPr>
                <w:b/>
                <w:sz w:val="24"/>
              </w:rPr>
            </w:pPr>
            <w:r>
              <w:rPr>
                <w:spacing w:val="-60"/>
                <w:sz w:val="24"/>
                <w:u w:val="thick"/>
              </w:rPr>
              <w:t> </w:t>
            </w:r>
            <w:r>
              <w:rPr>
                <w:b/>
                <w:sz w:val="24"/>
                <w:u w:val="thick"/>
              </w:rPr>
              <w:t>Qurrotin A’yunina .M.O.A, S.T.,M.S.</w:t>
            </w:r>
            <w:r>
              <w:rPr>
                <w:b/>
                <w:sz w:val="24"/>
              </w:rPr>
              <w:t> NIP. 9017248</w:t>
            </w:r>
          </w:p>
        </w:tc>
      </w:tr>
    </w:tbl>
    <w:p>
      <w:pPr>
        <w:pStyle w:val="BodyText"/>
        <w:rPr>
          <w:b/>
          <w:sz w:val="26"/>
        </w:rPr>
      </w:pPr>
    </w:p>
    <w:p>
      <w:pPr>
        <w:pStyle w:val="BodyText"/>
        <w:rPr>
          <w:b/>
          <w:sz w:val="26"/>
        </w:rPr>
      </w:pPr>
    </w:p>
    <w:p>
      <w:pPr>
        <w:pStyle w:val="BodyText"/>
        <w:spacing w:before="3"/>
        <w:rPr>
          <w:b/>
          <w:sz w:val="21"/>
        </w:rPr>
      </w:pPr>
    </w:p>
    <w:p>
      <w:pPr>
        <w:pStyle w:val="BodyText"/>
        <w:ind w:left="737" w:right="273"/>
        <w:jc w:val="center"/>
      </w:pPr>
      <w:r>
        <w:rPr/>
        <w:t>Gresik, 25 September 2019</w:t>
      </w:r>
    </w:p>
    <w:p>
      <w:pPr>
        <w:pStyle w:val="Heading3"/>
        <w:spacing w:before="51"/>
        <w:ind w:left="734" w:right="273"/>
        <w:jc w:val="center"/>
      </w:pPr>
      <w:r>
        <w:rPr/>
        <w:drawing>
          <wp:anchor distT="0" distB="0" distL="0" distR="0" allowOverlap="1" layoutInCell="1" locked="0" behindDoc="1" simplePos="0" relativeHeight="485751296">
            <wp:simplePos x="0" y="0"/>
            <wp:positionH relativeFrom="page">
              <wp:posOffset>4175759</wp:posOffset>
            </wp:positionH>
            <wp:positionV relativeFrom="paragraph">
              <wp:posOffset>329668</wp:posOffset>
            </wp:positionV>
            <wp:extent cx="2333460" cy="2313431"/>
            <wp:effectExtent l="0" t="0" r="0" b="0"/>
            <wp:wrapNone/>
            <wp:docPr id="5" name="image7.png"/>
            <wp:cNvGraphicFramePr>
              <a:graphicFrameLocks noChangeAspect="1"/>
            </wp:cNvGraphicFramePr>
            <a:graphic>
              <a:graphicData uri="http://schemas.openxmlformats.org/drawingml/2006/picture">
                <pic:pic>
                  <pic:nvPicPr>
                    <pic:cNvPr id="6" name="image7.png"/>
                    <pic:cNvPicPr/>
                  </pic:nvPicPr>
                  <pic:blipFill>
                    <a:blip r:embed="rId14" cstate="print"/>
                    <a:stretch>
                      <a:fillRect/>
                    </a:stretch>
                  </pic:blipFill>
                  <pic:spPr>
                    <a:xfrm>
                      <a:off x="0" y="0"/>
                      <a:ext cx="2333460" cy="2313431"/>
                    </a:xfrm>
                    <a:prstGeom prst="rect">
                      <a:avLst/>
                    </a:prstGeom>
                  </pic:spPr>
                </pic:pic>
              </a:graphicData>
            </a:graphic>
          </wp:anchor>
        </w:drawing>
      </w:r>
      <w:r>
        <w:rPr/>
        <w:t>PT. PUPUK INDONESIA ENERGI</w:t>
      </w:r>
    </w:p>
    <w:p>
      <w:pPr>
        <w:pStyle w:val="BodyText"/>
        <w:rPr>
          <w:b/>
          <w:sz w:val="20"/>
        </w:rPr>
      </w:pPr>
    </w:p>
    <w:p>
      <w:pPr>
        <w:pStyle w:val="BodyText"/>
        <w:spacing w:before="8"/>
        <w:rPr>
          <w:b/>
          <w:sz w:val="20"/>
        </w:rPr>
      </w:pPr>
    </w:p>
    <w:tbl>
      <w:tblPr>
        <w:tblW w:w="0" w:type="auto"/>
        <w:jc w:val="left"/>
        <w:tblInd w:w="1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61"/>
        <w:gridCol w:w="3648"/>
      </w:tblGrid>
      <w:tr>
        <w:trPr>
          <w:trHeight w:val="2130" w:hRule="atLeast"/>
        </w:trPr>
        <w:tc>
          <w:tcPr>
            <w:tcW w:w="3661" w:type="dxa"/>
          </w:tcPr>
          <w:p>
            <w:pPr>
              <w:pStyle w:val="TableParagraph"/>
              <w:spacing w:line="266" w:lineRule="exact"/>
              <w:ind w:left="173" w:right="973"/>
              <w:jc w:val="center"/>
              <w:rPr>
                <w:sz w:val="24"/>
              </w:rPr>
            </w:pPr>
            <w:r>
              <w:rPr>
                <w:sz w:val="24"/>
              </w:rPr>
              <w:t>Mengetahui,</w:t>
            </w:r>
          </w:p>
          <w:p>
            <w:pPr>
              <w:pStyle w:val="TableParagraph"/>
              <w:spacing w:before="141"/>
              <w:ind w:left="180" w:right="973"/>
              <w:jc w:val="center"/>
              <w:rPr>
                <w:b/>
                <w:sz w:val="24"/>
              </w:rPr>
            </w:pPr>
            <w:r>
              <w:rPr>
                <w:b/>
                <w:sz w:val="24"/>
              </w:rPr>
              <w:t>Head of Plant Manager.</w:t>
            </w:r>
          </w:p>
          <w:p>
            <w:pPr>
              <w:pStyle w:val="TableParagraph"/>
              <w:rPr>
                <w:b/>
                <w:sz w:val="26"/>
              </w:rPr>
            </w:pPr>
          </w:p>
          <w:p>
            <w:pPr>
              <w:pStyle w:val="TableParagraph"/>
              <w:rPr>
                <w:b/>
                <w:sz w:val="26"/>
              </w:rPr>
            </w:pPr>
          </w:p>
          <w:p>
            <w:pPr>
              <w:pStyle w:val="TableParagraph"/>
              <w:rPr>
                <w:b/>
                <w:sz w:val="26"/>
              </w:rPr>
            </w:pPr>
          </w:p>
          <w:p>
            <w:pPr>
              <w:pStyle w:val="TableParagraph"/>
              <w:spacing w:before="10"/>
              <w:rPr>
                <w:b/>
                <w:sz w:val="23"/>
              </w:rPr>
            </w:pPr>
          </w:p>
          <w:p>
            <w:pPr>
              <w:pStyle w:val="TableParagraph"/>
              <w:spacing w:line="256" w:lineRule="exact" w:before="1"/>
              <w:ind w:left="173" w:right="973"/>
              <w:jc w:val="center"/>
              <w:rPr>
                <w:b/>
                <w:sz w:val="24"/>
              </w:rPr>
            </w:pPr>
            <w:r>
              <w:rPr>
                <w:b/>
                <w:sz w:val="24"/>
                <w:u w:val="thick"/>
              </w:rPr>
              <w:t>(Hisar Desmon Yosua)</w:t>
            </w:r>
          </w:p>
        </w:tc>
        <w:tc>
          <w:tcPr>
            <w:tcW w:w="3648" w:type="dxa"/>
          </w:tcPr>
          <w:p>
            <w:pPr>
              <w:pStyle w:val="TableParagraph"/>
              <w:spacing w:line="266" w:lineRule="exact"/>
              <w:ind w:left="968" w:right="182"/>
              <w:jc w:val="center"/>
              <w:rPr>
                <w:sz w:val="24"/>
              </w:rPr>
            </w:pPr>
            <w:r>
              <w:rPr>
                <w:sz w:val="24"/>
              </w:rPr>
              <w:t>Menyetujui,</w:t>
            </w:r>
          </w:p>
          <w:p>
            <w:pPr>
              <w:pStyle w:val="TableParagraph"/>
              <w:spacing w:before="141"/>
              <w:ind w:left="976" w:right="182"/>
              <w:jc w:val="center"/>
              <w:rPr>
                <w:b/>
                <w:sz w:val="24"/>
              </w:rPr>
            </w:pPr>
            <w:r>
              <w:rPr>
                <w:b/>
                <w:sz w:val="24"/>
              </w:rPr>
              <w:t>Pembimbing</w:t>
            </w:r>
            <w:r>
              <w:rPr>
                <w:b/>
                <w:spacing w:val="-14"/>
                <w:sz w:val="24"/>
              </w:rPr>
              <w:t> </w:t>
            </w:r>
            <w:r>
              <w:rPr>
                <w:b/>
                <w:sz w:val="24"/>
              </w:rPr>
              <w:t>Lapangan</w:t>
            </w:r>
          </w:p>
          <w:p>
            <w:pPr>
              <w:pStyle w:val="TableParagraph"/>
              <w:rPr>
                <w:b/>
                <w:sz w:val="26"/>
              </w:rPr>
            </w:pPr>
          </w:p>
          <w:p>
            <w:pPr>
              <w:pStyle w:val="TableParagraph"/>
              <w:rPr>
                <w:b/>
                <w:sz w:val="26"/>
              </w:rPr>
            </w:pPr>
          </w:p>
          <w:p>
            <w:pPr>
              <w:pStyle w:val="TableParagraph"/>
              <w:rPr>
                <w:b/>
                <w:sz w:val="26"/>
              </w:rPr>
            </w:pPr>
          </w:p>
          <w:p>
            <w:pPr>
              <w:pStyle w:val="TableParagraph"/>
              <w:spacing w:before="10"/>
              <w:rPr>
                <w:b/>
                <w:sz w:val="23"/>
              </w:rPr>
            </w:pPr>
          </w:p>
          <w:p>
            <w:pPr>
              <w:pStyle w:val="TableParagraph"/>
              <w:spacing w:line="256" w:lineRule="exact" w:before="1"/>
              <w:ind w:left="979" w:right="182"/>
              <w:jc w:val="center"/>
              <w:rPr>
                <w:b/>
                <w:sz w:val="24"/>
              </w:rPr>
            </w:pPr>
            <w:r>
              <w:rPr>
                <w:b/>
                <w:sz w:val="24"/>
                <w:u w:val="thick"/>
              </w:rPr>
              <w:t>(Syafiqun Nizar</w:t>
            </w:r>
            <w:r>
              <w:rPr>
                <w:b/>
                <w:spacing w:val="-7"/>
                <w:sz w:val="24"/>
                <w:u w:val="thick"/>
              </w:rPr>
              <w:t> </w:t>
            </w:r>
            <w:r>
              <w:rPr>
                <w:b/>
                <w:sz w:val="24"/>
                <w:u w:val="thick"/>
              </w:rPr>
              <w:t>Syahir)</w:t>
            </w:r>
          </w:p>
        </w:tc>
      </w:tr>
    </w:tbl>
    <w:p>
      <w:pPr>
        <w:pStyle w:val="BodyText"/>
        <w:rPr>
          <w:b/>
          <w:sz w:val="26"/>
        </w:rPr>
      </w:pPr>
    </w:p>
    <w:p>
      <w:pPr>
        <w:pStyle w:val="BodyText"/>
        <w:rPr>
          <w:b/>
          <w:sz w:val="26"/>
        </w:rPr>
      </w:pPr>
    </w:p>
    <w:p>
      <w:pPr>
        <w:pStyle w:val="BodyText"/>
        <w:rPr>
          <w:b/>
          <w:sz w:val="26"/>
        </w:rPr>
      </w:pPr>
    </w:p>
    <w:p>
      <w:pPr>
        <w:pStyle w:val="BodyText"/>
        <w:spacing w:before="1"/>
        <w:rPr>
          <w:b/>
          <w:sz w:val="30"/>
        </w:rPr>
      </w:pPr>
    </w:p>
    <w:p>
      <w:pPr>
        <w:pStyle w:val="BodyText"/>
        <w:ind w:left="739" w:right="273"/>
        <w:jc w:val="center"/>
      </w:pPr>
      <w:r>
        <w:rPr/>
        <w:t>ii</w:t>
      </w:r>
    </w:p>
    <w:p>
      <w:pPr>
        <w:spacing w:after="0"/>
        <w:jc w:val="center"/>
        <w:sectPr>
          <w:type w:val="continuous"/>
          <w:pgSz w:w="11920" w:h="16850"/>
          <w:pgMar w:top="1580" w:bottom="280" w:left="1580" w:right="1480"/>
        </w:sectPr>
      </w:pPr>
    </w:p>
    <w:p>
      <w:pPr>
        <w:pStyle w:val="BodyText"/>
        <w:spacing w:before="11"/>
        <w:rPr>
          <w:sz w:val="13"/>
        </w:rPr>
      </w:pPr>
    </w:p>
    <w:p>
      <w:pPr>
        <w:pStyle w:val="Heading3"/>
        <w:spacing w:before="90"/>
        <w:ind w:left="273" w:right="256"/>
        <w:jc w:val="center"/>
      </w:pPr>
      <w:bookmarkStart w:name="_bookmark2" w:id="3"/>
      <w:bookmarkEnd w:id="3"/>
      <w:r>
        <w:rPr>
          <w:b w:val="0"/>
        </w:rPr>
      </w:r>
      <w:r>
        <w:rPr/>
        <w:t>KATA PENGANTAR</w:t>
      </w:r>
    </w:p>
    <w:p>
      <w:pPr>
        <w:pStyle w:val="BodyText"/>
        <w:rPr>
          <w:b/>
          <w:sz w:val="26"/>
        </w:rPr>
      </w:pPr>
    </w:p>
    <w:p>
      <w:pPr>
        <w:pStyle w:val="BodyText"/>
        <w:spacing w:before="7"/>
        <w:rPr>
          <w:b/>
          <w:sz w:val="22"/>
        </w:rPr>
      </w:pPr>
    </w:p>
    <w:p>
      <w:pPr>
        <w:spacing w:line="360" w:lineRule="auto" w:before="0"/>
        <w:ind w:left="242" w:right="214" w:firstLine="431"/>
        <w:jc w:val="both"/>
        <w:rPr>
          <w:sz w:val="24"/>
        </w:rPr>
      </w:pPr>
      <w:r>
        <w:rPr>
          <w:sz w:val="24"/>
        </w:rPr>
        <w:t>Segala puji dan syukur kami panjatkan kepada Allah SWT yang telah melimpahkan rahmat dan hidayah-Nya, sehingga kami dapat menyelesaikan KP (Kerja Praktik) pada tahun 2019 yang berjudul “</w:t>
      </w:r>
      <w:r>
        <w:rPr>
          <w:b/>
          <w:sz w:val="24"/>
        </w:rPr>
        <w:t>Analisis Pengaruh Penambahan Bahan Bakar Gas terhadap Operasional Produksi </w:t>
      </w:r>
      <w:r>
        <w:rPr>
          <w:b/>
          <w:i/>
          <w:sz w:val="24"/>
        </w:rPr>
        <w:t>Heat Recovery Steam Generator </w:t>
      </w:r>
      <w:r>
        <w:rPr>
          <w:b/>
          <w:sz w:val="24"/>
        </w:rPr>
        <w:t>(HRSG) di PT Pupuk Indonesia Energi, Gresik, Jawa Timur</w:t>
      </w:r>
      <w:r>
        <w:rPr>
          <w:sz w:val="24"/>
        </w:rPr>
        <w:t>”. Dalam kerja praktik kami kali ini bertujuan untuk menerapkan ilmu pengetahuan yang diperoleh selama perkuliahan ke dalam dunia kerja yang sesungguhnya.</w:t>
      </w:r>
    </w:p>
    <w:p>
      <w:pPr>
        <w:pStyle w:val="BodyText"/>
        <w:spacing w:line="357" w:lineRule="auto" w:before="199"/>
        <w:ind w:left="242" w:right="216" w:firstLine="431"/>
        <w:jc w:val="both"/>
      </w:pPr>
      <w:r>
        <w:rPr/>
        <w:t>Kerja Praktik (KP) ini tidak akan terselesaikan tanpa bantuan dari berbagai pihak. Oleh sebab itu pada kesempatan ini penyusun mengucapkan terima kasih kepada semua pihak yang telah membantu penelitian kami.Ucapan terima kasih, kami ucapkan kepada</w:t>
      </w:r>
      <w:r>
        <w:rPr>
          <w:spacing w:val="-2"/>
        </w:rPr>
        <w:t> </w:t>
      </w:r>
      <w:r>
        <w:rPr/>
        <w:t>:</w:t>
      </w:r>
    </w:p>
    <w:p>
      <w:pPr>
        <w:pStyle w:val="ListParagraph"/>
        <w:numPr>
          <w:ilvl w:val="0"/>
          <w:numId w:val="1"/>
        </w:numPr>
        <w:tabs>
          <w:tab w:pos="528" w:val="left" w:leader="none"/>
        </w:tabs>
        <w:spacing w:line="360" w:lineRule="auto" w:before="0" w:after="0"/>
        <w:ind w:left="527" w:right="243" w:hanging="286"/>
        <w:jc w:val="left"/>
        <w:rPr>
          <w:sz w:val="24"/>
        </w:rPr>
      </w:pPr>
      <w:r>
        <w:rPr>
          <w:sz w:val="24"/>
        </w:rPr>
        <w:t>Allah SWT, atas segala kemudahan yang diberikan kepada kami semua khususnya anggota kelompok selama pelaksanaan Kerja Praktik (KP) di PT. PI</w:t>
      </w:r>
      <w:r>
        <w:rPr>
          <w:spacing w:val="-19"/>
          <w:sz w:val="24"/>
        </w:rPr>
        <w:t> </w:t>
      </w:r>
      <w:r>
        <w:rPr>
          <w:sz w:val="24"/>
        </w:rPr>
        <w:t>ENERGI.</w:t>
      </w:r>
    </w:p>
    <w:p>
      <w:pPr>
        <w:pStyle w:val="ListParagraph"/>
        <w:numPr>
          <w:ilvl w:val="0"/>
          <w:numId w:val="1"/>
        </w:numPr>
        <w:tabs>
          <w:tab w:pos="528" w:val="left" w:leader="none"/>
        </w:tabs>
        <w:spacing w:line="360" w:lineRule="auto" w:before="0" w:after="0"/>
        <w:ind w:left="527" w:right="256" w:hanging="286"/>
        <w:jc w:val="left"/>
        <w:rPr>
          <w:sz w:val="24"/>
        </w:rPr>
      </w:pPr>
      <w:r>
        <w:rPr>
          <w:sz w:val="24"/>
        </w:rPr>
        <w:t>Kedua orang tua kami yang telah mendoakan kami terutama ketikapelaksanaan Kerja</w:t>
      </w:r>
      <w:r>
        <w:rPr>
          <w:spacing w:val="-5"/>
          <w:sz w:val="24"/>
        </w:rPr>
        <w:t> </w:t>
      </w:r>
      <w:r>
        <w:rPr>
          <w:sz w:val="24"/>
        </w:rPr>
        <w:t>Praktik.</w:t>
      </w:r>
    </w:p>
    <w:p>
      <w:pPr>
        <w:pStyle w:val="ListParagraph"/>
        <w:numPr>
          <w:ilvl w:val="0"/>
          <w:numId w:val="1"/>
        </w:numPr>
        <w:tabs>
          <w:tab w:pos="528" w:val="left" w:leader="none"/>
        </w:tabs>
        <w:spacing w:line="360" w:lineRule="auto" w:before="0" w:after="0"/>
        <w:ind w:left="527" w:right="1105" w:hanging="286"/>
        <w:jc w:val="left"/>
        <w:rPr>
          <w:sz w:val="24"/>
        </w:rPr>
      </w:pPr>
      <w:r>
        <w:rPr>
          <w:sz w:val="24"/>
        </w:rPr>
        <w:t>Ibu Izzati Winda Murti, S.T., M.T. selaku Kepala Departemen Manajemen Rekayasa.</w:t>
      </w:r>
    </w:p>
    <w:p>
      <w:pPr>
        <w:pStyle w:val="ListParagraph"/>
        <w:numPr>
          <w:ilvl w:val="0"/>
          <w:numId w:val="1"/>
        </w:numPr>
        <w:tabs>
          <w:tab w:pos="528" w:val="left" w:leader="none"/>
        </w:tabs>
        <w:spacing w:line="364" w:lineRule="auto" w:before="0" w:after="0"/>
        <w:ind w:left="527" w:right="923" w:hanging="286"/>
        <w:jc w:val="left"/>
        <w:rPr>
          <w:sz w:val="24"/>
        </w:rPr>
      </w:pPr>
      <w:r>
        <w:rPr>
          <w:sz w:val="24"/>
        </w:rPr>
        <w:t>Ibu Qurrotin A’yunina .M.O.A, S.T.,M.S. selaku Dosen Pembimbing Kerja Praktik.</w:t>
      </w:r>
    </w:p>
    <w:p>
      <w:pPr>
        <w:pStyle w:val="ListParagraph"/>
        <w:numPr>
          <w:ilvl w:val="0"/>
          <w:numId w:val="1"/>
        </w:numPr>
        <w:tabs>
          <w:tab w:pos="528" w:val="left" w:leader="none"/>
        </w:tabs>
        <w:spacing w:line="267" w:lineRule="exact" w:before="0" w:after="0"/>
        <w:ind w:left="527" w:right="0" w:hanging="286"/>
        <w:jc w:val="left"/>
        <w:rPr>
          <w:sz w:val="24"/>
        </w:rPr>
      </w:pPr>
      <w:r>
        <w:rPr>
          <w:sz w:val="24"/>
        </w:rPr>
        <w:t>Kepala departemen pusat pelatihan PT. PI</w:t>
      </w:r>
      <w:r>
        <w:rPr>
          <w:spacing w:val="-13"/>
          <w:sz w:val="24"/>
        </w:rPr>
        <w:t> </w:t>
      </w:r>
      <w:r>
        <w:rPr>
          <w:sz w:val="24"/>
        </w:rPr>
        <w:t>ENERGI.</w:t>
      </w:r>
    </w:p>
    <w:p>
      <w:pPr>
        <w:pStyle w:val="ListParagraph"/>
        <w:numPr>
          <w:ilvl w:val="0"/>
          <w:numId w:val="1"/>
        </w:numPr>
        <w:tabs>
          <w:tab w:pos="528" w:val="left" w:leader="none"/>
        </w:tabs>
        <w:spacing w:line="275" w:lineRule="exact" w:before="0" w:after="0"/>
        <w:ind w:left="527" w:right="0" w:hanging="286"/>
        <w:jc w:val="left"/>
        <w:rPr>
          <w:sz w:val="24"/>
        </w:rPr>
      </w:pPr>
      <w:r>
        <w:rPr>
          <w:sz w:val="24"/>
        </w:rPr>
        <w:t>Bapak Syafiqun Nizar Syahir selaku Pembimbing lapangan PT.</w:t>
      </w:r>
      <w:r>
        <w:rPr>
          <w:spacing w:val="4"/>
          <w:sz w:val="24"/>
        </w:rPr>
        <w:t> </w:t>
      </w:r>
      <w:r>
        <w:rPr>
          <w:sz w:val="24"/>
        </w:rPr>
        <w:t>PIENERGI</w:t>
      </w:r>
    </w:p>
    <w:p>
      <w:pPr>
        <w:pStyle w:val="ListParagraph"/>
        <w:numPr>
          <w:ilvl w:val="0"/>
          <w:numId w:val="1"/>
        </w:numPr>
        <w:tabs>
          <w:tab w:pos="528" w:val="left" w:leader="none"/>
        </w:tabs>
        <w:spacing w:line="360" w:lineRule="auto" w:before="136" w:after="0"/>
        <w:ind w:left="527" w:right="1091" w:hanging="286"/>
        <w:jc w:val="left"/>
        <w:rPr>
          <w:sz w:val="24"/>
        </w:rPr>
      </w:pPr>
      <w:r>
        <w:rPr>
          <w:sz w:val="24"/>
        </w:rPr>
        <w:t>Bapak Hisar Desmon Yosua selaku Plant Manager Kerja GGCP di PT. </w:t>
      </w:r>
      <w:r>
        <w:rPr>
          <w:spacing w:val="3"/>
          <w:sz w:val="24"/>
        </w:rPr>
        <w:t>PI </w:t>
      </w:r>
      <w:r>
        <w:rPr>
          <w:sz w:val="24"/>
        </w:rPr>
        <w:t>ENERGI</w:t>
      </w:r>
    </w:p>
    <w:p>
      <w:pPr>
        <w:pStyle w:val="ListParagraph"/>
        <w:numPr>
          <w:ilvl w:val="0"/>
          <w:numId w:val="1"/>
        </w:numPr>
        <w:tabs>
          <w:tab w:pos="528" w:val="left" w:leader="none"/>
        </w:tabs>
        <w:spacing w:line="274" w:lineRule="exact" w:before="0" w:after="0"/>
        <w:ind w:left="527" w:right="0" w:hanging="286"/>
        <w:jc w:val="left"/>
        <w:rPr>
          <w:sz w:val="24"/>
        </w:rPr>
      </w:pPr>
      <w:r>
        <w:rPr>
          <w:sz w:val="24"/>
        </w:rPr>
        <w:t>Semua pihak di PT. PI</w:t>
      </w:r>
      <w:r>
        <w:rPr>
          <w:spacing w:val="-7"/>
          <w:sz w:val="24"/>
        </w:rPr>
        <w:t> </w:t>
      </w:r>
      <w:r>
        <w:rPr>
          <w:sz w:val="24"/>
        </w:rPr>
        <w:t>ENERGI</w:t>
      </w:r>
    </w:p>
    <w:p>
      <w:pPr>
        <w:pStyle w:val="BodyText"/>
        <w:spacing w:line="360" w:lineRule="auto" w:before="140"/>
        <w:ind w:left="242" w:right="215" w:firstLine="424"/>
        <w:jc w:val="both"/>
      </w:pPr>
      <w:r>
        <w:rPr/>
        <w:t>Kami menyadari sepenuhnya bahwa didalam laporan Kerja Praktek (KP) ini masih terdapat banyak kelemahan dan kekurangannya. Hal ini disebabkan karena</w:t>
      </w:r>
    </w:p>
    <w:p>
      <w:pPr>
        <w:spacing w:after="0" w:line="360" w:lineRule="auto"/>
        <w:jc w:val="both"/>
        <w:sectPr>
          <w:headerReference w:type="default" r:id="rId15"/>
          <w:footerReference w:type="default" r:id="rId16"/>
          <w:pgSz w:w="11920" w:h="16850"/>
          <w:pgMar w:header="733" w:footer="1291" w:top="2020" w:bottom="1480" w:left="1580" w:right="1480"/>
          <w:pgNumType w:start="3"/>
        </w:sectPr>
      </w:pPr>
    </w:p>
    <w:p>
      <w:pPr>
        <w:pStyle w:val="BodyText"/>
        <w:spacing w:before="7"/>
        <w:rPr>
          <w:sz w:val="20"/>
        </w:rPr>
      </w:pPr>
    </w:p>
    <w:p>
      <w:pPr>
        <w:pStyle w:val="BodyText"/>
        <w:spacing w:line="360" w:lineRule="auto" w:before="90"/>
        <w:ind w:left="242" w:right="221"/>
        <w:jc w:val="both"/>
      </w:pPr>
      <w:r>
        <w:rPr/>
        <w:t>adanya keterbatasan waktu dan ilmu yang kami miliki. Namun demikian, tidak mengurangi maksud kami untuk selalu berusaha menyelesaikan laporan ini sebaik mungkin. Semoga laporan kami kali ini dapat bermanfaat untuk masyarakat umum.</w:t>
      </w:r>
    </w:p>
    <w:p>
      <w:pPr>
        <w:pStyle w:val="BodyText"/>
        <w:rPr>
          <w:sz w:val="26"/>
        </w:rPr>
      </w:pPr>
    </w:p>
    <w:p>
      <w:pPr>
        <w:pStyle w:val="BodyText"/>
        <w:spacing w:before="8"/>
        <w:rPr>
          <w:sz w:val="27"/>
        </w:rPr>
      </w:pPr>
    </w:p>
    <w:p>
      <w:pPr>
        <w:pStyle w:val="BodyText"/>
        <w:spacing w:before="1"/>
        <w:ind w:left="5890"/>
      </w:pPr>
      <w:r>
        <w:rPr/>
        <w:t>Gresik , 25 September</w:t>
      </w:r>
      <w:r>
        <w:rPr>
          <w:spacing w:val="58"/>
        </w:rPr>
        <w:t> </w:t>
      </w:r>
      <w:r>
        <w:rPr/>
        <w:t>2019</w:t>
      </w:r>
    </w:p>
    <w:p>
      <w:pPr>
        <w:pStyle w:val="BodyText"/>
        <w:rPr>
          <w:sz w:val="26"/>
        </w:rPr>
      </w:pPr>
    </w:p>
    <w:p>
      <w:pPr>
        <w:pStyle w:val="BodyText"/>
        <w:rPr>
          <w:sz w:val="26"/>
        </w:rPr>
      </w:pPr>
    </w:p>
    <w:p>
      <w:pPr>
        <w:pStyle w:val="BodyText"/>
        <w:rPr>
          <w:sz w:val="26"/>
        </w:rPr>
      </w:pPr>
    </w:p>
    <w:p>
      <w:pPr>
        <w:pStyle w:val="BodyText"/>
        <w:spacing w:before="7"/>
        <w:rPr>
          <w:sz w:val="37"/>
        </w:rPr>
      </w:pPr>
    </w:p>
    <w:p>
      <w:pPr>
        <w:pStyle w:val="BodyText"/>
        <w:ind w:right="355"/>
        <w:jc w:val="right"/>
      </w:pPr>
      <w:r>
        <w:rPr/>
        <w:t>Penulis</w:t>
      </w:r>
    </w:p>
    <w:p>
      <w:pPr>
        <w:spacing w:after="0"/>
        <w:jc w:val="right"/>
        <w:sectPr>
          <w:pgSz w:w="11920" w:h="16850"/>
          <w:pgMar w:header="733" w:footer="1291" w:top="2020" w:bottom="1480" w:left="1580" w:right="1480"/>
        </w:sectPr>
      </w:pPr>
    </w:p>
    <w:p>
      <w:pPr>
        <w:pStyle w:val="BodyText"/>
        <w:spacing w:before="1"/>
        <w:rPr>
          <w:sz w:val="14"/>
        </w:rPr>
      </w:pPr>
    </w:p>
    <w:p>
      <w:pPr>
        <w:pStyle w:val="Heading3"/>
        <w:spacing w:before="90"/>
        <w:ind w:left="273" w:right="256"/>
        <w:jc w:val="center"/>
      </w:pPr>
      <w:bookmarkStart w:name="_bookmark3" w:id="4"/>
      <w:bookmarkEnd w:id="4"/>
      <w:r>
        <w:rPr>
          <w:b w:val="0"/>
        </w:rPr>
      </w:r>
      <w:r>
        <w:rPr/>
        <w:t>DAFTAR ISI</w:t>
      </w:r>
    </w:p>
    <w:p>
      <w:pPr>
        <w:pStyle w:val="Heading3"/>
        <w:tabs>
          <w:tab w:pos="8742" w:val="right" w:leader="dot"/>
        </w:tabs>
        <w:spacing w:before="735"/>
        <w:ind w:left="688"/>
      </w:pPr>
      <w:hyperlink w:history="true" w:anchor="_bookmark0">
        <w:r>
          <w:rPr/>
          <w:t>HALAMAN</w:t>
        </w:r>
        <w:r>
          <w:rPr>
            <w:spacing w:val="1"/>
          </w:rPr>
          <w:t> </w:t>
        </w:r>
        <w:r>
          <w:rPr/>
          <w:t>PENGESAHAN</w:t>
          <w:tab/>
          <w:t>2</w:t>
        </w:r>
      </w:hyperlink>
    </w:p>
    <w:p>
      <w:pPr>
        <w:pStyle w:val="Heading3"/>
        <w:tabs>
          <w:tab w:pos="8742" w:val="right" w:leader="dot"/>
        </w:tabs>
        <w:spacing w:before="141"/>
        <w:ind w:left="688"/>
      </w:pPr>
      <w:hyperlink w:history="true" w:anchor="_bookmark1">
        <w:r>
          <w:rPr/>
          <w:t>LEMBAR</w:t>
        </w:r>
        <w:r>
          <w:rPr>
            <w:spacing w:val="-6"/>
          </w:rPr>
          <w:t> </w:t>
        </w:r>
        <w:r>
          <w:rPr/>
          <w:t>PENGESAHAN</w:t>
          <w:tab/>
          <w:t>2</w:t>
        </w:r>
      </w:hyperlink>
    </w:p>
    <w:p>
      <w:pPr>
        <w:pStyle w:val="Heading3"/>
        <w:tabs>
          <w:tab w:pos="8742" w:val="right" w:leader="dot"/>
        </w:tabs>
        <w:spacing w:before="142"/>
        <w:ind w:left="688"/>
      </w:pPr>
      <w:hyperlink w:history="true" w:anchor="_bookmark2">
        <w:r>
          <w:rPr/>
          <w:t>KATA</w:t>
        </w:r>
        <w:r>
          <w:rPr>
            <w:spacing w:val="-4"/>
          </w:rPr>
          <w:t> </w:t>
        </w:r>
        <w:r>
          <w:rPr/>
          <w:t>PENGANTAR</w:t>
          <w:tab/>
          <w:t>3</w:t>
        </w:r>
      </w:hyperlink>
    </w:p>
    <w:p>
      <w:pPr>
        <w:pStyle w:val="Heading3"/>
        <w:tabs>
          <w:tab w:pos="8742" w:val="right" w:leader="dot"/>
        </w:tabs>
        <w:spacing w:before="142"/>
        <w:ind w:left="688"/>
      </w:pPr>
      <w:hyperlink w:history="true" w:anchor="_bookmark3">
        <w:r>
          <w:rPr/>
          <w:t>DAFTAR</w:t>
        </w:r>
        <w:r>
          <w:rPr>
            <w:spacing w:val="-6"/>
          </w:rPr>
          <w:t> </w:t>
        </w:r>
        <w:r>
          <w:rPr/>
          <w:t>ISI</w:t>
          <w:tab/>
          <w:t>5</w:t>
        </w:r>
      </w:hyperlink>
    </w:p>
    <w:p>
      <w:pPr>
        <w:pStyle w:val="Heading3"/>
        <w:tabs>
          <w:tab w:pos="8742" w:val="right" w:leader="dot"/>
        </w:tabs>
        <w:spacing w:before="144"/>
        <w:ind w:left="688"/>
      </w:pPr>
      <w:hyperlink w:history="true" w:anchor="_bookmark4">
        <w:r>
          <w:rPr/>
          <w:t>DAFTAR</w:t>
        </w:r>
        <w:r>
          <w:rPr>
            <w:spacing w:val="-9"/>
          </w:rPr>
          <w:t> </w:t>
        </w:r>
        <w:r>
          <w:rPr/>
          <w:t>GAMBAR</w:t>
          <w:tab/>
          <w:t>7</w:t>
        </w:r>
      </w:hyperlink>
    </w:p>
    <w:p>
      <w:pPr>
        <w:pStyle w:val="Heading3"/>
        <w:tabs>
          <w:tab w:pos="8742" w:val="right" w:leader="dot"/>
        </w:tabs>
        <w:spacing w:before="142"/>
        <w:ind w:left="688"/>
      </w:pPr>
      <w:hyperlink w:history="true" w:anchor="_bookmark5">
        <w:r>
          <w:rPr/>
          <w:t>DAFTAR</w:t>
        </w:r>
        <w:r>
          <w:rPr>
            <w:spacing w:val="-4"/>
          </w:rPr>
          <w:t> </w:t>
        </w:r>
        <w:r>
          <w:rPr/>
          <w:t>TABEL</w:t>
          <w:tab/>
          <w:t>8</w:t>
        </w:r>
      </w:hyperlink>
    </w:p>
    <w:p>
      <w:pPr>
        <w:pStyle w:val="Heading3"/>
        <w:tabs>
          <w:tab w:pos="8742" w:val="right" w:leader="dot"/>
        </w:tabs>
        <w:spacing w:before="142"/>
        <w:ind w:left="688"/>
      </w:pPr>
      <w:hyperlink w:history="true" w:anchor="_bookmark6">
        <w:r>
          <w:rPr/>
          <w:t>LAMPIRAN</w:t>
          <w:tab/>
          <w:t>9</w:t>
        </w:r>
      </w:hyperlink>
    </w:p>
    <w:p>
      <w:pPr>
        <w:pStyle w:val="Heading3"/>
        <w:tabs>
          <w:tab w:pos="8742" w:val="right" w:leader="dot"/>
        </w:tabs>
        <w:spacing w:before="141"/>
        <w:ind w:left="688"/>
      </w:pPr>
      <w:hyperlink w:history="true" w:anchor="_bookmark7">
        <w:r>
          <w:rPr/>
          <w:t>BAB</w:t>
        </w:r>
        <w:r>
          <w:rPr>
            <w:spacing w:val="-1"/>
          </w:rPr>
          <w:t> </w:t>
        </w:r>
        <w:r>
          <w:rPr/>
          <w:t>I</w:t>
        </w:r>
        <w:r>
          <w:rPr>
            <w:spacing w:val="-9"/>
          </w:rPr>
          <w:t> </w:t>
        </w:r>
      </w:hyperlink>
      <w:hyperlink w:history="true" w:anchor="_bookmark8">
        <w:r>
          <w:rPr/>
          <w:t>PENDAHULUAN</w:t>
          <w:tab/>
          <w:t>10</w:t>
        </w:r>
      </w:hyperlink>
    </w:p>
    <w:p>
      <w:pPr>
        <w:pStyle w:val="ListParagraph"/>
        <w:numPr>
          <w:ilvl w:val="1"/>
          <w:numId w:val="2"/>
        </w:numPr>
        <w:tabs>
          <w:tab w:pos="1272" w:val="left" w:leader="none"/>
          <w:tab w:pos="8742" w:val="right" w:leader="dot"/>
        </w:tabs>
        <w:spacing w:line="240" w:lineRule="auto" w:before="137" w:after="0"/>
        <w:ind w:left="1271" w:right="0" w:hanging="363"/>
        <w:jc w:val="left"/>
        <w:rPr>
          <w:sz w:val="24"/>
        </w:rPr>
      </w:pPr>
      <w:hyperlink w:history="true" w:anchor="_bookmark9">
        <w:r>
          <w:rPr>
            <w:sz w:val="24"/>
          </w:rPr>
          <w:t>Latar</w:t>
        </w:r>
        <w:r>
          <w:rPr>
            <w:spacing w:val="-4"/>
            <w:sz w:val="24"/>
          </w:rPr>
          <w:t> </w:t>
        </w:r>
        <w:r>
          <w:rPr>
            <w:sz w:val="24"/>
          </w:rPr>
          <w:t>Belakang</w:t>
          <w:tab/>
          <w:t>10</w:t>
        </w:r>
      </w:hyperlink>
    </w:p>
    <w:p>
      <w:pPr>
        <w:pStyle w:val="ListParagraph"/>
        <w:numPr>
          <w:ilvl w:val="1"/>
          <w:numId w:val="2"/>
        </w:numPr>
        <w:tabs>
          <w:tab w:pos="1270" w:val="left" w:leader="none"/>
          <w:tab w:pos="8742" w:val="right" w:leader="dot"/>
        </w:tabs>
        <w:spacing w:line="240" w:lineRule="auto" w:before="142" w:after="0"/>
        <w:ind w:left="1269" w:right="0" w:hanging="361"/>
        <w:jc w:val="left"/>
        <w:rPr>
          <w:sz w:val="24"/>
        </w:rPr>
      </w:pPr>
      <w:hyperlink w:history="true" w:anchor="_bookmark10">
        <w:r>
          <w:rPr>
            <w:sz w:val="24"/>
          </w:rPr>
          <w:t>Tujuan</w:t>
        </w:r>
        <w:r>
          <w:rPr>
            <w:spacing w:val="-6"/>
            <w:sz w:val="24"/>
          </w:rPr>
          <w:t> </w:t>
        </w:r>
        <w:r>
          <w:rPr>
            <w:sz w:val="24"/>
          </w:rPr>
          <w:t>dan Manfaat</w:t>
          <w:tab/>
          <w:t>11</w:t>
        </w:r>
      </w:hyperlink>
    </w:p>
    <w:p>
      <w:pPr>
        <w:pStyle w:val="ListParagraph"/>
        <w:numPr>
          <w:ilvl w:val="2"/>
          <w:numId w:val="2"/>
        </w:numPr>
        <w:tabs>
          <w:tab w:pos="1668" w:val="left" w:leader="none"/>
          <w:tab w:pos="8742" w:val="right" w:leader="dot"/>
        </w:tabs>
        <w:spacing w:line="240" w:lineRule="auto" w:before="144" w:after="0"/>
        <w:ind w:left="1667" w:right="0" w:hanging="541"/>
        <w:jc w:val="left"/>
        <w:rPr>
          <w:sz w:val="24"/>
        </w:rPr>
      </w:pPr>
      <w:hyperlink w:history="true" w:anchor="_bookmark11">
        <w:r>
          <w:rPr>
            <w:sz w:val="24"/>
          </w:rPr>
          <w:t>Tujuan</w:t>
        </w:r>
        <w:r>
          <w:rPr>
            <w:spacing w:val="-1"/>
            <w:sz w:val="24"/>
          </w:rPr>
          <w:t> </w:t>
        </w:r>
        <w:r>
          <w:rPr>
            <w:sz w:val="24"/>
          </w:rPr>
          <w:t>Umum</w:t>
          <w:tab/>
          <w:t>11</w:t>
        </w:r>
      </w:hyperlink>
    </w:p>
    <w:p>
      <w:pPr>
        <w:pStyle w:val="ListParagraph"/>
        <w:numPr>
          <w:ilvl w:val="2"/>
          <w:numId w:val="2"/>
        </w:numPr>
        <w:tabs>
          <w:tab w:pos="1668" w:val="left" w:leader="none"/>
          <w:tab w:pos="8742" w:val="right" w:leader="dot"/>
        </w:tabs>
        <w:spacing w:line="240" w:lineRule="auto" w:before="142" w:after="0"/>
        <w:ind w:left="1667" w:right="0" w:hanging="541"/>
        <w:jc w:val="left"/>
        <w:rPr>
          <w:sz w:val="24"/>
        </w:rPr>
      </w:pPr>
      <w:hyperlink w:history="true" w:anchor="_bookmark12">
        <w:r>
          <w:rPr>
            <w:sz w:val="24"/>
          </w:rPr>
          <w:t>Tujuan</w:t>
        </w:r>
        <w:r>
          <w:rPr>
            <w:spacing w:val="-1"/>
            <w:sz w:val="24"/>
          </w:rPr>
          <w:t> </w:t>
        </w:r>
        <w:r>
          <w:rPr>
            <w:sz w:val="24"/>
          </w:rPr>
          <w:t>Khusus</w:t>
          <w:tab/>
          <w:t>11</w:t>
        </w:r>
      </w:hyperlink>
    </w:p>
    <w:p>
      <w:pPr>
        <w:pStyle w:val="ListParagraph"/>
        <w:numPr>
          <w:ilvl w:val="2"/>
          <w:numId w:val="2"/>
        </w:numPr>
        <w:tabs>
          <w:tab w:pos="1709" w:val="left" w:leader="none"/>
          <w:tab w:pos="8742" w:val="right" w:leader="dot"/>
        </w:tabs>
        <w:spacing w:line="240" w:lineRule="auto" w:before="141" w:after="0"/>
        <w:ind w:left="1709" w:right="0" w:hanging="582"/>
        <w:jc w:val="left"/>
        <w:rPr>
          <w:sz w:val="24"/>
        </w:rPr>
      </w:pPr>
      <w:hyperlink w:history="true" w:anchor="_bookmark13">
        <w:r>
          <w:rPr>
            <w:sz w:val="24"/>
          </w:rPr>
          <w:t>Manfaat</w:t>
          <w:tab/>
          <w:t>12</w:t>
        </w:r>
      </w:hyperlink>
    </w:p>
    <w:p>
      <w:pPr>
        <w:pStyle w:val="ListParagraph"/>
        <w:numPr>
          <w:ilvl w:val="1"/>
          <w:numId w:val="2"/>
        </w:numPr>
        <w:tabs>
          <w:tab w:pos="1270" w:val="left" w:leader="none"/>
          <w:tab w:pos="8742" w:val="right" w:leader="dot"/>
        </w:tabs>
        <w:spacing w:line="240" w:lineRule="auto" w:before="142" w:after="0"/>
        <w:ind w:left="1269" w:right="0" w:hanging="361"/>
        <w:jc w:val="left"/>
        <w:rPr>
          <w:sz w:val="24"/>
        </w:rPr>
      </w:pPr>
      <w:hyperlink w:history="true" w:anchor="_bookmark14">
        <w:r>
          <w:rPr>
            <w:sz w:val="24"/>
          </w:rPr>
          <w:t>Metodologi</w:t>
        </w:r>
        <w:r>
          <w:rPr>
            <w:spacing w:val="-5"/>
            <w:sz w:val="24"/>
          </w:rPr>
          <w:t> </w:t>
        </w:r>
        <w:r>
          <w:rPr>
            <w:sz w:val="24"/>
          </w:rPr>
          <w:t>Pengumpulan</w:t>
        </w:r>
        <w:r>
          <w:rPr>
            <w:spacing w:val="-4"/>
            <w:sz w:val="24"/>
          </w:rPr>
          <w:t> </w:t>
        </w:r>
        <w:r>
          <w:rPr>
            <w:sz w:val="24"/>
          </w:rPr>
          <w:t>Data</w:t>
          <w:tab/>
          <w:t>12</w:t>
        </w:r>
      </w:hyperlink>
    </w:p>
    <w:p>
      <w:pPr>
        <w:pStyle w:val="ListParagraph"/>
        <w:numPr>
          <w:ilvl w:val="1"/>
          <w:numId w:val="2"/>
        </w:numPr>
        <w:tabs>
          <w:tab w:pos="1270" w:val="left" w:leader="none"/>
          <w:tab w:pos="8742" w:val="right" w:leader="dot"/>
        </w:tabs>
        <w:spacing w:line="240" w:lineRule="auto" w:before="142" w:after="0"/>
        <w:ind w:left="1269" w:right="0" w:hanging="361"/>
        <w:jc w:val="left"/>
        <w:rPr>
          <w:sz w:val="24"/>
        </w:rPr>
      </w:pPr>
      <w:hyperlink w:history="true" w:anchor="_bookmark15">
        <w:r>
          <w:rPr>
            <w:sz w:val="24"/>
          </w:rPr>
          <w:t>Waktu dan Tempat</w:t>
        </w:r>
        <w:r>
          <w:rPr>
            <w:spacing w:val="-1"/>
            <w:sz w:val="24"/>
          </w:rPr>
          <w:t> </w:t>
        </w:r>
        <w:r>
          <w:rPr>
            <w:sz w:val="24"/>
          </w:rPr>
          <w:t>Pelaksanaan Magang</w:t>
          <w:tab/>
          <w:t>13</w:t>
        </w:r>
      </w:hyperlink>
    </w:p>
    <w:p>
      <w:pPr>
        <w:pStyle w:val="Heading3"/>
        <w:tabs>
          <w:tab w:pos="8742" w:val="right" w:leader="dot"/>
        </w:tabs>
        <w:spacing w:before="146"/>
        <w:ind w:left="688"/>
      </w:pPr>
      <w:r>
        <w:rPr/>
        <w:pict>
          <v:rect style="position:absolute;margin-left:150.5pt;margin-top:19.823122pt;width:3pt;height:1.2pt;mso-position-horizontal-relative:page;mso-position-vertical-relative:paragraph;z-index:15731200" filled="true" fillcolor="#0000ff" stroked="false">
            <v:fill type="solid"/>
            <w10:wrap type="none"/>
          </v:rect>
        </w:pict>
      </w:r>
      <w:hyperlink w:history="true" w:anchor="_bookmark16">
        <w:r>
          <w:rPr/>
          <w:t>BAB II </w:t>
        </w:r>
      </w:hyperlink>
      <w:hyperlink w:history="true" w:anchor="_bookmark17">
        <w:r>
          <w:rPr/>
          <w:t>PROFIL PT. PUPUK</w:t>
        </w:r>
        <w:r>
          <w:rPr>
            <w:spacing w:val="-11"/>
          </w:rPr>
          <w:t> </w:t>
        </w:r>
        <w:r>
          <w:rPr/>
          <w:t>INDONESIA</w:t>
        </w:r>
        <w:r>
          <w:rPr>
            <w:spacing w:val="-2"/>
          </w:rPr>
          <w:t> </w:t>
        </w:r>
        <w:r>
          <w:rPr/>
          <w:t>ENERGI</w:t>
          <w:tab/>
          <w:t>14</w:t>
        </w:r>
      </w:hyperlink>
    </w:p>
    <w:p>
      <w:pPr>
        <w:pStyle w:val="ListParagraph"/>
        <w:numPr>
          <w:ilvl w:val="1"/>
          <w:numId w:val="3"/>
        </w:numPr>
        <w:tabs>
          <w:tab w:pos="1270" w:val="left" w:leader="none"/>
          <w:tab w:pos="8742" w:val="right" w:leader="dot"/>
        </w:tabs>
        <w:spacing w:line="240" w:lineRule="auto" w:before="137" w:after="0"/>
        <w:ind w:left="1269" w:right="0" w:hanging="361"/>
        <w:jc w:val="left"/>
        <w:rPr>
          <w:sz w:val="24"/>
        </w:rPr>
      </w:pPr>
      <w:hyperlink w:history="true" w:anchor="_bookmark18">
        <w:r>
          <w:rPr>
            <w:sz w:val="24"/>
          </w:rPr>
          <w:t>Sejarah dan Perkembangan PT Pupuk</w:t>
        </w:r>
        <w:r>
          <w:rPr>
            <w:spacing w:val="-12"/>
            <w:sz w:val="24"/>
          </w:rPr>
          <w:t> </w:t>
        </w:r>
        <w:r>
          <w:rPr>
            <w:sz w:val="24"/>
          </w:rPr>
          <w:t>Idonesia</w:t>
        </w:r>
        <w:r>
          <w:rPr>
            <w:spacing w:val="-1"/>
            <w:sz w:val="24"/>
          </w:rPr>
          <w:t> </w:t>
        </w:r>
        <w:r>
          <w:rPr>
            <w:sz w:val="24"/>
          </w:rPr>
          <w:t>Energi.</w:t>
          <w:tab/>
          <w:t>14</w:t>
        </w:r>
      </w:hyperlink>
    </w:p>
    <w:p>
      <w:pPr>
        <w:pStyle w:val="ListParagraph"/>
        <w:numPr>
          <w:ilvl w:val="1"/>
          <w:numId w:val="3"/>
        </w:numPr>
        <w:tabs>
          <w:tab w:pos="1260" w:val="left" w:leader="none"/>
          <w:tab w:pos="8742" w:val="right" w:leader="dot"/>
        </w:tabs>
        <w:spacing w:line="240" w:lineRule="auto" w:before="144" w:after="0"/>
        <w:ind w:left="1259" w:right="0" w:hanging="351"/>
        <w:jc w:val="left"/>
        <w:rPr>
          <w:sz w:val="24"/>
        </w:rPr>
      </w:pPr>
      <w:hyperlink w:history="true" w:anchor="_bookmark19">
        <w:r>
          <w:rPr>
            <w:sz w:val="24"/>
          </w:rPr>
          <w:t>Visi dan Misi PT Pupuk</w:t>
        </w:r>
        <w:r>
          <w:rPr>
            <w:spacing w:val="-7"/>
            <w:sz w:val="24"/>
          </w:rPr>
          <w:t> </w:t>
        </w:r>
        <w:r>
          <w:rPr>
            <w:sz w:val="24"/>
          </w:rPr>
          <w:t>Indonesia Energi</w:t>
          <w:tab/>
          <w:t>15</w:t>
        </w:r>
      </w:hyperlink>
    </w:p>
    <w:p>
      <w:pPr>
        <w:pStyle w:val="ListParagraph"/>
        <w:numPr>
          <w:ilvl w:val="1"/>
          <w:numId w:val="3"/>
        </w:numPr>
        <w:tabs>
          <w:tab w:pos="1272" w:val="left" w:leader="none"/>
          <w:tab w:pos="8742" w:val="right" w:leader="dot"/>
        </w:tabs>
        <w:spacing w:line="240" w:lineRule="auto" w:before="142" w:after="0"/>
        <w:ind w:left="1271" w:right="0" w:hanging="363"/>
        <w:jc w:val="left"/>
        <w:rPr>
          <w:sz w:val="24"/>
        </w:rPr>
      </w:pPr>
      <w:hyperlink w:history="true" w:anchor="_bookmark20">
        <w:r>
          <w:rPr>
            <w:sz w:val="24"/>
          </w:rPr>
          <w:t>Lokasi PT Pupuk</w:t>
        </w:r>
        <w:r>
          <w:rPr>
            <w:spacing w:val="-5"/>
            <w:sz w:val="24"/>
          </w:rPr>
          <w:t> </w:t>
        </w:r>
        <w:r>
          <w:rPr>
            <w:sz w:val="24"/>
          </w:rPr>
          <w:t>Indonesia</w:t>
        </w:r>
        <w:r>
          <w:rPr>
            <w:spacing w:val="-2"/>
            <w:sz w:val="24"/>
          </w:rPr>
          <w:t> </w:t>
        </w:r>
        <w:r>
          <w:rPr>
            <w:sz w:val="24"/>
          </w:rPr>
          <w:t>Energi</w:t>
          <w:tab/>
          <w:t>15</w:t>
        </w:r>
      </w:hyperlink>
    </w:p>
    <w:p>
      <w:pPr>
        <w:pStyle w:val="BodyText"/>
        <w:tabs>
          <w:tab w:pos="8742" w:val="right" w:leader="dot"/>
        </w:tabs>
        <w:spacing w:before="142"/>
        <w:ind w:left="909"/>
      </w:pPr>
      <w:hyperlink w:history="true" w:anchor="_bookmark21">
        <w:r>
          <w:rPr/>
          <w:t>2.3 Struktur Organisasi PT Pupuk</w:t>
        </w:r>
        <w:r>
          <w:rPr>
            <w:spacing w:val="-19"/>
          </w:rPr>
          <w:t> </w:t>
        </w:r>
        <w:r>
          <w:rPr/>
          <w:t>Indonesia</w:t>
        </w:r>
        <w:r>
          <w:rPr>
            <w:spacing w:val="-4"/>
          </w:rPr>
          <w:t> </w:t>
        </w:r>
        <w:r>
          <w:rPr/>
          <w:t>Energi</w:t>
          <w:tab/>
          <w:t>16</w:t>
        </w:r>
      </w:hyperlink>
    </w:p>
    <w:p>
      <w:pPr>
        <w:pStyle w:val="Heading3"/>
        <w:tabs>
          <w:tab w:pos="8742" w:val="right" w:leader="dot"/>
        </w:tabs>
        <w:spacing w:before="146"/>
        <w:ind w:left="688"/>
      </w:pPr>
      <w:r>
        <w:rPr/>
        <w:pict>
          <v:rect style="position:absolute;margin-left:155.179993pt;margin-top:19.823118pt;width:3pt;height:1.2pt;mso-position-horizontal-relative:page;mso-position-vertical-relative:paragraph;z-index:15731712" filled="true" fillcolor="#0000ff" stroked="false">
            <v:fill type="solid"/>
            <w10:wrap type="none"/>
          </v:rect>
        </w:pict>
      </w:r>
      <w:hyperlink w:history="true" w:anchor="_bookmark23">
        <w:r>
          <w:rPr/>
          <w:t>BAB III</w:t>
        </w:r>
        <w:r>
          <w:rPr>
            <w:spacing w:val="-1"/>
          </w:rPr>
          <w:t> </w:t>
        </w:r>
      </w:hyperlink>
      <w:hyperlink w:history="true" w:anchor="_bookmark24">
        <w:r>
          <w:rPr/>
          <w:t>TINJAUAN</w:t>
        </w:r>
        <w:r>
          <w:rPr>
            <w:spacing w:val="-5"/>
          </w:rPr>
          <w:t> </w:t>
        </w:r>
        <w:r>
          <w:rPr/>
          <w:t>PUSTAKA</w:t>
          <w:tab/>
          <w:t>18</w:t>
        </w:r>
      </w:hyperlink>
    </w:p>
    <w:p>
      <w:pPr>
        <w:pStyle w:val="ListParagraph"/>
        <w:numPr>
          <w:ilvl w:val="1"/>
          <w:numId w:val="4"/>
        </w:numPr>
        <w:tabs>
          <w:tab w:pos="1270" w:val="left" w:leader="none"/>
          <w:tab w:pos="8742" w:val="right" w:leader="dot"/>
        </w:tabs>
        <w:spacing w:line="240" w:lineRule="auto" w:before="137" w:after="0"/>
        <w:ind w:left="1269" w:right="0" w:hanging="361"/>
        <w:jc w:val="left"/>
        <w:rPr>
          <w:sz w:val="24"/>
        </w:rPr>
      </w:pPr>
      <w:hyperlink w:history="true" w:anchor="_bookmark25">
        <w:r>
          <w:rPr>
            <w:sz w:val="24"/>
          </w:rPr>
          <w:t>Pengertian Heat rocovery Steam</w:t>
        </w:r>
        <w:r>
          <w:rPr>
            <w:spacing w:val="-15"/>
            <w:sz w:val="24"/>
          </w:rPr>
          <w:t> </w:t>
        </w:r>
        <w:r>
          <w:rPr>
            <w:sz w:val="24"/>
          </w:rPr>
          <w:t>Generator</w:t>
        </w:r>
        <w:r>
          <w:rPr>
            <w:spacing w:val="-3"/>
            <w:sz w:val="24"/>
          </w:rPr>
          <w:t> </w:t>
        </w:r>
        <w:r>
          <w:rPr>
            <w:sz w:val="24"/>
          </w:rPr>
          <w:t>(HRSG)</w:t>
          <w:tab/>
          <w:t>18</w:t>
        </w:r>
      </w:hyperlink>
    </w:p>
    <w:p>
      <w:pPr>
        <w:pStyle w:val="ListParagraph"/>
        <w:numPr>
          <w:ilvl w:val="1"/>
          <w:numId w:val="4"/>
        </w:numPr>
        <w:tabs>
          <w:tab w:pos="1270" w:val="left" w:leader="none"/>
          <w:tab w:pos="8742" w:val="right" w:leader="dot"/>
        </w:tabs>
        <w:spacing w:line="240" w:lineRule="auto" w:before="142" w:after="0"/>
        <w:ind w:left="1269" w:right="0" w:hanging="361"/>
        <w:jc w:val="left"/>
        <w:rPr>
          <w:sz w:val="24"/>
        </w:rPr>
      </w:pPr>
      <w:hyperlink w:history="true" w:anchor="_bookmark26">
        <w:r>
          <w:rPr>
            <w:sz w:val="24"/>
          </w:rPr>
          <w:t>Bagian – Bagian Utama </w:t>
        </w:r>
        <w:r>
          <w:rPr>
            <w:i/>
            <w:sz w:val="24"/>
          </w:rPr>
          <w:t>Heat Recovery Steam</w:t>
        </w:r>
        <w:r>
          <w:rPr>
            <w:i/>
            <w:spacing w:val="-13"/>
            <w:sz w:val="24"/>
          </w:rPr>
          <w:t> </w:t>
        </w:r>
        <w:r>
          <w:rPr>
            <w:i/>
            <w:sz w:val="24"/>
          </w:rPr>
          <w:t>Generator</w:t>
        </w:r>
        <w:r>
          <w:rPr>
            <w:i/>
            <w:spacing w:val="58"/>
            <w:sz w:val="24"/>
          </w:rPr>
          <w:t> </w:t>
        </w:r>
        <w:r>
          <w:rPr>
            <w:sz w:val="24"/>
          </w:rPr>
          <w:t>(HRSG)</w:t>
          <w:tab/>
          <w:t>19</w:t>
        </w:r>
      </w:hyperlink>
    </w:p>
    <w:p>
      <w:pPr>
        <w:pStyle w:val="ListParagraph"/>
        <w:numPr>
          <w:ilvl w:val="1"/>
          <w:numId w:val="4"/>
        </w:numPr>
        <w:tabs>
          <w:tab w:pos="1270" w:val="left" w:leader="none"/>
          <w:tab w:pos="8742" w:val="right" w:leader="dot"/>
        </w:tabs>
        <w:spacing w:line="240" w:lineRule="auto" w:before="144" w:after="0"/>
        <w:ind w:left="1269" w:right="0" w:hanging="361"/>
        <w:jc w:val="left"/>
        <w:rPr>
          <w:sz w:val="24"/>
        </w:rPr>
      </w:pPr>
      <w:hyperlink w:history="true" w:anchor="_bookmark28">
        <w:r>
          <w:rPr>
            <w:sz w:val="24"/>
          </w:rPr>
          <w:t>Jenis Heat rocovery steam</w:t>
        </w:r>
        <w:r>
          <w:rPr>
            <w:spacing w:val="-11"/>
            <w:sz w:val="24"/>
          </w:rPr>
          <w:t> </w:t>
        </w:r>
        <w:r>
          <w:rPr>
            <w:sz w:val="24"/>
          </w:rPr>
          <w:t>generator</w:t>
        </w:r>
        <w:r>
          <w:rPr>
            <w:spacing w:val="-3"/>
            <w:sz w:val="24"/>
          </w:rPr>
          <w:t> </w:t>
        </w:r>
        <w:r>
          <w:rPr>
            <w:sz w:val="24"/>
          </w:rPr>
          <w:t>(HRSG)</w:t>
          <w:tab/>
          <w:t>22</w:t>
        </w:r>
      </w:hyperlink>
    </w:p>
    <w:p>
      <w:pPr>
        <w:pStyle w:val="ListParagraph"/>
        <w:numPr>
          <w:ilvl w:val="1"/>
          <w:numId w:val="4"/>
        </w:numPr>
        <w:tabs>
          <w:tab w:pos="1270" w:val="left" w:leader="none"/>
          <w:tab w:pos="8742" w:val="right" w:leader="dot"/>
        </w:tabs>
        <w:spacing w:line="240" w:lineRule="auto" w:before="141" w:after="0"/>
        <w:ind w:left="1269" w:right="0" w:hanging="361"/>
        <w:jc w:val="left"/>
        <w:rPr>
          <w:sz w:val="24"/>
        </w:rPr>
      </w:pPr>
      <w:hyperlink w:history="true" w:anchor="_bookmark29">
        <w:r>
          <w:rPr>
            <w:sz w:val="24"/>
          </w:rPr>
          <w:t>Prinsip</w:t>
        </w:r>
        <w:r>
          <w:rPr>
            <w:spacing w:val="-5"/>
            <w:sz w:val="24"/>
          </w:rPr>
          <w:t> </w:t>
        </w:r>
        <w:r>
          <w:rPr>
            <w:sz w:val="24"/>
          </w:rPr>
          <w:t>Kerja</w:t>
          <w:tab/>
          <w:t>22</w:t>
        </w:r>
      </w:hyperlink>
    </w:p>
    <w:p>
      <w:pPr>
        <w:pStyle w:val="ListParagraph"/>
        <w:numPr>
          <w:ilvl w:val="1"/>
          <w:numId w:val="4"/>
        </w:numPr>
        <w:tabs>
          <w:tab w:pos="1270" w:val="left" w:leader="none"/>
          <w:tab w:pos="8742" w:val="right" w:leader="dot"/>
        </w:tabs>
        <w:spacing w:line="240" w:lineRule="auto" w:before="142" w:after="0"/>
        <w:ind w:left="1269" w:right="0" w:hanging="361"/>
        <w:jc w:val="left"/>
        <w:rPr>
          <w:sz w:val="24"/>
        </w:rPr>
      </w:pPr>
      <w:hyperlink w:history="true" w:anchor="_bookmark30">
        <w:r>
          <w:rPr>
            <w:sz w:val="24"/>
          </w:rPr>
          <w:t>Konstruksi dan Tata</w:t>
        </w:r>
        <w:r>
          <w:rPr>
            <w:spacing w:val="-4"/>
            <w:sz w:val="24"/>
          </w:rPr>
          <w:t> </w:t>
        </w:r>
        <w:r>
          <w:rPr>
            <w:sz w:val="24"/>
          </w:rPr>
          <w:t>Letak</w:t>
        </w:r>
        <w:r>
          <w:rPr>
            <w:spacing w:val="-2"/>
            <w:sz w:val="24"/>
          </w:rPr>
          <w:t> </w:t>
        </w:r>
        <w:r>
          <w:rPr>
            <w:sz w:val="24"/>
          </w:rPr>
          <w:t>HRSG</w:t>
          <w:tab/>
          <w:t>23</w:t>
        </w:r>
      </w:hyperlink>
    </w:p>
    <w:p>
      <w:pPr>
        <w:pStyle w:val="Heading3"/>
        <w:tabs>
          <w:tab w:pos="8742" w:val="right" w:leader="dot"/>
        </w:tabs>
        <w:spacing w:before="147"/>
        <w:ind w:left="688"/>
      </w:pPr>
      <w:r>
        <w:rPr/>
        <w:pict>
          <v:rect style="position:absolute;margin-left:154.460007pt;margin-top:19.873127pt;width:3pt;height:1.2pt;mso-position-horizontal-relative:page;mso-position-vertical-relative:paragraph;z-index:15732224" filled="true" fillcolor="#0000ff" stroked="false">
            <v:fill type="solid"/>
            <w10:wrap type="none"/>
          </v:rect>
        </w:pict>
      </w:r>
      <w:hyperlink w:history="true" w:anchor="_bookmark39">
        <w:r>
          <w:rPr/>
          <w:t>BAB</w:t>
        </w:r>
        <w:r>
          <w:rPr>
            <w:spacing w:val="-1"/>
          </w:rPr>
          <w:t> </w:t>
        </w:r>
        <w:r>
          <w:rPr/>
          <w:t>IV </w:t>
        </w:r>
      </w:hyperlink>
      <w:hyperlink w:history="true" w:anchor="_bookmark40">
        <w:r>
          <w:rPr/>
          <w:t>PEMBAHASAN</w:t>
          <w:tab/>
          <w:t>30</w:t>
        </w:r>
      </w:hyperlink>
    </w:p>
    <w:p>
      <w:pPr>
        <w:pStyle w:val="ListParagraph"/>
        <w:numPr>
          <w:ilvl w:val="1"/>
          <w:numId w:val="5"/>
        </w:numPr>
        <w:tabs>
          <w:tab w:pos="1270" w:val="left" w:leader="none"/>
          <w:tab w:pos="8742" w:val="right" w:leader="dot"/>
        </w:tabs>
        <w:spacing w:line="240" w:lineRule="auto" w:before="137" w:after="0"/>
        <w:ind w:left="1269" w:right="0" w:hanging="361"/>
        <w:jc w:val="left"/>
        <w:rPr>
          <w:sz w:val="24"/>
        </w:rPr>
      </w:pPr>
      <w:hyperlink w:history="true" w:anchor="_bookmark41">
        <w:r>
          <w:rPr>
            <w:sz w:val="24"/>
          </w:rPr>
          <w:t>Metodologi</w:t>
        </w:r>
        <w:r>
          <w:rPr>
            <w:spacing w:val="-5"/>
            <w:sz w:val="24"/>
          </w:rPr>
          <w:t> </w:t>
        </w:r>
        <w:r>
          <w:rPr>
            <w:sz w:val="24"/>
          </w:rPr>
          <w:t>Penelitian</w:t>
          <w:tab/>
          <w:t>30</w:t>
        </w:r>
      </w:hyperlink>
    </w:p>
    <w:p>
      <w:pPr>
        <w:spacing w:after="0" w:line="240" w:lineRule="auto"/>
        <w:jc w:val="left"/>
        <w:rPr>
          <w:sz w:val="24"/>
        </w:rPr>
        <w:sectPr>
          <w:pgSz w:w="11920" w:h="16850"/>
          <w:pgMar w:header="733" w:footer="1291" w:top="2020" w:bottom="1480" w:left="1580" w:right="1480"/>
        </w:sectPr>
      </w:pPr>
    </w:p>
    <w:p>
      <w:pPr>
        <w:pStyle w:val="ListParagraph"/>
        <w:numPr>
          <w:ilvl w:val="2"/>
          <w:numId w:val="5"/>
        </w:numPr>
        <w:tabs>
          <w:tab w:pos="1669" w:val="left" w:leader="none"/>
          <w:tab w:pos="8742" w:val="right" w:leader="dot"/>
        </w:tabs>
        <w:spacing w:line="272" w:lineRule="exact" w:before="0" w:after="0"/>
        <w:ind w:left="1668" w:right="0" w:hanging="542"/>
        <w:jc w:val="left"/>
        <w:rPr>
          <w:sz w:val="24"/>
        </w:rPr>
      </w:pPr>
      <w:hyperlink w:history="true" w:anchor="_bookmark42">
        <w:r>
          <w:rPr>
            <w:sz w:val="24"/>
          </w:rPr>
          <w:t>Pengolahan</w:t>
        </w:r>
        <w:r>
          <w:rPr>
            <w:spacing w:val="-8"/>
            <w:sz w:val="24"/>
          </w:rPr>
          <w:t> </w:t>
        </w:r>
        <w:r>
          <w:rPr>
            <w:sz w:val="24"/>
          </w:rPr>
          <w:t>Data</w:t>
          <w:tab/>
          <w:t>30</w:t>
        </w:r>
      </w:hyperlink>
    </w:p>
    <w:p>
      <w:pPr>
        <w:pStyle w:val="ListParagraph"/>
        <w:numPr>
          <w:ilvl w:val="2"/>
          <w:numId w:val="5"/>
        </w:numPr>
        <w:tabs>
          <w:tab w:pos="2008" w:val="left" w:leader="none"/>
          <w:tab w:pos="2009" w:val="left" w:leader="none"/>
          <w:tab w:pos="8742" w:val="right" w:leader="dot"/>
        </w:tabs>
        <w:spacing w:line="240" w:lineRule="auto" w:before="141" w:after="0"/>
        <w:ind w:left="2009" w:right="0" w:hanging="882"/>
        <w:jc w:val="left"/>
        <w:rPr>
          <w:sz w:val="24"/>
        </w:rPr>
      </w:pPr>
      <w:hyperlink w:history="true" w:anchor="_bookmark44">
        <w:r>
          <w:rPr>
            <w:sz w:val="24"/>
          </w:rPr>
          <w:t>Pembahasan</w:t>
          <w:tab/>
          <w:t>34</w:t>
        </w:r>
      </w:hyperlink>
    </w:p>
    <w:p>
      <w:pPr>
        <w:pStyle w:val="ListParagraph"/>
        <w:numPr>
          <w:ilvl w:val="2"/>
          <w:numId w:val="5"/>
        </w:numPr>
        <w:tabs>
          <w:tab w:pos="2008" w:val="left" w:leader="none"/>
          <w:tab w:pos="2009" w:val="left" w:leader="none"/>
          <w:tab w:pos="8742" w:val="right" w:leader="dot"/>
        </w:tabs>
        <w:spacing w:line="240" w:lineRule="auto" w:before="142" w:after="0"/>
        <w:ind w:left="2009" w:right="0" w:hanging="882"/>
        <w:jc w:val="left"/>
        <w:rPr>
          <w:sz w:val="24"/>
        </w:rPr>
      </w:pPr>
      <w:hyperlink w:history="true" w:anchor="_bookmark45">
        <w:r>
          <w:rPr>
            <w:sz w:val="24"/>
          </w:rPr>
          <w:t>Penutup</w:t>
          <w:tab/>
          <w:t>34</w:t>
        </w:r>
      </w:hyperlink>
    </w:p>
    <w:p>
      <w:pPr>
        <w:pStyle w:val="ListParagraph"/>
        <w:numPr>
          <w:ilvl w:val="1"/>
          <w:numId w:val="5"/>
        </w:numPr>
        <w:tabs>
          <w:tab w:pos="1270" w:val="left" w:leader="none"/>
          <w:tab w:pos="8742" w:val="right" w:leader="dot"/>
        </w:tabs>
        <w:spacing w:line="240" w:lineRule="auto" w:before="142" w:after="0"/>
        <w:ind w:left="1269" w:right="0" w:hanging="361"/>
        <w:jc w:val="left"/>
        <w:rPr>
          <w:sz w:val="24"/>
        </w:rPr>
      </w:pPr>
      <w:hyperlink w:history="true" w:anchor="_bookmark47">
        <w:r>
          <w:rPr>
            <w:sz w:val="24"/>
          </w:rPr>
          <w:t>Analisa Data</w:t>
        </w:r>
        <w:r>
          <w:rPr>
            <w:spacing w:val="-5"/>
            <w:sz w:val="24"/>
          </w:rPr>
          <w:t> </w:t>
        </w:r>
        <w:r>
          <w:rPr>
            <w:sz w:val="24"/>
          </w:rPr>
          <w:t>dan Pembahasan</w:t>
          <w:tab/>
          <w:t>36</w:t>
        </w:r>
      </w:hyperlink>
    </w:p>
    <w:p>
      <w:pPr>
        <w:pStyle w:val="ListParagraph"/>
        <w:numPr>
          <w:ilvl w:val="1"/>
          <w:numId w:val="5"/>
        </w:numPr>
        <w:tabs>
          <w:tab w:pos="1270" w:val="left" w:leader="none"/>
          <w:tab w:pos="8742" w:val="right" w:leader="dot"/>
        </w:tabs>
        <w:spacing w:line="240" w:lineRule="auto" w:before="141" w:after="0"/>
        <w:ind w:left="1269" w:right="0" w:hanging="361"/>
        <w:jc w:val="left"/>
        <w:rPr>
          <w:sz w:val="24"/>
        </w:rPr>
      </w:pPr>
      <w:hyperlink w:history="true" w:anchor="_bookmark49">
        <w:r>
          <w:rPr>
            <w:sz w:val="24"/>
          </w:rPr>
          <w:t>Kegiatan</w:t>
        </w:r>
        <w:r>
          <w:rPr>
            <w:spacing w:val="-5"/>
            <w:sz w:val="24"/>
          </w:rPr>
          <w:t> </w:t>
        </w:r>
        <w:r>
          <w:rPr>
            <w:sz w:val="24"/>
          </w:rPr>
          <w:t>Magang</w:t>
          <w:tab/>
          <w:t>37</w:t>
        </w:r>
      </w:hyperlink>
    </w:p>
    <w:p>
      <w:pPr>
        <w:pStyle w:val="ListParagraph"/>
        <w:numPr>
          <w:ilvl w:val="1"/>
          <w:numId w:val="5"/>
        </w:numPr>
        <w:tabs>
          <w:tab w:pos="1270" w:val="left" w:leader="none"/>
          <w:tab w:pos="8742" w:val="right" w:leader="dot"/>
        </w:tabs>
        <w:spacing w:line="240" w:lineRule="auto" w:before="144" w:after="0"/>
        <w:ind w:left="1269" w:right="0" w:hanging="361"/>
        <w:jc w:val="left"/>
        <w:rPr>
          <w:sz w:val="24"/>
        </w:rPr>
      </w:pPr>
      <w:hyperlink w:history="true" w:anchor="_bookmark50">
        <w:r>
          <w:rPr>
            <w:sz w:val="24"/>
          </w:rPr>
          <w:t>Jadwal</w:t>
        </w:r>
        <w:r>
          <w:rPr>
            <w:spacing w:val="-1"/>
            <w:sz w:val="24"/>
          </w:rPr>
          <w:t> </w:t>
        </w:r>
        <w:r>
          <w:rPr>
            <w:sz w:val="24"/>
          </w:rPr>
          <w:t>Magang</w:t>
          <w:tab/>
          <w:t>37</w:t>
        </w:r>
      </w:hyperlink>
    </w:p>
    <w:p>
      <w:pPr>
        <w:pStyle w:val="Heading3"/>
        <w:tabs>
          <w:tab w:pos="8742" w:val="right" w:leader="dot"/>
        </w:tabs>
        <w:spacing w:before="147"/>
        <w:ind w:left="688"/>
      </w:pPr>
      <w:r>
        <w:rPr/>
        <w:pict>
          <v:rect style="position:absolute;margin-left:149.779999pt;margin-top:19.873144pt;width:3pt;height:1.2pt;mso-position-horizontal-relative:page;mso-position-vertical-relative:paragraph;z-index:15732736" filled="true" fillcolor="#0000ff" stroked="false">
            <v:fill type="solid"/>
            <w10:wrap type="none"/>
          </v:rect>
        </w:pict>
      </w:r>
      <w:hyperlink w:history="true" w:anchor="_bookmark52">
        <w:r>
          <w:rPr/>
          <w:t>BAB</w:t>
        </w:r>
        <w:r>
          <w:rPr>
            <w:spacing w:val="-1"/>
          </w:rPr>
          <w:t> </w:t>
        </w:r>
        <w:r>
          <w:rPr/>
          <w:t>V</w:t>
        </w:r>
      </w:hyperlink>
      <w:r>
        <w:rPr/>
        <w:t> </w:t>
      </w:r>
      <w:hyperlink w:history="true" w:anchor="_bookmark53">
        <w:r>
          <w:rPr/>
          <w:t>PENUTUP</w:t>
          <w:tab/>
          <w:t>38</w:t>
        </w:r>
      </w:hyperlink>
    </w:p>
    <w:p>
      <w:pPr>
        <w:pStyle w:val="ListParagraph"/>
        <w:numPr>
          <w:ilvl w:val="1"/>
          <w:numId w:val="6"/>
        </w:numPr>
        <w:tabs>
          <w:tab w:pos="1270" w:val="left" w:leader="none"/>
          <w:tab w:pos="8742" w:val="right" w:leader="dot"/>
        </w:tabs>
        <w:spacing w:line="240" w:lineRule="auto" w:before="137" w:after="0"/>
        <w:ind w:left="1269" w:right="0" w:hanging="361"/>
        <w:jc w:val="left"/>
        <w:rPr>
          <w:sz w:val="24"/>
        </w:rPr>
      </w:pPr>
      <w:hyperlink w:history="true" w:anchor="_bookmark54">
        <w:r>
          <w:rPr>
            <w:sz w:val="24"/>
          </w:rPr>
          <w:t>Kesimpulan</w:t>
          <w:tab/>
          <w:t>38</w:t>
        </w:r>
      </w:hyperlink>
    </w:p>
    <w:p>
      <w:pPr>
        <w:pStyle w:val="ListParagraph"/>
        <w:numPr>
          <w:ilvl w:val="1"/>
          <w:numId w:val="6"/>
        </w:numPr>
        <w:tabs>
          <w:tab w:pos="1270" w:val="left" w:leader="none"/>
          <w:tab w:pos="8742" w:val="right" w:leader="dot"/>
        </w:tabs>
        <w:spacing w:line="240" w:lineRule="auto" w:before="142" w:after="0"/>
        <w:ind w:left="1269" w:right="0" w:hanging="361"/>
        <w:jc w:val="left"/>
        <w:rPr>
          <w:sz w:val="24"/>
        </w:rPr>
      </w:pPr>
      <w:hyperlink w:history="true" w:anchor="_bookmark55">
        <w:r>
          <w:rPr>
            <w:sz w:val="24"/>
          </w:rPr>
          <w:t>Saran</w:t>
          <w:tab/>
          <w:t>38</w:t>
        </w:r>
      </w:hyperlink>
    </w:p>
    <w:p>
      <w:pPr>
        <w:pStyle w:val="Heading3"/>
        <w:tabs>
          <w:tab w:pos="8742" w:val="right" w:leader="dot"/>
        </w:tabs>
        <w:spacing w:before="146"/>
        <w:ind w:left="688"/>
      </w:pPr>
      <w:hyperlink w:history="true" w:anchor="_bookmark56">
        <w:r>
          <w:rPr/>
          <w:t>DAFTAR</w:t>
        </w:r>
        <w:r>
          <w:rPr>
            <w:spacing w:val="-6"/>
          </w:rPr>
          <w:t> </w:t>
        </w:r>
        <w:r>
          <w:rPr/>
          <w:t>PUSTAKA</w:t>
          <w:tab/>
          <w:t>40</w:t>
        </w:r>
      </w:hyperlink>
    </w:p>
    <w:p>
      <w:pPr>
        <w:pStyle w:val="Heading3"/>
        <w:tabs>
          <w:tab w:pos="8742" w:val="right" w:leader="dot"/>
        </w:tabs>
        <w:spacing w:before="142"/>
        <w:ind w:left="666"/>
      </w:pPr>
      <w:hyperlink w:history="true" w:anchor="_bookmark57">
        <w:r>
          <w:rPr/>
          <w:t>LAMPIRAN</w:t>
          <w:tab/>
          <w:t>41</w:t>
        </w:r>
      </w:hyperlink>
    </w:p>
    <w:p>
      <w:pPr>
        <w:spacing w:after="0"/>
        <w:sectPr>
          <w:pgSz w:w="11920" w:h="16850"/>
          <w:pgMar w:header="733" w:footer="1291" w:top="2020" w:bottom="1480" w:left="1580" w:right="1480"/>
        </w:sectPr>
      </w:pPr>
    </w:p>
    <w:p>
      <w:pPr>
        <w:pStyle w:val="BodyText"/>
        <w:spacing w:before="10"/>
        <w:rPr>
          <w:b/>
          <w:sz w:val="29"/>
        </w:rPr>
      </w:pPr>
    </w:p>
    <w:p>
      <w:pPr>
        <w:spacing w:before="0"/>
        <w:ind w:left="756" w:right="273" w:firstLine="0"/>
        <w:jc w:val="center"/>
        <w:rPr>
          <w:b/>
          <w:sz w:val="24"/>
        </w:rPr>
      </w:pPr>
      <w:bookmarkStart w:name="_bookmark4" w:id="5"/>
      <w:bookmarkEnd w:id="5"/>
      <w:r>
        <w:rPr/>
      </w:r>
      <w:r>
        <w:rPr>
          <w:b/>
          <w:sz w:val="24"/>
        </w:rPr>
        <w:t>DAFTAR GAMBAR</w:t>
      </w:r>
    </w:p>
    <w:p>
      <w:pPr>
        <w:pStyle w:val="BodyText"/>
        <w:rPr>
          <w:b/>
          <w:sz w:val="26"/>
        </w:rPr>
      </w:pPr>
    </w:p>
    <w:p>
      <w:pPr>
        <w:pStyle w:val="BodyText"/>
        <w:rPr>
          <w:b/>
          <w:sz w:val="21"/>
        </w:rPr>
      </w:pPr>
    </w:p>
    <w:p>
      <w:pPr>
        <w:pStyle w:val="BodyText"/>
        <w:tabs>
          <w:tab w:pos="8202" w:val="left" w:leader="dot"/>
        </w:tabs>
        <w:ind w:left="688"/>
      </w:pPr>
      <w:hyperlink w:history="true" w:anchor="_bookmark22">
        <w:r>
          <w:rPr/>
          <w:t>Gambar 2. 1 Struktur Organisasi PT. Pupuk</w:t>
        </w:r>
        <w:r>
          <w:rPr>
            <w:spacing w:val="-15"/>
          </w:rPr>
          <w:t> </w:t>
        </w:r>
        <w:r>
          <w:rPr/>
          <w:t>Indonesia</w:t>
        </w:r>
        <w:r>
          <w:rPr>
            <w:spacing w:val="-1"/>
          </w:rPr>
          <w:t> </w:t>
        </w:r>
        <w:r>
          <w:rPr/>
          <w:t>Energi</w:t>
          <w:tab/>
          <w:t>9</w:t>
        </w:r>
      </w:hyperlink>
    </w:p>
    <w:p>
      <w:pPr>
        <w:pStyle w:val="BodyText"/>
        <w:tabs>
          <w:tab w:pos="8202" w:val="left" w:leader="dot"/>
        </w:tabs>
        <w:spacing w:before="177"/>
        <w:ind w:left="688"/>
      </w:pPr>
      <w:r>
        <w:rPr/>
        <w:t>Gambar 3. 1 Pusat Listrik Tenaga Gas dan</w:t>
      </w:r>
      <w:r>
        <w:rPr>
          <w:spacing w:val="-20"/>
        </w:rPr>
        <w:t> </w:t>
      </w:r>
      <w:r>
        <w:rPr/>
        <w:t>Uap</w:t>
      </w:r>
      <w:r>
        <w:rPr>
          <w:spacing w:val="-1"/>
        </w:rPr>
        <w:t> </w:t>
      </w:r>
      <w:r>
        <w:rPr/>
        <w:t>(PLTGU)</w:t>
        <w:tab/>
        <w:t>10</w:t>
      </w:r>
    </w:p>
    <w:p>
      <w:pPr>
        <w:pStyle w:val="BodyText"/>
        <w:tabs>
          <w:tab w:pos="8202" w:val="left" w:leader="dot"/>
        </w:tabs>
        <w:spacing w:before="180"/>
        <w:ind w:left="688"/>
      </w:pPr>
      <w:hyperlink w:history="true" w:anchor="_bookmark27">
        <w:r>
          <w:rPr/>
          <w:t>Gambar 3. 2 Diagram flow PLTG dengan HRSG</w:t>
        </w:r>
        <w:r>
          <w:rPr>
            <w:spacing w:val="-18"/>
          </w:rPr>
          <w:t> </w:t>
        </w:r>
        <w:r>
          <w:rPr/>
          <w:t>Single</w:t>
        </w:r>
        <w:r>
          <w:rPr>
            <w:spacing w:val="-1"/>
          </w:rPr>
          <w:t> </w:t>
        </w:r>
        <w:r>
          <w:rPr/>
          <w:t>Pressure</w:t>
          <w:tab/>
          <w:t>14</w:t>
        </w:r>
      </w:hyperlink>
    </w:p>
    <w:p>
      <w:pPr>
        <w:tabs>
          <w:tab w:pos="8202" w:val="left" w:leader="dot"/>
        </w:tabs>
        <w:spacing w:before="179"/>
        <w:ind w:left="688" w:right="0" w:firstLine="0"/>
        <w:jc w:val="left"/>
        <w:rPr>
          <w:sz w:val="24"/>
        </w:rPr>
      </w:pPr>
      <w:hyperlink w:history="true" w:anchor="_bookmark31">
        <w:r>
          <w:rPr>
            <w:sz w:val="24"/>
          </w:rPr>
          <w:t>Gambar 3. 3 Prinsip Sirkulasi Alami</w:t>
        </w:r>
        <w:r>
          <w:rPr>
            <w:spacing w:val="-7"/>
            <w:sz w:val="24"/>
          </w:rPr>
          <w:t> </w:t>
        </w:r>
        <w:r>
          <w:rPr>
            <w:sz w:val="24"/>
          </w:rPr>
          <w:t>(</w:t>
        </w:r>
        <w:r>
          <w:rPr>
            <w:i/>
            <w:sz w:val="24"/>
          </w:rPr>
          <w:t>Natural</w:t>
        </w:r>
        <w:r>
          <w:rPr>
            <w:i/>
            <w:spacing w:val="-2"/>
            <w:sz w:val="24"/>
          </w:rPr>
          <w:t> </w:t>
        </w:r>
        <w:r>
          <w:rPr>
            <w:i/>
            <w:sz w:val="24"/>
          </w:rPr>
          <w:t>Circulation</w:t>
        </w:r>
        <w:r>
          <w:rPr>
            <w:sz w:val="24"/>
          </w:rPr>
          <w:t>)</w:t>
          <w:tab/>
          <w:t>17</w:t>
        </w:r>
      </w:hyperlink>
    </w:p>
    <w:p>
      <w:pPr>
        <w:pStyle w:val="BodyText"/>
        <w:tabs>
          <w:tab w:pos="8202" w:val="left" w:leader="dot"/>
        </w:tabs>
        <w:spacing w:before="182"/>
        <w:ind w:left="688"/>
      </w:pPr>
      <w:hyperlink w:history="true" w:anchor="_bookmark32">
        <w:r>
          <w:rPr/>
          <w:t>Gambar 3. 4 HRSG sirkulasi alami (aliran</w:t>
        </w:r>
        <w:r>
          <w:rPr>
            <w:spacing w:val="-16"/>
          </w:rPr>
          <w:t> </w:t>
        </w:r>
        <w:r>
          <w:rPr/>
          <w:t>gas</w:t>
        </w:r>
        <w:r>
          <w:rPr>
            <w:spacing w:val="-1"/>
          </w:rPr>
          <w:t> </w:t>
        </w:r>
        <w:r>
          <w:rPr/>
          <w:t>mendatar)</w:t>
          <w:tab/>
          <w:t>18</w:t>
        </w:r>
      </w:hyperlink>
    </w:p>
    <w:p>
      <w:pPr>
        <w:tabs>
          <w:tab w:pos="8202" w:val="left" w:leader="dot"/>
        </w:tabs>
        <w:spacing w:before="178"/>
        <w:ind w:left="688" w:right="0" w:firstLine="0"/>
        <w:jc w:val="left"/>
        <w:rPr>
          <w:sz w:val="24"/>
        </w:rPr>
      </w:pPr>
      <w:hyperlink w:history="true" w:anchor="_bookmark33">
        <w:r>
          <w:rPr>
            <w:sz w:val="24"/>
          </w:rPr>
          <w:t>Gambar 3. 5 Prinsip Sirkulasi Paksa</w:t>
        </w:r>
        <w:r>
          <w:rPr>
            <w:spacing w:val="-6"/>
            <w:sz w:val="24"/>
          </w:rPr>
          <w:t> </w:t>
        </w:r>
        <w:r>
          <w:rPr>
            <w:sz w:val="24"/>
          </w:rPr>
          <w:t>(</w:t>
        </w:r>
        <w:r>
          <w:rPr>
            <w:i/>
            <w:sz w:val="24"/>
          </w:rPr>
          <w:t>Forced</w:t>
        </w:r>
        <w:r>
          <w:rPr>
            <w:i/>
            <w:spacing w:val="-1"/>
            <w:sz w:val="24"/>
          </w:rPr>
          <w:t> </w:t>
        </w:r>
        <w:r>
          <w:rPr>
            <w:i/>
            <w:sz w:val="24"/>
          </w:rPr>
          <w:t>Circulation</w:t>
        </w:r>
        <w:r>
          <w:rPr>
            <w:sz w:val="24"/>
          </w:rPr>
          <w:t>)</w:t>
          <w:tab/>
          <w:t>19</w:t>
        </w:r>
      </w:hyperlink>
    </w:p>
    <w:p>
      <w:pPr>
        <w:pStyle w:val="BodyText"/>
        <w:tabs>
          <w:tab w:pos="8202" w:val="left" w:leader="dot"/>
        </w:tabs>
        <w:spacing w:before="180"/>
        <w:ind w:left="688"/>
      </w:pPr>
      <w:hyperlink w:history="true" w:anchor="_bookmark34">
        <w:r>
          <w:rPr/>
          <w:t>Gambar 3. 6 HRSG dengan aliran</w:t>
        </w:r>
        <w:r>
          <w:rPr>
            <w:spacing w:val="-9"/>
          </w:rPr>
          <w:t> </w:t>
        </w:r>
        <w:r>
          <w:rPr/>
          <w:t>gas</w:t>
        </w:r>
        <w:r>
          <w:rPr>
            <w:spacing w:val="-1"/>
          </w:rPr>
          <w:t> </w:t>
        </w:r>
        <w:r>
          <w:rPr/>
          <w:t>vertikal</w:t>
          <w:tab/>
          <w:t>20</w:t>
        </w:r>
      </w:hyperlink>
    </w:p>
    <w:p>
      <w:pPr>
        <w:tabs>
          <w:tab w:pos="8202" w:val="left" w:leader="dot"/>
        </w:tabs>
        <w:spacing w:before="180"/>
        <w:ind w:left="688" w:right="0" w:firstLine="0"/>
        <w:jc w:val="left"/>
        <w:rPr>
          <w:sz w:val="24"/>
        </w:rPr>
      </w:pPr>
      <w:hyperlink w:history="true" w:anchor="_bookmark35">
        <w:r>
          <w:rPr>
            <w:sz w:val="24"/>
          </w:rPr>
          <w:t>Gambar 3. 7 HRSG dengan tekanan tunggal</w:t>
        </w:r>
        <w:r>
          <w:rPr>
            <w:spacing w:val="-10"/>
            <w:sz w:val="24"/>
          </w:rPr>
          <w:t> </w:t>
        </w:r>
        <w:r>
          <w:rPr>
            <w:sz w:val="24"/>
          </w:rPr>
          <w:t>(</w:t>
        </w:r>
        <w:r>
          <w:rPr>
            <w:i/>
            <w:sz w:val="24"/>
          </w:rPr>
          <w:t>single</w:t>
        </w:r>
        <w:r>
          <w:rPr>
            <w:i/>
            <w:spacing w:val="-4"/>
            <w:sz w:val="24"/>
          </w:rPr>
          <w:t> </w:t>
        </w:r>
        <w:r>
          <w:rPr>
            <w:i/>
            <w:sz w:val="24"/>
          </w:rPr>
          <w:t>pressure</w:t>
        </w:r>
        <w:r>
          <w:rPr>
            <w:sz w:val="24"/>
          </w:rPr>
          <w:t>)</w:t>
          <w:tab/>
          <w:t>21</w:t>
        </w:r>
      </w:hyperlink>
    </w:p>
    <w:p>
      <w:pPr>
        <w:tabs>
          <w:tab w:pos="8202" w:val="left" w:leader="dot"/>
        </w:tabs>
        <w:spacing w:before="177"/>
        <w:ind w:left="688" w:right="0" w:firstLine="0"/>
        <w:jc w:val="left"/>
        <w:rPr>
          <w:sz w:val="24"/>
        </w:rPr>
      </w:pPr>
      <w:hyperlink w:history="true" w:anchor="_bookmark36">
        <w:r>
          <w:rPr>
            <w:sz w:val="24"/>
          </w:rPr>
          <w:t>Gambar 3. 8 HRSG dengan dua tingkat tekanan</w:t>
        </w:r>
        <w:r>
          <w:rPr>
            <w:spacing w:val="-10"/>
            <w:sz w:val="24"/>
          </w:rPr>
          <w:t> </w:t>
        </w:r>
        <w:r>
          <w:rPr>
            <w:sz w:val="24"/>
          </w:rPr>
          <w:t>(</w:t>
        </w:r>
        <w:r>
          <w:rPr>
            <w:i/>
            <w:sz w:val="24"/>
          </w:rPr>
          <w:t>dual pressure</w:t>
        </w:r>
        <w:r>
          <w:rPr>
            <w:sz w:val="24"/>
          </w:rPr>
          <w:t>)</w:t>
          <w:tab/>
          <w:t>22</w:t>
        </w:r>
      </w:hyperlink>
    </w:p>
    <w:p>
      <w:pPr>
        <w:tabs>
          <w:tab w:pos="8202" w:val="left" w:leader="dot"/>
        </w:tabs>
        <w:spacing w:before="183"/>
        <w:ind w:left="688" w:right="0" w:firstLine="0"/>
        <w:jc w:val="left"/>
        <w:rPr>
          <w:sz w:val="24"/>
        </w:rPr>
      </w:pPr>
      <w:hyperlink w:history="true" w:anchor="_bookmark37">
        <w:r>
          <w:rPr>
            <w:sz w:val="24"/>
          </w:rPr>
          <w:t>Gambar 3. 9 Diagram HRSG</w:t>
        </w:r>
        <w:r>
          <w:rPr>
            <w:spacing w:val="-6"/>
            <w:sz w:val="24"/>
          </w:rPr>
          <w:t> </w:t>
        </w:r>
        <w:r>
          <w:rPr>
            <w:i/>
            <w:sz w:val="24"/>
          </w:rPr>
          <w:t>Multi</w:t>
        </w:r>
        <w:r>
          <w:rPr>
            <w:i/>
            <w:spacing w:val="-1"/>
            <w:sz w:val="24"/>
          </w:rPr>
          <w:t> </w:t>
        </w:r>
        <w:r>
          <w:rPr>
            <w:i/>
            <w:sz w:val="24"/>
          </w:rPr>
          <w:t>Pressure</w:t>
          <w:tab/>
        </w:r>
        <w:r>
          <w:rPr>
            <w:sz w:val="24"/>
          </w:rPr>
          <w:t>23</w:t>
        </w:r>
      </w:hyperlink>
    </w:p>
    <w:p>
      <w:pPr>
        <w:pStyle w:val="BodyText"/>
        <w:tabs>
          <w:tab w:pos="8202" w:val="left" w:leader="dot"/>
        </w:tabs>
        <w:spacing w:before="178"/>
        <w:ind w:left="688"/>
      </w:pPr>
      <w:hyperlink w:history="true" w:anchor="_bookmark38">
        <w:r>
          <w:rPr/>
          <w:t>Gambar 3. 10 HRSG dengan</w:t>
        </w:r>
        <w:r>
          <w:rPr>
            <w:spacing w:val="-10"/>
          </w:rPr>
          <w:t> </w:t>
        </w:r>
        <w:r>
          <w:rPr/>
          <w:t>burner</w:t>
        </w:r>
        <w:r>
          <w:rPr>
            <w:spacing w:val="-2"/>
          </w:rPr>
          <w:t> </w:t>
        </w:r>
        <w:r>
          <w:rPr/>
          <w:t>bantu</w:t>
          <w:tab/>
          <w:t>24</w:t>
        </w:r>
      </w:hyperlink>
    </w:p>
    <w:p>
      <w:pPr>
        <w:pStyle w:val="BodyText"/>
        <w:tabs>
          <w:tab w:pos="8202" w:val="left" w:leader="dot"/>
        </w:tabs>
        <w:spacing w:before="180"/>
        <w:ind w:left="688"/>
      </w:pPr>
      <w:hyperlink w:history="true" w:anchor="_bookmark46">
        <w:r>
          <w:rPr/>
          <w:t>Gambar 4. 1 Alur</w:t>
        </w:r>
        <w:r>
          <w:rPr>
            <w:spacing w:val="-12"/>
          </w:rPr>
          <w:t> </w:t>
        </w:r>
        <w:r>
          <w:rPr/>
          <w:t>metodologi</w:t>
        </w:r>
        <w:r>
          <w:rPr>
            <w:spacing w:val="-1"/>
          </w:rPr>
          <w:t> </w:t>
        </w:r>
        <w:r>
          <w:rPr/>
          <w:t>penelitian</w:t>
          <w:tab/>
          <w:t>30</w:t>
        </w:r>
      </w:hyperlink>
    </w:p>
    <w:p>
      <w:pPr>
        <w:pStyle w:val="BodyText"/>
        <w:tabs>
          <w:tab w:pos="8202" w:val="left" w:leader="dot"/>
        </w:tabs>
        <w:spacing w:line="360" w:lineRule="auto" w:before="177"/>
        <w:ind w:left="688" w:right="411"/>
      </w:pPr>
      <w:hyperlink w:history="true" w:anchor="_bookmark48">
        <w:r>
          <w:rPr/>
          <w:t>Gambar 4. 2 Hasil Produksi LOAD GTM, LOAD HRSG No Firing dan LOAD</w:t>
        </w:r>
      </w:hyperlink>
      <w:r>
        <w:rPr/>
        <w:t> </w:t>
      </w:r>
      <w:hyperlink w:history="true" w:anchor="_bookmark48">
        <w:r>
          <w:rPr/>
          <w:t>HRSG</w:t>
        </w:r>
        <w:r>
          <w:rPr>
            <w:spacing w:val="-2"/>
          </w:rPr>
          <w:t> </w:t>
        </w:r>
        <w:r>
          <w:rPr/>
          <w:t>Firing</w:t>
          <w:tab/>
        </w:r>
        <w:r>
          <w:rPr>
            <w:spacing w:val="-11"/>
          </w:rPr>
          <w:t>31</w:t>
        </w:r>
      </w:hyperlink>
    </w:p>
    <w:p>
      <w:pPr>
        <w:spacing w:after="0" w:line="360" w:lineRule="auto"/>
        <w:sectPr>
          <w:pgSz w:w="11920" w:h="16850"/>
          <w:pgMar w:header="733" w:footer="1291" w:top="2020" w:bottom="1480" w:left="1580" w:right="1480"/>
        </w:sectPr>
      </w:pPr>
    </w:p>
    <w:p>
      <w:pPr>
        <w:pStyle w:val="BodyText"/>
        <w:spacing w:before="1"/>
        <w:rPr>
          <w:sz w:val="14"/>
        </w:rPr>
      </w:pPr>
    </w:p>
    <w:p>
      <w:pPr>
        <w:pStyle w:val="Heading3"/>
        <w:spacing w:before="90"/>
        <w:ind w:left="273" w:right="255"/>
        <w:jc w:val="center"/>
      </w:pPr>
      <w:bookmarkStart w:name="_bookmark5" w:id="6"/>
      <w:bookmarkEnd w:id="6"/>
      <w:r>
        <w:rPr>
          <w:b w:val="0"/>
        </w:rPr>
      </w:r>
      <w:r>
        <w:rPr/>
        <w:t>DAFTAR TABEL</w:t>
      </w:r>
    </w:p>
    <w:p>
      <w:pPr>
        <w:spacing w:after="0"/>
        <w:jc w:val="center"/>
        <w:sectPr>
          <w:pgSz w:w="11920" w:h="16850"/>
          <w:pgMar w:header="733" w:footer="1291" w:top="2020" w:bottom="10657" w:left="1580" w:right="1480"/>
        </w:sectPr>
      </w:pPr>
    </w:p>
    <w:sdt>
      <w:sdtPr>
        <w:docPartObj>
          <w:docPartGallery w:val="Table of Contents"/>
          <w:docPartUnique/>
        </w:docPartObj>
      </w:sdtPr>
      <w:sdtEndPr/>
      <w:sdtContent>
        <w:p>
          <w:pPr>
            <w:pStyle w:val="TOC1"/>
            <w:tabs>
              <w:tab w:pos="8463" w:val="right" w:leader="dot"/>
            </w:tabs>
            <w:spacing w:before="444"/>
          </w:pPr>
          <w:hyperlink w:history="true" w:anchor="_bookmark43">
            <w:r>
              <w:rPr/>
              <w:t>Tabel 4. 1 Hasil LOAD GTG, LOAD HRSG NO Firing dan LOAD</w:t>
            </w:r>
            <w:r>
              <w:rPr>
                <w:spacing w:val="-8"/>
              </w:rPr>
              <w:t> </w:t>
            </w:r>
            <w:r>
              <w:rPr/>
              <w:t>HRSG</w:t>
            </w:r>
            <w:r>
              <w:rPr>
                <w:spacing w:val="-1"/>
              </w:rPr>
              <w:t> </w:t>
            </w:r>
            <w:r>
              <w:rPr/>
              <w:t>Firing</w:t>
            </w:r>
          </w:hyperlink>
          <w:hyperlink w:history="true" w:anchor="_bookmark43">
            <w:r>
              <w:rPr/>
              <w:tab/>
              <w:t>26</w:t>
            </w:r>
          </w:hyperlink>
        </w:p>
        <w:p>
          <w:pPr>
            <w:pStyle w:val="TOC1"/>
            <w:tabs>
              <w:tab w:pos="8490" w:val="right" w:leader="dot"/>
            </w:tabs>
            <w:spacing w:before="180" w:after="240"/>
          </w:pPr>
          <w:hyperlink w:history="true" w:anchor="_bookmark51">
            <w:r>
              <w:rPr/>
              <w:t>Tabel 4. 2</w:t>
            </w:r>
            <w:r>
              <w:rPr>
                <w:spacing w:val="-1"/>
              </w:rPr>
              <w:t> </w:t>
            </w:r>
            <w:r>
              <w:rPr/>
              <w:t>Jadwal Magang</w:t>
              <w:tab/>
              <w:t>32</w:t>
            </w:r>
          </w:hyperlink>
        </w:p>
        <w:p>
          <w:pPr>
            <w:pStyle w:val="TOC2"/>
          </w:pPr>
          <w:hyperlink w:history="true" w:anchor="_TOC_250000">
            <w:bookmarkStart w:name="_bookmark6" w:id="7"/>
            <w:bookmarkEnd w:id="7"/>
            <w:r>
              <w:rPr>
                <w:b w:val="0"/>
              </w:rPr>
            </w:r>
            <w:r>
              <w:rPr/>
              <w:t>LAMPIRAN</w:t>
            </w:r>
          </w:hyperlink>
        </w:p>
        <w:p>
          <w:pPr>
            <w:pStyle w:val="TOC1"/>
            <w:tabs>
              <w:tab w:pos="8319" w:val="left" w:leader="dot"/>
            </w:tabs>
            <w:spacing w:before="545"/>
          </w:pPr>
          <w:hyperlink w:history="true" w:anchor="_bookmark58">
            <w:r>
              <w:rPr/>
              <w:t>Lampiran 1 Struktur Organisasi Pada Perusahaan PT. Pupuk</w:t>
            </w:r>
            <w:r>
              <w:rPr>
                <w:spacing w:val="2"/>
              </w:rPr>
              <w:t> </w:t>
            </w:r>
            <w:r>
              <w:rPr/>
              <w:t>Indonesia</w:t>
            </w:r>
            <w:r>
              <w:rPr>
                <w:spacing w:val="-2"/>
              </w:rPr>
              <w:t> </w:t>
            </w:r>
            <w:r>
              <w:rPr/>
              <w:t>Energi</w:t>
              <w:tab/>
              <w:t>36</w:t>
            </w:r>
          </w:hyperlink>
        </w:p>
        <w:p>
          <w:pPr>
            <w:pStyle w:val="TOC1"/>
            <w:spacing w:before="139"/>
          </w:pPr>
          <w:hyperlink w:history="true" w:anchor="_bookmark59">
            <w:r>
              <w:rPr/>
              <w:t>Lampiran 2 Hasil pengolahan data pada LOAD GTG, LOAD HRSG NO Firing</w:t>
            </w:r>
          </w:hyperlink>
        </w:p>
        <w:p>
          <w:pPr>
            <w:pStyle w:val="TOC1"/>
            <w:tabs>
              <w:tab w:pos="8379" w:val="left" w:leader="dot"/>
            </w:tabs>
            <w:spacing w:before="137"/>
          </w:pPr>
          <w:hyperlink w:history="true" w:anchor="_bookmark59">
            <w:r>
              <w:rPr/>
              <w:t>dan LOAD</w:t>
            </w:r>
            <w:r>
              <w:rPr>
                <w:spacing w:val="-2"/>
              </w:rPr>
              <w:t> </w:t>
            </w:r>
            <w:r>
              <w:rPr/>
              <w:t>HRSG Firing</w:t>
              <w:tab/>
              <w:t>37</w:t>
            </w:r>
          </w:hyperlink>
        </w:p>
        <w:p>
          <w:pPr>
            <w:pStyle w:val="TOC1"/>
            <w:tabs>
              <w:tab w:pos="8379" w:val="left" w:leader="dot"/>
            </w:tabs>
            <w:spacing w:line="360" w:lineRule="auto" w:before="140"/>
            <w:ind w:right="235"/>
          </w:pPr>
          <w:hyperlink w:history="true" w:anchor="_bookmark60">
            <w:r>
              <w:rPr/>
              <w:t>Lampiran 3 Hasil produksi antara LOAD GTG (MW), LOAD HRSG No Firing </w:t>
            </w:r>
          </w:hyperlink>
          <w:hyperlink w:history="true" w:anchor="_bookmark60">
            <w:r>
              <w:rPr/>
              <w:t>(TON),</w:t>
            </w:r>
          </w:hyperlink>
          <w:r>
            <w:rPr/>
            <w:t> </w:t>
          </w:r>
          <w:hyperlink w:history="true" w:anchor="_bookmark60">
            <w:r>
              <w:rPr/>
              <w:t>dan LOAD HRSG Firing (TON) dalam</w:t>
            </w:r>
            <w:r>
              <w:rPr>
                <w:spacing w:val="-11"/>
              </w:rPr>
              <w:t> </w:t>
            </w:r>
            <w:r>
              <w:rPr/>
              <w:t>bentuk grafik</w:t>
              <w:tab/>
            </w:r>
            <w:r>
              <w:rPr>
                <w:spacing w:val="-12"/>
              </w:rPr>
              <w:t>38</w:t>
            </w:r>
          </w:hyperlink>
        </w:p>
        <w:p>
          <w:pPr>
            <w:pStyle w:val="TOC1"/>
            <w:tabs>
              <w:tab w:pos="8339" w:val="left" w:leader="dot"/>
            </w:tabs>
            <w:spacing w:line="360" w:lineRule="auto"/>
            <w:ind w:right="271"/>
          </w:pPr>
          <w:hyperlink w:history="true" w:anchor="_bookmark61">
            <w:r>
              <w:rPr/>
              <w:t>Lampiran 4 Komponen Gas Turbin Generator (GTG) dan Komponen Heat </w:t>
            </w:r>
          </w:hyperlink>
          <w:hyperlink w:history="true" w:anchor="_bookmark61">
            <w:r>
              <w:rPr/>
              <w:t>Recovery</w:t>
            </w:r>
          </w:hyperlink>
          <w:r>
            <w:rPr/>
            <w:t> </w:t>
          </w:r>
          <w:hyperlink w:history="true" w:anchor="_bookmark61">
            <w:r>
              <w:rPr/>
              <w:t>Steam Generator (HRSG) di PT Pupuk</w:t>
            </w:r>
            <w:r>
              <w:rPr>
                <w:spacing w:val="-12"/>
              </w:rPr>
              <w:t> </w:t>
            </w:r>
            <w:r>
              <w:rPr/>
              <w:t>Imdonesia</w:t>
            </w:r>
            <w:r>
              <w:rPr>
                <w:spacing w:val="1"/>
              </w:rPr>
              <w:t> </w:t>
            </w:r>
            <w:r>
              <w:rPr/>
              <w:t>Energi</w:t>
              <w:tab/>
            </w:r>
            <w:r>
              <w:rPr>
                <w:spacing w:val="-10"/>
              </w:rPr>
              <w:t>39</w:t>
            </w:r>
          </w:hyperlink>
        </w:p>
      </w:sdtContent>
    </w:sdt>
    <w:p>
      <w:pPr>
        <w:spacing w:after="0" w:line="360" w:lineRule="auto"/>
        <w:sectPr>
          <w:type w:val="continuous"/>
          <w:pgSz w:w="11920" w:h="16850"/>
          <w:pgMar w:top="2031" w:bottom="10657" w:left="1580" w:right="1480"/>
        </w:sectPr>
      </w:pPr>
    </w:p>
    <w:p>
      <w:pPr>
        <w:pStyle w:val="BodyText"/>
        <w:rPr>
          <w:sz w:val="26"/>
        </w:rPr>
      </w:pPr>
    </w:p>
    <w:p>
      <w:pPr>
        <w:spacing w:line="362" w:lineRule="auto" w:before="201"/>
        <w:ind w:left="3501" w:right="3482" w:firstLine="2"/>
        <w:jc w:val="center"/>
        <w:rPr>
          <w:b/>
          <w:sz w:val="24"/>
        </w:rPr>
      </w:pPr>
      <w:bookmarkStart w:name="_bookmark7" w:id="8"/>
      <w:bookmarkEnd w:id="8"/>
      <w:r>
        <w:rPr/>
      </w:r>
      <w:r>
        <w:rPr>
          <w:b/>
          <w:sz w:val="24"/>
        </w:rPr>
        <w:t>BAB I</w:t>
      </w:r>
      <w:bookmarkStart w:name="_bookmark8" w:id="9"/>
      <w:bookmarkEnd w:id="9"/>
      <w:r>
        <w:rPr>
          <w:b/>
          <w:sz w:val="24"/>
        </w:rPr>
      </w:r>
      <w:r>
        <w:rPr>
          <w:b/>
          <w:sz w:val="24"/>
        </w:rPr>
        <w:t> PENDAHULUAN</w:t>
      </w:r>
    </w:p>
    <w:p>
      <w:pPr>
        <w:pStyle w:val="BodyText"/>
        <w:spacing w:before="9"/>
        <w:rPr>
          <w:b/>
          <w:sz w:val="35"/>
        </w:rPr>
      </w:pPr>
    </w:p>
    <w:p>
      <w:pPr>
        <w:pStyle w:val="ListParagraph"/>
        <w:numPr>
          <w:ilvl w:val="1"/>
          <w:numId w:val="7"/>
        </w:numPr>
        <w:tabs>
          <w:tab w:pos="926" w:val="left" w:leader="none"/>
        </w:tabs>
        <w:spacing w:line="240" w:lineRule="auto" w:before="0" w:after="0"/>
        <w:ind w:left="926" w:right="0" w:hanging="361"/>
        <w:jc w:val="both"/>
        <w:rPr>
          <w:b/>
          <w:sz w:val="24"/>
        </w:rPr>
      </w:pPr>
      <w:bookmarkStart w:name="_bookmark9" w:id="10"/>
      <w:bookmarkEnd w:id="10"/>
      <w:r>
        <w:rPr/>
      </w:r>
      <w:bookmarkStart w:name="_bookmark9" w:id="11"/>
      <w:bookmarkEnd w:id="11"/>
      <w:r>
        <w:rPr>
          <w:b/>
          <w:sz w:val="24"/>
        </w:rPr>
        <w:t>La</w:t>
      </w:r>
      <w:r>
        <w:rPr>
          <w:b/>
          <w:sz w:val="24"/>
        </w:rPr>
        <w:t>tar</w:t>
      </w:r>
      <w:r>
        <w:rPr>
          <w:b/>
          <w:spacing w:val="-4"/>
          <w:sz w:val="24"/>
        </w:rPr>
        <w:t> </w:t>
      </w:r>
      <w:r>
        <w:rPr>
          <w:b/>
          <w:sz w:val="24"/>
        </w:rPr>
        <w:t>Belakang</w:t>
      </w:r>
    </w:p>
    <w:p>
      <w:pPr>
        <w:pStyle w:val="BodyText"/>
        <w:spacing w:line="360" w:lineRule="auto" w:before="130"/>
        <w:ind w:left="527" w:right="214" w:firstLine="283"/>
        <w:jc w:val="both"/>
      </w:pPr>
      <w:r>
        <w:rPr/>
        <w:t>Angka pembangunan industi di indonesia semakin tinggi. Salah satunya PT. Pupuk Indonesia (persero), yang sekarang sedang melakukan penambahan unit produksi untuk mensuplai pupuk yang ada di indonesia. Dari pembangunan yang dilakukan, maka industri baru tersebut akan memerlukan sumber energi yang banyak terutama di bidang kelistrikan dan produksi. Maka dari itu PT. Pupuk Indonesia Energi ini bertujuan untuk pensuplai sumber energi yang di perlukan. Proyek pertama dari perusahaan ini terletak di gresik yang bertempat di PT. Petrokimia</w:t>
      </w:r>
      <w:r>
        <w:rPr>
          <w:spacing w:val="-1"/>
        </w:rPr>
        <w:t> </w:t>
      </w:r>
      <w:r>
        <w:rPr/>
        <w:t>Gresik.</w:t>
      </w:r>
    </w:p>
    <w:p>
      <w:pPr>
        <w:pStyle w:val="BodyText"/>
        <w:spacing w:line="360" w:lineRule="auto" w:before="200"/>
        <w:ind w:left="527" w:right="212" w:firstLine="343"/>
        <w:jc w:val="both"/>
      </w:pPr>
      <w:r>
        <w:rPr/>
        <w:t>Pembangkit yang digunakan dalam perusahaan ini antara lain adalah G</w:t>
      </w:r>
      <w:r>
        <w:rPr>
          <w:i/>
        </w:rPr>
        <w:t>as  </w:t>
      </w:r>
      <w:r>
        <w:rPr>
          <w:i/>
        </w:rPr>
        <w:t>Turbin Generator </w:t>
      </w:r>
      <w:r>
        <w:rPr/>
        <w:t>(GTG). Dari proses pembakaran yang ada di GTG tersebut akan menghasilkan panas buang yang tinggi. Dari panas tersebut bisa di gunakan untuk sebagai sumber panas dari </w:t>
      </w:r>
      <w:r>
        <w:rPr>
          <w:i/>
        </w:rPr>
        <w:t>Heat Recovery Steam Generator </w:t>
      </w:r>
      <w:r>
        <w:rPr/>
        <w:t>(HRSG). Jenis dari HRSG ini ada 2 antara lain </w:t>
      </w:r>
      <w:r>
        <w:rPr>
          <w:i/>
        </w:rPr>
        <w:t>unfired </w:t>
      </w:r>
      <w:r>
        <w:rPr/>
        <w:t>dan</w:t>
      </w:r>
      <w:r>
        <w:rPr>
          <w:spacing w:val="-9"/>
        </w:rPr>
        <w:t> </w:t>
      </w:r>
      <w:r>
        <w:rPr>
          <w:i/>
        </w:rPr>
        <w:t>fired</w:t>
      </w:r>
      <w:r>
        <w:rPr/>
        <w:t>.</w:t>
      </w:r>
    </w:p>
    <w:p>
      <w:pPr>
        <w:pStyle w:val="BodyText"/>
        <w:spacing w:line="360" w:lineRule="auto" w:before="203"/>
        <w:ind w:left="527" w:right="216" w:firstLine="283"/>
        <w:jc w:val="both"/>
      </w:pPr>
      <w:r>
        <w:rPr/>
        <w:t>Manajemen Rekayasa merupakan disiplin ilmu yang mengkombinasikan antara ilmu manajemen dan keteknikan. Pembelajaran dalam Departemen Manajemen Rekayasa berorientasi pada ilmu manajemen, bisnis, perancangan produk, teknologi, perencanaan proyek, sistem dan proses manufaktur serta dasar-dasar semua dari ilmu keteknikan. Departemen Manajemen Rekayasa juga berfokus pada inovasi dan pengembangan produk di dalam semua sektor industri, mulai dari hulu perencanaan awal industri, proses produksi dan tahap akhir hilir</w:t>
      </w:r>
      <w:r>
        <w:rPr>
          <w:spacing w:val="-1"/>
        </w:rPr>
        <w:t> </w:t>
      </w:r>
      <w:r>
        <w:rPr/>
        <w:t>pemasaran.</w:t>
      </w:r>
    </w:p>
    <w:p>
      <w:pPr>
        <w:pStyle w:val="BodyText"/>
        <w:spacing w:line="360" w:lineRule="auto" w:before="199"/>
        <w:ind w:left="527" w:right="209" w:firstLine="283"/>
        <w:jc w:val="both"/>
      </w:pPr>
      <w:r>
        <w:rPr/>
        <w:t>Dari uraian diatas dan permasalahan yang dapat ditemui dalam lingkungan kerja dan sistem kerja di PT. Pupuk Indonesia Energi maka kami sebagai Mahasiswa Manajemen Rekayasa ingin menambah wawasan terkait aplikasi dari ilmu – ilmu yang telah dipelajari di perkuliahan. Diharapkan dapat membantu mengatasi permasalahan yang terjadi dengan cara menganalisa pengaruh penambahan bahan</w:t>
      </w:r>
    </w:p>
    <w:p>
      <w:pPr>
        <w:spacing w:after="0" w:line="360" w:lineRule="auto"/>
        <w:jc w:val="both"/>
        <w:sectPr>
          <w:headerReference w:type="default" r:id="rId17"/>
          <w:footerReference w:type="default" r:id="rId18"/>
          <w:pgSz w:w="11920" w:h="16850"/>
          <w:pgMar w:header="733" w:footer="1303" w:top="2020" w:bottom="1500" w:left="1580" w:right="1480"/>
        </w:sectPr>
      </w:pPr>
    </w:p>
    <w:p>
      <w:pPr>
        <w:pStyle w:val="BodyText"/>
        <w:spacing w:line="270" w:lineRule="exact"/>
        <w:ind w:left="527"/>
      </w:pPr>
      <w:r>
        <w:rPr/>
        <w:t>bakar gas terhadap performansi pada unit HRSG.</w:t>
      </w:r>
    </w:p>
    <w:p>
      <w:pPr>
        <w:pStyle w:val="BodyText"/>
        <w:rPr>
          <w:sz w:val="26"/>
        </w:rPr>
      </w:pPr>
    </w:p>
    <w:p>
      <w:pPr>
        <w:pStyle w:val="BodyText"/>
        <w:rPr>
          <w:sz w:val="23"/>
        </w:rPr>
      </w:pPr>
    </w:p>
    <w:p>
      <w:pPr>
        <w:pStyle w:val="Heading3"/>
        <w:numPr>
          <w:ilvl w:val="1"/>
          <w:numId w:val="7"/>
        </w:numPr>
        <w:tabs>
          <w:tab w:pos="926" w:val="left" w:leader="none"/>
        </w:tabs>
        <w:spacing w:line="240" w:lineRule="auto" w:before="0" w:after="0"/>
        <w:ind w:left="926" w:right="0" w:hanging="361"/>
        <w:jc w:val="left"/>
      </w:pPr>
      <w:bookmarkStart w:name="_bookmark10" w:id="12"/>
      <w:bookmarkEnd w:id="12"/>
      <w:r>
        <w:rPr>
          <w:b w:val="0"/>
        </w:rPr>
      </w:r>
      <w:bookmarkStart w:name="_bookmark10" w:id="13"/>
      <w:bookmarkEnd w:id="13"/>
      <w:r>
        <w:rPr/>
        <w:t>T</w:t>
      </w:r>
      <w:r>
        <w:rPr/>
        <w:t>ujuan dan</w:t>
      </w:r>
      <w:r>
        <w:rPr>
          <w:spacing w:val="-3"/>
        </w:rPr>
        <w:t> </w:t>
      </w:r>
      <w:r>
        <w:rPr/>
        <w:t>Manfaat</w:t>
      </w:r>
    </w:p>
    <w:p>
      <w:pPr>
        <w:pStyle w:val="BodyText"/>
        <w:spacing w:before="2"/>
        <w:rPr>
          <w:b/>
          <w:sz w:val="23"/>
        </w:rPr>
      </w:pPr>
    </w:p>
    <w:p>
      <w:pPr>
        <w:pStyle w:val="BodyText"/>
        <w:spacing w:line="360" w:lineRule="auto"/>
        <w:ind w:left="383" w:right="385" w:firstLine="710"/>
      </w:pPr>
      <w:r>
        <w:rPr/>
        <w:t>Tujuan dilaksakannya magang di PT. Pupuk Indonesia Energi inidibagi menjadi 2 (dua), yaitu tujuan umum dan tujuan khusus. Tujuan dari kerja praktik ini adalah dapat dijabarkan sebagai berikut:</w:t>
      </w:r>
    </w:p>
    <w:p>
      <w:pPr>
        <w:pStyle w:val="Heading3"/>
        <w:numPr>
          <w:ilvl w:val="2"/>
          <w:numId w:val="7"/>
        </w:numPr>
        <w:tabs>
          <w:tab w:pos="1068" w:val="left" w:leader="none"/>
        </w:tabs>
        <w:spacing w:line="240" w:lineRule="auto" w:before="149" w:after="0"/>
        <w:ind w:left="1067" w:right="0" w:hanging="541"/>
        <w:jc w:val="left"/>
      </w:pPr>
      <w:bookmarkStart w:name="_bookmark11" w:id="14"/>
      <w:bookmarkEnd w:id="14"/>
      <w:r>
        <w:rPr>
          <w:b w:val="0"/>
        </w:rPr>
      </w:r>
      <w:bookmarkStart w:name="_bookmark11" w:id="15"/>
      <w:bookmarkEnd w:id="15"/>
      <w:r>
        <w:rPr/>
        <w:t>T</w:t>
      </w:r>
      <w:r>
        <w:rPr/>
        <w:t>ujuan</w:t>
      </w:r>
      <w:r>
        <w:rPr>
          <w:spacing w:val="1"/>
        </w:rPr>
        <w:t> </w:t>
      </w:r>
      <w:r>
        <w:rPr/>
        <w:t>Umum</w:t>
      </w:r>
    </w:p>
    <w:p>
      <w:pPr>
        <w:pStyle w:val="BodyText"/>
        <w:spacing w:before="1"/>
        <w:rPr>
          <w:b/>
          <w:sz w:val="23"/>
        </w:rPr>
      </w:pPr>
    </w:p>
    <w:p>
      <w:pPr>
        <w:pStyle w:val="ListParagraph"/>
        <w:numPr>
          <w:ilvl w:val="3"/>
          <w:numId w:val="7"/>
        </w:numPr>
        <w:tabs>
          <w:tab w:pos="1233" w:val="left" w:leader="none"/>
          <w:tab w:pos="1234" w:val="left" w:leader="none"/>
        </w:tabs>
        <w:spacing w:line="240" w:lineRule="auto" w:before="0" w:after="0"/>
        <w:ind w:left="1233" w:right="0" w:hanging="426"/>
        <w:jc w:val="left"/>
        <w:rPr>
          <w:sz w:val="24"/>
        </w:rPr>
      </w:pPr>
      <w:r>
        <w:rPr>
          <w:sz w:val="24"/>
        </w:rPr>
        <w:t>Pengalaman kerja langsung di tempat</w:t>
      </w:r>
      <w:r>
        <w:rPr>
          <w:spacing w:val="-14"/>
          <w:sz w:val="24"/>
        </w:rPr>
        <w:t> </w:t>
      </w:r>
      <w:r>
        <w:rPr>
          <w:sz w:val="24"/>
        </w:rPr>
        <w:t>kerja.</w:t>
      </w:r>
    </w:p>
    <w:p>
      <w:pPr>
        <w:pStyle w:val="BodyText"/>
      </w:pPr>
    </w:p>
    <w:p>
      <w:pPr>
        <w:pStyle w:val="ListParagraph"/>
        <w:numPr>
          <w:ilvl w:val="3"/>
          <w:numId w:val="7"/>
        </w:numPr>
        <w:tabs>
          <w:tab w:pos="1233" w:val="left" w:leader="none"/>
          <w:tab w:pos="1234" w:val="left" w:leader="none"/>
        </w:tabs>
        <w:spacing w:line="360" w:lineRule="auto" w:before="1" w:after="0"/>
        <w:ind w:left="1233" w:right="825" w:hanging="425"/>
        <w:jc w:val="left"/>
        <w:rPr>
          <w:sz w:val="24"/>
        </w:rPr>
      </w:pPr>
      <w:r>
        <w:rPr>
          <w:sz w:val="24"/>
        </w:rPr>
        <w:t>Kesempatan untuk memperdalam praktik kerja dari pengetahuan dan keterampilan yang telah diperoleh selama berada</w:t>
      </w:r>
      <w:r>
        <w:rPr>
          <w:spacing w:val="-2"/>
          <w:sz w:val="24"/>
        </w:rPr>
        <w:t> </w:t>
      </w:r>
      <w:r>
        <w:rPr>
          <w:sz w:val="24"/>
        </w:rPr>
        <w:t>diperkuliahan.</w:t>
      </w:r>
    </w:p>
    <w:p>
      <w:pPr>
        <w:pStyle w:val="ListParagraph"/>
        <w:numPr>
          <w:ilvl w:val="3"/>
          <w:numId w:val="7"/>
        </w:numPr>
        <w:tabs>
          <w:tab w:pos="1233" w:val="left" w:leader="none"/>
          <w:tab w:pos="1234" w:val="left" w:leader="none"/>
        </w:tabs>
        <w:spacing w:line="360" w:lineRule="auto" w:before="0" w:after="0"/>
        <w:ind w:left="1233" w:right="412" w:hanging="425"/>
        <w:jc w:val="left"/>
        <w:rPr>
          <w:sz w:val="24"/>
        </w:rPr>
      </w:pPr>
      <w:r>
        <w:rPr>
          <w:sz w:val="24"/>
        </w:rPr>
        <w:t>Kesempatan mempelajari dan turut serta dalam melaksanakan kegiatan sehari-hari dalam kegiatan perusahaan atau</w:t>
      </w:r>
      <w:r>
        <w:rPr>
          <w:spacing w:val="-1"/>
          <w:sz w:val="24"/>
        </w:rPr>
        <w:t> </w:t>
      </w:r>
      <w:r>
        <w:rPr>
          <w:sz w:val="24"/>
        </w:rPr>
        <w:t>industri.</w:t>
      </w:r>
    </w:p>
    <w:p>
      <w:pPr>
        <w:pStyle w:val="ListParagraph"/>
        <w:numPr>
          <w:ilvl w:val="3"/>
          <w:numId w:val="7"/>
        </w:numPr>
        <w:tabs>
          <w:tab w:pos="1233" w:val="left" w:leader="none"/>
          <w:tab w:pos="1234" w:val="left" w:leader="none"/>
        </w:tabs>
        <w:spacing w:line="240" w:lineRule="auto" w:before="0" w:after="0"/>
        <w:ind w:left="1233" w:right="0" w:hanging="426"/>
        <w:jc w:val="left"/>
        <w:rPr>
          <w:sz w:val="24"/>
        </w:rPr>
      </w:pPr>
      <w:r>
        <w:rPr>
          <w:sz w:val="24"/>
        </w:rPr>
        <w:t>Terampil dalam berkomunikasi dan bekerja dalam tim didunia</w:t>
      </w:r>
      <w:r>
        <w:rPr>
          <w:spacing w:val="-14"/>
          <w:sz w:val="24"/>
        </w:rPr>
        <w:t> </w:t>
      </w:r>
      <w:r>
        <w:rPr>
          <w:sz w:val="24"/>
        </w:rPr>
        <w:t>kerja.</w:t>
      </w:r>
    </w:p>
    <w:p>
      <w:pPr>
        <w:pStyle w:val="BodyText"/>
        <w:spacing w:before="2"/>
      </w:pPr>
    </w:p>
    <w:p>
      <w:pPr>
        <w:pStyle w:val="ListParagraph"/>
        <w:numPr>
          <w:ilvl w:val="3"/>
          <w:numId w:val="7"/>
        </w:numPr>
        <w:tabs>
          <w:tab w:pos="1233" w:val="left" w:leader="none"/>
          <w:tab w:pos="1234" w:val="left" w:leader="none"/>
        </w:tabs>
        <w:spacing w:line="360" w:lineRule="auto" w:before="1" w:after="0"/>
        <w:ind w:left="1233" w:right="274" w:hanging="425"/>
        <w:jc w:val="left"/>
        <w:rPr>
          <w:sz w:val="24"/>
        </w:rPr>
      </w:pPr>
      <w:r>
        <w:rPr>
          <w:sz w:val="24"/>
        </w:rPr>
        <w:t>Memenuhi beban Satuan kredit Semester (SKS) yang harus ditempuhsebgai persyaratan akademis Departemen Manajemen Rekayasa</w:t>
      </w:r>
      <w:r>
        <w:rPr>
          <w:spacing w:val="-4"/>
          <w:sz w:val="24"/>
        </w:rPr>
        <w:t> </w:t>
      </w:r>
      <w:r>
        <w:rPr>
          <w:sz w:val="24"/>
        </w:rPr>
        <w:t>UISI.</w:t>
      </w:r>
    </w:p>
    <w:p>
      <w:pPr>
        <w:pStyle w:val="BodyText"/>
        <w:rPr>
          <w:sz w:val="26"/>
        </w:rPr>
      </w:pPr>
    </w:p>
    <w:p>
      <w:pPr>
        <w:pStyle w:val="BodyText"/>
        <w:spacing w:before="9"/>
        <w:rPr>
          <w:sz w:val="22"/>
        </w:rPr>
      </w:pPr>
    </w:p>
    <w:p>
      <w:pPr>
        <w:pStyle w:val="Heading3"/>
        <w:numPr>
          <w:ilvl w:val="2"/>
          <w:numId w:val="7"/>
        </w:numPr>
        <w:tabs>
          <w:tab w:pos="1068" w:val="left" w:leader="none"/>
        </w:tabs>
        <w:spacing w:line="240" w:lineRule="auto" w:before="0" w:after="0"/>
        <w:ind w:left="1067" w:right="0" w:hanging="541"/>
        <w:jc w:val="left"/>
      </w:pPr>
      <w:bookmarkStart w:name="_bookmark12" w:id="16"/>
      <w:bookmarkEnd w:id="16"/>
      <w:r>
        <w:rPr>
          <w:b w:val="0"/>
        </w:rPr>
      </w:r>
      <w:bookmarkStart w:name="_bookmark12" w:id="17"/>
      <w:bookmarkEnd w:id="17"/>
      <w:r>
        <w:rPr/>
        <w:t>T</w:t>
      </w:r>
      <w:r>
        <w:rPr/>
        <w:t>ujuan</w:t>
      </w:r>
      <w:r>
        <w:rPr>
          <w:spacing w:val="-4"/>
        </w:rPr>
        <w:t> </w:t>
      </w:r>
      <w:r>
        <w:rPr/>
        <w:t>Khusus</w:t>
      </w:r>
    </w:p>
    <w:p>
      <w:pPr>
        <w:pStyle w:val="BodyText"/>
        <w:rPr>
          <w:b/>
          <w:sz w:val="23"/>
        </w:rPr>
      </w:pPr>
    </w:p>
    <w:p>
      <w:pPr>
        <w:pStyle w:val="ListParagraph"/>
        <w:numPr>
          <w:ilvl w:val="3"/>
          <w:numId w:val="7"/>
        </w:numPr>
        <w:tabs>
          <w:tab w:pos="1094" w:val="left" w:leader="none"/>
        </w:tabs>
        <w:spacing w:line="360" w:lineRule="auto" w:before="0" w:after="0"/>
        <w:ind w:left="1093" w:right="215" w:hanging="286"/>
        <w:jc w:val="both"/>
        <w:rPr>
          <w:sz w:val="24"/>
        </w:rPr>
      </w:pPr>
      <w:r>
        <w:rPr>
          <w:sz w:val="24"/>
        </w:rPr>
        <w:t>Untuk memenuhi beban satuan kredit semester (SKS) yang harus ditempuh sebagai persyaratan akademis di Departemen ManajemenRekayasa UISI.</w:t>
      </w:r>
    </w:p>
    <w:p>
      <w:pPr>
        <w:pStyle w:val="ListParagraph"/>
        <w:numPr>
          <w:ilvl w:val="3"/>
          <w:numId w:val="7"/>
        </w:numPr>
        <w:tabs>
          <w:tab w:pos="1094" w:val="left" w:leader="none"/>
        </w:tabs>
        <w:spacing w:line="360" w:lineRule="auto" w:before="3" w:after="0"/>
        <w:ind w:left="1093" w:right="219" w:hanging="286"/>
        <w:jc w:val="both"/>
        <w:rPr>
          <w:sz w:val="24"/>
        </w:rPr>
      </w:pPr>
      <w:r>
        <w:rPr>
          <w:sz w:val="24"/>
        </w:rPr>
        <w:t>Melakukan riset, pengambilan data, dan menganalisa permasalahan pada perusahaan jasa yang berhubungan dengan teknik perencanaan dan penanganan proyek.</w:t>
      </w:r>
    </w:p>
    <w:p>
      <w:pPr>
        <w:pStyle w:val="ListParagraph"/>
        <w:numPr>
          <w:ilvl w:val="3"/>
          <w:numId w:val="7"/>
        </w:numPr>
        <w:tabs>
          <w:tab w:pos="1094" w:val="left" w:leader="none"/>
        </w:tabs>
        <w:spacing w:line="360" w:lineRule="auto" w:before="1" w:after="0"/>
        <w:ind w:left="1093" w:right="213" w:hanging="286"/>
        <w:jc w:val="both"/>
        <w:rPr>
          <w:sz w:val="24"/>
        </w:rPr>
      </w:pPr>
      <w:r>
        <w:rPr>
          <w:sz w:val="24"/>
        </w:rPr>
        <w:t>Mengetahui proses bisnis produksi listrik dan steam di PT. Pupuk Indonesia Energi.</w:t>
      </w:r>
    </w:p>
    <w:p>
      <w:pPr>
        <w:pStyle w:val="ListParagraph"/>
        <w:numPr>
          <w:ilvl w:val="3"/>
          <w:numId w:val="7"/>
        </w:numPr>
        <w:tabs>
          <w:tab w:pos="1094" w:val="left" w:leader="none"/>
        </w:tabs>
        <w:spacing w:line="360" w:lineRule="auto" w:before="89" w:after="0"/>
        <w:ind w:left="1093" w:right="217" w:hanging="286"/>
        <w:jc w:val="both"/>
        <w:rPr>
          <w:sz w:val="24"/>
        </w:rPr>
      </w:pPr>
      <w:r>
        <w:rPr>
          <w:sz w:val="24"/>
        </w:rPr>
        <w:t>Mengaplikasikan ilmu sesuai permasalahn yang diperoleh dalam lingkungan kerja maupun sistem kerja pada saat Kerja Praktik di PT Pupuk Indonesia Energi.</w:t>
      </w:r>
    </w:p>
    <w:p>
      <w:pPr>
        <w:spacing w:after="0" w:line="360" w:lineRule="auto"/>
        <w:jc w:val="both"/>
        <w:rPr>
          <w:sz w:val="24"/>
        </w:rPr>
        <w:sectPr>
          <w:pgSz w:w="11920" w:h="16850"/>
          <w:pgMar w:header="733" w:footer="1303" w:top="2020" w:bottom="1500" w:left="1580" w:right="1480"/>
        </w:sectPr>
      </w:pPr>
    </w:p>
    <w:p>
      <w:pPr>
        <w:pStyle w:val="BodyText"/>
        <w:spacing w:before="10"/>
        <w:rPr>
          <w:sz w:val="27"/>
        </w:rPr>
      </w:pPr>
    </w:p>
    <w:p>
      <w:pPr>
        <w:pStyle w:val="Heading3"/>
        <w:numPr>
          <w:ilvl w:val="2"/>
          <w:numId w:val="7"/>
        </w:numPr>
        <w:tabs>
          <w:tab w:pos="1233" w:val="left" w:leader="none"/>
          <w:tab w:pos="1234" w:val="left" w:leader="none"/>
        </w:tabs>
        <w:spacing w:line="240" w:lineRule="auto" w:before="90" w:after="0"/>
        <w:ind w:left="1233" w:right="0" w:hanging="721"/>
        <w:jc w:val="left"/>
      </w:pPr>
      <w:bookmarkStart w:name="_bookmark13" w:id="18"/>
      <w:bookmarkEnd w:id="18"/>
      <w:r>
        <w:rPr>
          <w:b w:val="0"/>
        </w:rPr>
      </w:r>
      <w:bookmarkStart w:name="_bookmark13" w:id="19"/>
      <w:bookmarkEnd w:id="19"/>
      <w:r>
        <w:rPr/>
        <w:t>M</w:t>
      </w:r>
      <w:r>
        <w:rPr/>
        <w:t>anfaat</w:t>
      </w:r>
    </w:p>
    <w:p>
      <w:pPr>
        <w:pStyle w:val="BodyText"/>
        <w:spacing w:before="2"/>
        <w:rPr>
          <w:b/>
          <w:sz w:val="23"/>
        </w:rPr>
      </w:pPr>
    </w:p>
    <w:p>
      <w:pPr>
        <w:pStyle w:val="BodyText"/>
        <w:ind w:left="273" w:right="163"/>
        <w:jc w:val="center"/>
      </w:pPr>
      <w:r>
        <w:rPr/>
        <w:t>Manfaat dari pelaksanaan magang adalah sebagai berikut:</w:t>
      </w:r>
    </w:p>
    <w:p>
      <w:pPr>
        <w:pStyle w:val="Heading3"/>
        <w:numPr>
          <w:ilvl w:val="3"/>
          <w:numId w:val="8"/>
        </w:numPr>
        <w:tabs>
          <w:tab w:pos="1529" w:val="left" w:leader="none"/>
        </w:tabs>
        <w:spacing w:line="240" w:lineRule="auto" w:before="183" w:after="0"/>
        <w:ind w:left="1528" w:right="0" w:hanging="721"/>
        <w:jc w:val="both"/>
      </w:pPr>
      <w:r>
        <w:rPr/>
        <w:t>Bagi Perguruan</w:t>
      </w:r>
      <w:r>
        <w:rPr>
          <w:spacing w:val="-2"/>
        </w:rPr>
        <w:t> </w:t>
      </w:r>
      <w:r>
        <w:rPr/>
        <w:t>Tinggi</w:t>
      </w:r>
    </w:p>
    <w:p>
      <w:pPr>
        <w:pStyle w:val="BodyText"/>
        <w:spacing w:line="360" w:lineRule="auto" w:before="132"/>
        <w:ind w:left="808" w:right="217" w:firstLine="540"/>
        <w:jc w:val="both"/>
      </w:pPr>
      <w:r>
        <w:rPr/>
        <w:t>Perguruan tinggi dapat membina jaringan dengan institusi tempat magang dalam upaya meningkatkan keterkaitan dan kesepadanan antara substansi akademik dengan pengetahuan dan keterampilan sumber daya manusia yang dibutukan dalam pembangunan masyarakat.</w:t>
      </w:r>
    </w:p>
    <w:p>
      <w:pPr>
        <w:pStyle w:val="Heading3"/>
        <w:numPr>
          <w:ilvl w:val="3"/>
          <w:numId w:val="8"/>
        </w:numPr>
        <w:tabs>
          <w:tab w:pos="1529" w:val="left" w:leader="none"/>
        </w:tabs>
        <w:spacing w:line="240" w:lineRule="auto" w:before="46" w:after="0"/>
        <w:ind w:left="1528" w:right="0" w:hanging="721"/>
        <w:jc w:val="both"/>
      </w:pPr>
      <w:r>
        <w:rPr/>
        <w:t>Bagi</w:t>
      </w:r>
      <w:r>
        <w:rPr>
          <w:spacing w:val="-3"/>
        </w:rPr>
        <w:t> </w:t>
      </w:r>
      <w:r>
        <w:rPr/>
        <w:t>Perusahaan</w:t>
      </w:r>
    </w:p>
    <w:p>
      <w:pPr>
        <w:pStyle w:val="BodyText"/>
        <w:spacing w:before="7"/>
        <w:rPr>
          <w:b/>
          <w:sz w:val="23"/>
        </w:rPr>
      </w:pPr>
    </w:p>
    <w:p>
      <w:pPr>
        <w:pStyle w:val="ListParagraph"/>
        <w:numPr>
          <w:ilvl w:val="4"/>
          <w:numId w:val="8"/>
        </w:numPr>
        <w:tabs>
          <w:tab w:pos="1234" w:val="left" w:leader="none"/>
        </w:tabs>
        <w:spacing w:line="360" w:lineRule="auto" w:before="0" w:after="0"/>
        <w:ind w:left="1233" w:right="544" w:hanging="284"/>
        <w:jc w:val="both"/>
        <w:rPr>
          <w:sz w:val="24"/>
        </w:rPr>
      </w:pPr>
      <w:r>
        <w:rPr>
          <w:sz w:val="24"/>
        </w:rPr>
        <w:t>Hasil analisa dan penelitian yang dilkukan selama magang dapat menjadi bahan masukan bagi perusahaan untuk menentukan kebijakan perusahaan pada masa yang akan</w:t>
      </w:r>
      <w:r>
        <w:rPr>
          <w:spacing w:val="-1"/>
          <w:sz w:val="24"/>
        </w:rPr>
        <w:t> </w:t>
      </w:r>
      <w:r>
        <w:rPr>
          <w:sz w:val="24"/>
        </w:rPr>
        <w:t>datang.</w:t>
      </w:r>
    </w:p>
    <w:p>
      <w:pPr>
        <w:pStyle w:val="ListParagraph"/>
        <w:numPr>
          <w:ilvl w:val="4"/>
          <w:numId w:val="8"/>
        </w:numPr>
        <w:tabs>
          <w:tab w:pos="1234" w:val="left" w:leader="none"/>
        </w:tabs>
        <w:spacing w:line="362" w:lineRule="auto" w:before="6" w:after="0"/>
        <w:ind w:left="1233" w:right="225" w:hanging="284"/>
        <w:jc w:val="both"/>
        <w:rPr>
          <w:sz w:val="24"/>
        </w:rPr>
      </w:pPr>
      <w:r>
        <w:rPr>
          <w:sz w:val="24"/>
        </w:rPr>
        <w:t>Perusahaan dapat melibatkan mahasiswa magang dalam membantu proses kerjanya.</w:t>
      </w:r>
    </w:p>
    <w:p>
      <w:pPr>
        <w:pStyle w:val="ListParagraph"/>
        <w:numPr>
          <w:ilvl w:val="4"/>
          <w:numId w:val="8"/>
        </w:numPr>
        <w:tabs>
          <w:tab w:pos="1234" w:val="left" w:leader="none"/>
        </w:tabs>
        <w:spacing w:line="360" w:lineRule="auto" w:before="2" w:after="0"/>
        <w:ind w:left="1233" w:right="223" w:hanging="284"/>
        <w:jc w:val="both"/>
        <w:rPr>
          <w:sz w:val="24"/>
        </w:rPr>
      </w:pPr>
      <w:r>
        <w:rPr>
          <w:sz w:val="24"/>
        </w:rPr>
        <w:t>Menciptakan kerjasama yang saling menguntungkan dan bermanfaat antara perusahaan tempat magang dan</w:t>
      </w:r>
      <w:r>
        <w:rPr>
          <w:spacing w:val="-2"/>
          <w:sz w:val="24"/>
        </w:rPr>
        <w:t> </w:t>
      </w:r>
      <w:r>
        <w:rPr>
          <w:sz w:val="24"/>
        </w:rPr>
        <w:t>universitas.</w:t>
      </w:r>
    </w:p>
    <w:p>
      <w:pPr>
        <w:pStyle w:val="Heading3"/>
        <w:numPr>
          <w:ilvl w:val="3"/>
          <w:numId w:val="8"/>
        </w:numPr>
        <w:tabs>
          <w:tab w:pos="1529" w:val="left" w:leader="none"/>
        </w:tabs>
        <w:spacing w:line="240" w:lineRule="auto" w:before="46" w:after="0"/>
        <w:ind w:left="1528" w:right="0" w:hanging="721"/>
        <w:jc w:val="both"/>
      </w:pPr>
      <w:r>
        <w:rPr/>
        <w:t>Bagi</w:t>
      </w:r>
      <w:r>
        <w:rPr>
          <w:spacing w:val="-2"/>
        </w:rPr>
        <w:t> </w:t>
      </w:r>
      <w:r>
        <w:rPr/>
        <w:t>Mahasiswa</w:t>
      </w:r>
    </w:p>
    <w:p>
      <w:pPr>
        <w:pStyle w:val="BodyText"/>
        <w:spacing w:before="4"/>
        <w:rPr>
          <w:b/>
          <w:sz w:val="23"/>
        </w:rPr>
      </w:pPr>
    </w:p>
    <w:p>
      <w:pPr>
        <w:pStyle w:val="ListParagraph"/>
        <w:numPr>
          <w:ilvl w:val="1"/>
          <w:numId w:val="1"/>
        </w:numPr>
        <w:tabs>
          <w:tab w:pos="1234" w:val="left" w:leader="none"/>
        </w:tabs>
        <w:spacing w:line="360" w:lineRule="auto" w:before="0" w:after="0"/>
        <w:ind w:left="1233" w:right="216" w:hanging="284"/>
        <w:jc w:val="both"/>
        <w:rPr>
          <w:sz w:val="24"/>
        </w:rPr>
      </w:pPr>
      <w:r>
        <w:rPr>
          <w:sz w:val="24"/>
        </w:rPr>
        <w:t>Mendapatkan keterampilan untuk melaksanakan program kerja pada perusahaan dan pengalaman dalam menghadapi permasalahan di dunia  kerja.</w:t>
      </w:r>
    </w:p>
    <w:p>
      <w:pPr>
        <w:pStyle w:val="ListParagraph"/>
        <w:numPr>
          <w:ilvl w:val="1"/>
          <w:numId w:val="1"/>
        </w:numPr>
        <w:tabs>
          <w:tab w:pos="1234" w:val="left" w:leader="none"/>
        </w:tabs>
        <w:spacing w:line="240" w:lineRule="auto" w:before="9" w:after="0"/>
        <w:ind w:left="1233" w:right="0" w:hanging="284"/>
        <w:jc w:val="both"/>
        <w:rPr>
          <w:sz w:val="24"/>
        </w:rPr>
      </w:pPr>
      <w:r>
        <w:rPr>
          <w:sz w:val="24"/>
        </w:rPr>
        <w:t>Mendapatkan bahan untuk penulisan karya tulis</w:t>
      </w:r>
      <w:r>
        <w:rPr>
          <w:spacing w:val="-2"/>
          <w:sz w:val="24"/>
        </w:rPr>
        <w:t> </w:t>
      </w:r>
      <w:r>
        <w:rPr>
          <w:sz w:val="24"/>
        </w:rPr>
        <w:t>ilmiah.</w:t>
      </w:r>
    </w:p>
    <w:p>
      <w:pPr>
        <w:pStyle w:val="BodyText"/>
        <w:spacing w:before="6"/>
        <w:rPr>
          <w:sz w:val="22"/>
        </w:rPr>
      </w:pPr>
    </w:p>
    <w:p>
      <w:pPr>
        <w:pStyle w:val="ListParagraph"/>
        <w:numPr>
          <w:ilvl w:val="1"/>
          <w:numId w:val="1"/>
        </w:numPr>
        <w:tabs>
          <w:tab w:pos="1234" w:val="left" w:leader="none"/>
        </w:tabs>
        <w:spacing w:line="360" w:lineRule="auto" w:before="0" w:after="0"/>
        <w:ind w:left="1233" w:right="220" w:hanging="284"/>
        <w:jc w:val="both"/>
        <w:rPr>
          <w:sz w:val="24"/>
        </w:rPr>
      </w:pPr>
      <w:r>
        <w:rPr>
          <w:sz w:val="24"/>
        </w:rPr>
        <w:t>Mendapatkan pengalaman bekerja sesuai dengan topik yang diteliti di PT Pupuk Indonesia</w:t>
      </w:r>
      <w:r>
        <w:rPr>
          <w:spacing w:val="6"/>
          <w:sz w:val="24"/>
        </w:rPr>
        <w:t> </w:t>
      </w:r>
      <w:r>
        <w:rPr>
          <w:sz w:val="24"/>
        </w:rPr>
        <w:t>Energi.</w:t>
      </w:r>
    </w:p>
    <w:p>
      <w:pPr>
        <w:pStyle w:val="Heading3"/>
        <w:spacing w:before="125"/>
        <w:ind w:left="565"/>
      </w:pPr>
      <w:bookmarkStart w:name="_bookmark14" w:id="20"/>
      <w:bookmarkEnd w:id="20"/>
      <w:r>
        <w:rPr>
          <w:b w:val="0"/>
        </w:rPr>
      </w:r>
      <w:r>
        <w:rPr/>
        <w:t>1.3 Metodologi Pengumpulan Data</w:t>
      </w:r>
    </w:p>
    <w:p>
      <w:pPr>
        <w:pStyle w:val="BodyText"/>
        <w:spacing w:before="11"/>
        <w:rPr>
          <w:b/>
          <w:sz w:val="21"/>
        </w:rPr>
      </w:pPr>
    </w:p>
    <w:p>
      <w:pPr>
        <w:pStyle w:val="BodyText"/>
        <w:spacing w:line="360" w:lineRule="auto"/>
        <w:ind w:left="1254" w:right="235" w:firstLine="285"/>
      </w:pPr>
      <w:r>
        <w:rPr/>
        <w:t>Metodologi pengumpulan data yang dilakukan dalam pelaksanaan magang ini, yaitu:</w:t>
      </w:r>
    </w:p>
    <w:p>
      <w:pPr>
        <w:pStyle w:val="Heading3"/>
        <w:numPr>
          <w:ilvl w:val="0"/>
          <w:numId w:val="9"/>
        </w:numPr>
        <w:tabs>
          <w:tab w:pos="1541" w:val="left" w:leader="none"/>
        </w:tabs>
        <w:spacing w:line="240" w:lineRule="auto" w:before="125" w:after="0"/>
        <w:ind w:left="1540" w:right="0" w:hanging="361"/>
        <w:jc w:val="left"/>
      </w:pPr>
      <w:r>
        <w:rPr/>
        <w:t>Observasi</w:t>
      </w:r>
    </w:p>
    <w:p>
      <w:pPr>
        <w:pStyle w:val="BodyText"/>
        <w:spacing w:before="4"/>
        <w:rPr>
          <w:b/>
          <w:sz w:val="23"/>
        </w:rPr>
      </w:pPr>
    </w:p>
    <w:p>
      <w:pPr>
        <w:pStyle w:val="BodyText"/>
        <w:spacing w:line="360" w:lineRule="auto"/>
        <w:ind w:left="1254" w:firstLine="285"/>
      </w:pPr>
      <w:r>
        <w:rPr/>
        <w:t>Observasi atau pengamatan lapangan yang dilakukan dalam kegiatan magang ini yaitu menggunakan observasi partisipatif, yang mana peserta</w:t>
      </w:r>
    </w:p>
    <w:p>
      <w:pPr>
        <w:spacing w:after="0" w:line="360" w:lineRule="auto"/>
        <w:sectPr>
          <w:pgSz w:w="11920" w:h="16850"/>
          <w:pgMar w:header="733" w:footer="1303" w:top="2020" w:bottom="1500" w:left="1580" w:right="1480"/>
        </w:sectPr>
      </w:pPr>
    </w:p>
    <w:p>
      <w:pPr>
        <w:pStyle w:val="BodyText"/>
        <w:spacing w:line="360" w:lineRule="auto"/>
        <w:ind w:left="1254" w:right="217"/>
        <w:jc w:val="both"/>
      </w:pPr>
      <w:r>
        <w:rPr/>
        <w:t>magang terlibat langsung dalam kegiatan sehari-hari Unit Kerja Produksi. Serta terjun langsung ke lokasi pabrik untuk melihat pola operasi produksi dan operasi </w:t>
      </w:r>
      <w:r>
        <w:rPr>
          <w:i/>
        </w:rPr>
        <w:t>Heat Recovery Steam Generator </w:t>
      </w:r>
      <w:r>
        <w:rPr/>
        <w:t>(HRSG) sehingga pemahaman data yang diperoleh sesuai dengan aktivitas nyata.</w:t>
      </w:r>
    </w:p>
    <w:p>
      <w:pPr>
        <w:pStyle w:val="Heading3"/>
        <w:numPr>
          <w:ilvl w:val="0"/>
          <w:numId w:val="9"/>
        </w:numPr>
        <w:tabs>
          <w:tab w:pos="1541" w:val="left" w:leader="none"/>
        </w:tabs>
        <w:spacing w:line="240" w:lineRule="auto" w:before="0" w:after="0"/>
        <w:ind w:left="1540" w:right="0" w:hanging="361"/>
        <w:jc w:val="both"/>
      </w:pPr>
      <w:r>
        <w:rPr/>
        <w:t>Interview</w:t>
      </w:r>
    </w:p>
    <w:p>
      <w:pPr>
        <w:pStyle w:val="BodyText"/>
        <w:spacing w:before="9"/>
        <w:rPr>
          <w:b/>
          <w:sz w:val="22"/>
        </w:rPr>
      </w:pPr>
    </w:p>
    <w:p>
      <w:pPr>
        <w:pStyle w:val="BodyText"/>
        <w:spacing w:line="360" w:lineRule="auto"/>
        <w:ind w:left="1254" w:right="211" w:firstLine="285"/>
        <w:jc w:val="both"/>
      </w:pPr>
      <w:r>
        <w:rPr/>
        <w:t>Interview atau wawancara dilakukan melalui percakapan dengan pembimbing maupun staff dari Unit Kerja Dep Operasional dengan maksud mendapatkan data sekunder tentang hal-hal yang berkaitan dengan Unit Kerja Produksi.</w:t>
      </w:r>
    </w:p>
    <w:p>
      <w:pPr>
        <w:pStyle w:val="Heading3"/>
        <w:numPr>
          <w:ilvl w:val="0"/>
          <w:numId w:val="9"/>
        </w:numPr>
        <w:tabs>
          <w:tab w:pos="1541" w:val="left" w:leader="none"/>
        </w:tabs>
        <w:spacing w:line="240" w:lineRule="auto" w:before="6" w:after="0"/>
        <w:ind w:left="1540" w:right="0" w:hanging="361"/>
        <w:jc w:val="both"/>
      </w:pPr>
      <w:r>
        <w:rPr/>
        <w:t>Penggunaan</w:t>
      </w:r>
      <w:r>
        <w:rPr>
          <w:spacing w:val="-4"/>
        </w:rPr>
        <w:t> </w:t>
      </w:r>
      <w:r>
        <w:rPr/>
        <w:t>Dokumen</w:t>
      </w:r>
    </w:p>
    <w:p>
      <w:pPr>
        <w:pStyle w:val="BodyText"/>
        <w:spacing w:before="4"/>
        <w:rPr>
          <w:b/>
          <w:sz w:val="23"/>
        </w:rPr>
      </w:pPr>
    </w:p>
    <w:p>
      <w:pPr>
        <w:pStyle w:val="BodyText"/>
        <w:spacing w:line="360" w:lineRule="auto"/>
        <w:ind w:left="1254" w:right="210" w:firstLine="285"/>
        <w:jc w:val="both"/>
      </w:pPr>
      <w:r>
        <w:rPr/>
        <w:t>Studi pustaka ini didapatkan dari literatur, buku dan kajian pustaka yang berkaitan dengan perhitungan data dan pola operasi sistem. Dokumen yang digunakan yaitu berupa laporan-laporan dan dokumen-dokumen yang berkaitan dengan kajian teknis maupun manajerial dari Unit Kerja Dev Engineering, Dep Operasional.</w:t>
      </w:r>
    </w:p>
    <w:p>
      <w:pPr>
        <w:pStyle w:val="BodyText"/>
        <w:spacing w:before="5"/>
        <w:rPr>
          <w:sz w:val="36"/>
        </w:rPr>
      </w:pPr>
    </w:p>
    <w:p>
      <w:pPr>
        <w:tabs>
          <w:tab w:pos="781" w:val="left" w:leader="none"/>
        </w:tabs>
        <w:spacing w:line="355" w:lineRule="auto" w:before="1"/>
        <w:ind w:left="808" w:right="3713" w:hanging="567"/>
        <w:jc w:val="left"/>
        <w:rPr>
          <w:sz w:val="24"/>
        </w:rPr>
      </w:pPr>
      <w:bookmarkStart w:name="_bookmark15" w:id="21"/>
      <w:bookmarkEnd w:id="21"/>
      <w:r>
        <w:rPr/>
      </w:r>
      <w:r>
        <w:rPr>
          <w:b/>
          <w:sz w:val="24"/>
        </w:rPr>
        <w:t>1.4</w:t>
        <w:tab/>
        <w:t>Waktu dan Tempat Pelaksanaan Magang</w:t>
      </w:r>
      <w:r>
        <w:rPr>
          <w:b/>
          <w:sz w:val="24"/>
          <w:u w:val="thick"/>
        </w:rPr>
        <w:t> Lokasi</w:t>
      </w:r>
      <w:r>
        <w:rPr>
          <w:sz w:val="24"/>
        </w:rPr>
        <w:t>: PT. Pupuk Indonesia Energi,</w:t>
      </w:r>
      <w:r>
        <w:rPr>
          <w:spacing w:val="-28"/>
          <w:sz w:val="24"/>
        </w:rPr>
        <w:t> </w:t>
      </w:r>
      <w:r>
        <w:rPr>
          <w:sz w:val="24"/>
        </w:rPr>
        <w:t>Gresik.</w:t>
      </w:r>
    </w:p>
    <w:p>
      <w:pPr>
        <w:pStyle w:val="BodyText"/>
        <w:spacing w:line="360" w:lineRule="auto" w:before="6"/>
        <w:ind w:left="808"/>
      </w:pPr>
      <w:r>
        <w:rPr/>
        <w:t>Komplek pabrik III PT. Petrokimia Gresik, Desa Roomo, Kecamatan manyar, Kabupaten Gresik (61151) Jawa Timur – Indonesia.</w:t>
      </w:r>
    </w:p>
    <w:p>
      <w:pPr>
        <w:pStyle w:val="BodyText"/>
        <w:ind w:left="808"/>
      </w:pPr>
      <w:r>
        <w:rPr>
          <w:b/>
          <w:u w:val="thick"/>
        </w:rPr>
        <w:t>Waktu</w:t>
      </w:r>
      <w:r>
        <w:rPr/>
        <w:t>: 26 Agustus – 26 September 2019</w:t>
      </w:r>
    </w:p>
    <w:p>
      <w:pPr>
        <w:spacing w:before="142"/>
        <w:ind w:left="808" w:right="0" w:firstLine="0"/>
        <w:jc w:val="left"/>
        <w:rPr>
          <w:b/>
          <w:sz w:val="24"/>
        </w:rPr>
      </w:pPr>
      <w:r>
        <w:rPr>
          <w:b/>
          <w:sz w:val="24"/>
          <w:u w:val="thick"/>
        </w:rPr>
        <w:t>Unit Kerja Tempat Pelaksanaan Magang:</w:t>
      </w:r>
    </w:p>
    <w:p>
      <w:pPr>
        <w:tabs>
          <w:tab w:pos="3568" w:val="left" w:leader="none"/>
        </w:tabs>
        <w:spacing w:line="360" w:lineRule="auto" w:before="135"/>
        <w:ind w:left="808" w:right="1244" w:firstLine="0"/>
        <w:jc w:val="left"/>
        <w:rPr>
          <w:sz w:val="24"/>
        </w:rPr>
      </w:pPr>
      <w:r>
        <w:rPr>
          <w:sz w:val="24"/>
        </w:rPr>
        <w:t>Magang</w:t>
      </w:r>
      <w:r>
        <w:rPr>
          <w:spacing w:val="-8"/>
          <w:sz w:val="24"/>
        </w:rPr>
        <w:t> </w:t>
      </w:r>
      <w:r>
        <w:rPr>
          <w:sz w:val="24"/>
        </w:rPr>
        <w:t>dilakukan di</w:t>
        <w:tab/>
        <w:t>: PT. Pupuk Indonesia Energi, </w:t>
      </w:r>
      <w:r>
        <w:rPr>
          <w:i/>
          <w:sz w:val="24"/>
        </w:rPr>
        <w:t>Gresik Gas </w:t>
      </w:r>
      <w:r>
        <w:rPr>
          <w:i/>
          <w:sz w:val="24"/>
        </w:rPr>
        <w:t>Cogeneration Plant </w:t>
      </w:r>
      <w:r>
        <w:rPr>
          <w:sz w:val="24"/>
        </w:rPr>
        <w:t>(GGCP),</w:t>
      </w:r>
      <w:r>
        <w:rPr>
          <w:spacing w:val="54"/>
          <w:sz w:val="24"/>
        </w:rPr>
        <w:t> </w:t>
      </w:r>
      <w:r>
        <w:rPr>
          <w:sz w:val="24"/>
        </w:rPr>
        <w:t>Gresik.</w:t>
      </w:r>
    </w:p>
    <w:p>
      <w:pPr>
        <w:tabs>
          <w:tab w:pos="3568" w:val="left" w:leader="none"/>
        </w:tabs>
        <w:spacing w:before="0"/>
        <w:ind w:left="808" w:right="0" w:firstLine="0"/>
        <w:jc w:val="left"/>
        <w:rPr>
          <w:i/>
          <w:sz w:val="24"/>
        </w:rPr>
      </w:pPr>
      <w:r>
        <w:rPr>
          <w:sz w:val="24"/>
        </w:rPr>
        <w:t>Departemen</w:t>
        <w:tab/>
        <w:t>: </w:t>
      </w:r>
      <w:r>
        <w:rPr>
          <w:i/>
          <w:sz w:val="24"/>
        </w:rPr>
        <w:t>Operation</w:t>
      </w:r>
      <w:r>
        <w:rPr>
          <w:i/>
          <w:spacing w:val="-3"/>
          <w:sz w:val="24"/>
        </w:rPr>
        <w:t> </w:t>
      </w:r>
      <w:r>
        <w:rPr>
          <w:i/>
          <w:sz w:val="24"/>
        </w:rPr>
        <w:t>Division</w:t>
      </w:r>
    </w:p>
    <w:p>
      <w:pPr>
        <w:pStyle w:val="BodyText"/>
        <w:tabs>
          <w:tab w:pos="3568" w:val="left" w:leader="none"/>
        </w:tabs>
        <w:spacing w:before="136"/>
        <w:ind w:left="808"/>
      </w:pPr>
      <w:r>
        <w:rPr/>
        <w:t>Unit</w:t>
      </w:r>
      <w:r>
        <w:rPr>
          <w:spacing w:val="-1"/>
        </w:rPr>
        <w:t> </w:t>
      </w:r>
      <w:r>
        <w:rPr/>
        <w:t>Kerja</w:t>
        <w:tab/>
        <w:t>: Pengendalian</w:t>
      </w:r>
      <w:r>
        <w:rPr>
          <w:spacing w:val="-1"/>
        </w:rPr>
        <w:t> </w:t>
      </w:r>
      <w:r>
        <w:rPr/>
        <w:t>operasional</w:t>
      </w:r>
    </w:p>
    <w:p>
      <w:pPr>
        <w:spacing w:after="0"/>
        <w:sectPr>
          <w:pgSz w:w="11920" w:h="16850"/>
          <w:pgMar w:header="733" w:footer="1303" w:top="2020" w:bottom="1500" w:left="1580" w:right="1480"/>
        </w:sectPr>
      </w:pPr>
    </w:p>
    <w:p>
      <w:pPr>
        <w:pStyle w:val="BodyText"/>
        <w:rPr>
          <w:sz w:val="20"/>
        </w:rPr>
      </w:pPr>
    </w:p>
    <w:p>
      <w:pPr>
        <w:pStyle w:val="BodyText"/>
        <w:spacing w:before="4"/>
        <w:rPr>
          <w:sz w:val="18"/>
        </w:rPr>
      </w:pPr>
    </w:p>
    <w:p>
      <w:pPr>
        <w:pStyle w:val="Heading3"/>
        <w:spacing w:before="90"/>
        <w:ind w:left="273" w:right="247"/>
        <w:jc w:val="center"/>
      </w:pPr>
      <w:bookmarkStart w:name="_bookmark16" w:id="22"/>
      <w:bookmarkEnd w:id="22"/>
      <w:r>
        <w:rPr>
          <w:b w:val="0"/>
        </w:rPr>
      </w:r>
      <w:r>
        <w:rPr/>
        <w:t>BAB II</w:t>
      </w:r>
    </w:p>
    <w:p>
      <w:pPr>
        <w:pStyle w:val="BodyText"/>
        <w:spacing w:before="6"/>
        <w:rPr>
          <w:b/>
          <w:sz w:val="22"/>
        </w:rPr>
      </w:pPr>
    </w:p>
    <w:p>
      <w:pPr>
        <w:spacing w:before="0"/>
        <w:ind w:left="273" w:right="249" w:firstLine="0"/>
        <w:jc w:val="center"/>
        <w:rPr>
          <w:b/>
          <w:sz w:val="24"/>
        </w:rPr>
      </w:pPr>
      <w:bookmarkStart w:name="_bookmark17" w:id="23"/>
      <w:bookmarkEnd w:id="23"/>
      <w:r>
        <w:rPr/>
      </w:r>
      <w:r>
        <w:rPr>
          <w:b/>
          <w:sz w:val="24"/>
        </w:rPr>
        <w:t>PROFIL PT. PUPUK INDONESIA ENERGI</w:t>
      </w:r>
    </w:p>
    <w:p>
      <w:pPr>
        <w:pStyle w:val="BodyText"/>
        <w:rPr>
          <w:b/>
          <w:sz w:val="26"/>
        </w:rPr>
      </w:pPr>
    </w:p>
    <w:p>
      <w:pPr>
        <w:pStyle w:val="BodyText"/>
        <w:spacing w:before="5"/>
        <w:rPr>
          <w:b/>
          <w:sz w:val="32"/>
        </w:rPr>
      </w:pPr>
    </w:p>
    <w:p>
      <w:pPr>
        <w:pStyle w:val="ListParagraph"/>
        <w:numPr>
          <w:ilvl w:val="1"/>
          <w:numId w:val="10"/>
        </w:numPr>
        <w:tabs>
          <w:tab w:pos="926" w:val="left" w:leader="none"/>
        </w:tabs>
        <w:spacing w:line="240" w:lineRule="auto" w:before="0" w:after="0"/>
        <w:ind w:left="926" w:right="0" w:hanging="361"/>
        <w:jc w:val="both"/>
        <w:rPr>
          <w:b/>
          <w:sz w:val="24"/>
        </w:rPr>
      </w:pPr>
      <w:bookmarkStart w:name="_bookmark18" w:id="24"/>
      <w:bookmarkEnd w:id="24"/>
      <w:r>
        <w:rPr/>
      </w:r>
      <w:bookmarkStart w:name="_bookmark18" w:id="25"/>
      <w:bookmarkEnd w:id="25"/>
      <w:r>
        <w:rPr>
          <w:b/>
          <w:sz w:val="24"/>
        </w:rPr>
        <w:t>S</w:t>
      </w:r>
      <w:r>
        <w:rPr>
          <w:b/>
          <w:sz w:val="24"/>
        </w:rPr>
        <w:t>ejarah dan Perkembangan PT Pupuk Idonesia</w:t>
      </w:r>
      <w:r>
        <w:rPr>
          <w:b/>
          <w:spacing w:val="-9"/>
          <w:sz w:val="24"/>
        </w:rPr>
        <w:t> </w:t>
      </w:r>
      <w:r>
        <w:rPr>
          <w:b/>
          <w:sz w:val="24"/>
        </w:rPr>
        <w:t>Energi.</w:t>
      </w:r>
    </w:p>
    <w:p>
      <w:pPr>
        <w:pStyle w:val="BodyText"/>
        <w:rPr>
          <w:b/>
          <w:sz w:val="23"/>
        </w:rPr>
      </w:pPr>
    </w:p>
    <w:p>
      <w:pPr>
        <w:pStyle w:val="BodyText"/>
        <w:spacing w:line="360" w:lineRule="auto"/>
        <w:ind w:left="666" w:right="208" w:firstLine="285"/>
        <w:jc w:val="both"/>
      </w:pPr>
      <w:r>
        <w:rPr/>
        <w:t>PT Pupuk Indonesia Energi atau PI Energi didirikan pada tanggal 18 Agustus 2014, sebagai Perusahaan yang bergerak dalam bidang industri penghasil energi untuk seluruh anak perusahaan yang bernaung di dalam kelompok usaha  PT Pupuk Indonesia (persero) yang bergerak dibidang industri pupuk dan agrokimia. PT Pupuk Indonesia (persero) bersama – sama dengan anak perusahaan yaitu PT Petrokimia Gresik, PT Pupuk Kujang Cikampek, PT Pupuk Kalimantan Timur,  PT Pupuk Iskandar Muda, PT Pupuk Sriwidjaja Palembangdan Rekayasa Industri mendirikan PI Energi untuk memproduksi dan mensuplai energi dan utilitas ke perusahaan</w:t>
      </w:r>
    </w:p>
    <w:p>
      <w:pPr>
        <w:pStyle w:val="BodyText"/>
        <w:spacing w:line="360" w:lineRule="auto" w:before="2"/>
        <w:ind w:left="666" w:right="215"/>
        <w:jc w:val="both"/>
      </w:pPr>
      <w:r>
        <w:rPr/>
        <w:t>– perusahaan di lingkungan kelompok usaha PIHC pada khususnya. Prosentase kepemilikan saham terbesar dimiliki PT Pupuk indonesia (persero) sebesar 60%, PT Petrokimia Gresik sebesar 10%, PT Pupuk Kujang Cikampek sebesar 5%, PT Pupuk Kalimantan Timur sebesar 10%, PT Pupuk Iskandar Muda sebesar 5%, PT Pupuk Sriwidjaja Palembang sebesar 7% dan Rekayasa Industri sebesar 3%. </w:t>
      </w:r>
      <w:r>
        <w:rPr>
          <w:i/>
        </w:rPr>
        <w:t>Gresik Gas Cogeneration Plant </w:t>
      </w:r>
      <w:r>
        <w:rPr/>
        <w:t>(GGCP) proyek pertama ada di gresik yang bertempat di kawasan PT Petrokimia</w:t>
      </w:r>
      <w:r>
        <w:rPr>
          <w:spacing w:val="2"/>
        </w:rPr>
        <w:t> </w:t>
      </w:r>
      <w:r>
        <w:rPr/>
        <w:t>Gresik.</w:t>
      </w:r>
    </w:p>
    <w:p>
      <w:pPr>
        <w:pStyle w:val="BodyText"/>
        <w:spacing w:line="360" w:lineRule="auto" w:before="2"/>
        <w:ind w:left="666" w:right="213" w:firstLine="285"/>
        <w:jc w:val="both"/>
      </w:pPr>
      <w:r>
        <w:rPr/>
        <w:t>Perusahaan ini sudah berumur 5 tahun dengan lama produksi masih berumur 2 tahun. Di usia yang terbilang masih kecil ini, PT PI Energi sudah memulai proses akuisisi PT Rekayasa Industri Daya Mamuju yang bertepat pada tanggal 18 Agustus 2017. Perusahaan ini sudah menjadi bagian dari proses pembuatan pupuk yang nantinya akan menyuplai petani yang ada di seluruh Indonesia. Melewati semua hambatan yang telah terjadi di berbagai sudut, kami tetap teguh memegang komitmen dan dedikasi kepada seluruh mitra dan pelanggan kami di sektor eneargi.</w:t>
      </w:r>
    </w:p>
    <w:p>
      <w:pPr>
        <w:spacing w:after="0" w:line="360" w:lineRule="auto"/>
        <w:jc w:val="both"/>
        <w:sectPr>
          <w:pgSz w:w="11920" w:h="16850"/>
          <w:pgMar w:header="733" w:footer="1303" w:top="2020" w:bottom="1500" w:left="1580" w:right="1480"/>
        </w:sectPr>
      </w:pPr>
    </w:p>
    <w:p>
      <w:pPr>
        <w:pStyle w:val="BodyText"/>
        <w:rPr>
          <w:sz w:val="20"/>
        </w:rPr>
      </w:pPr>
    </w:p>
    <w:p>
      <w:pPr>
        <w:pStyle w:val="BodyText"/>
        <w:spacing w:before="7"/>
        <w:rPr>
          <w:sz w:val="15"/>
        </w:rPr>
      </w:pPr>
    </w:p>
    <w:p>
      <w:pPr>
        <w:pStyle w:val="BodyText"/>
        <w:spacing w:line="360" w:lineRule="auto" w:before="90"/>
        <w:ind w:left="666" w:right="210" w:firstLine="285"/>
        <w:jc w:val="both"/>
      </w:pPr>
      <w:r>
        <w:rPr/>
        <w:t>PT. PI Energi memandang berbagai peluang di masa yang akan datang dengan penuh optimisme. Pupuk Indonesia Energi akan terus berkiprah memberikan pelayanan yang dibutuhkan bagi pembangunan dan pertumbuhan di Indonesia, dengan menjadi penyuplai energi yang terintegresi di lingkungan Pupuk Indonesia </w:t>
      </w:r>
      <w:r>
        <w:rPr>
          <w:i/>
        </w:rPr>
        <w:t>holding company </w:t>
      </w:r>
      <w:r>
        <w:rPr/>
        <w:t>pada khususnya, dan industri energi pada umumnya.</w:t>
      </w:r>
    </w:p>
    <w:p>
      <w:pPr>
        <w:pStyle w:val="BodyText"/>
        <w:spacing w:before="1"/>
        <w:rPr>
          <w:sz w:val="37"/>
        </w:rPr>
      </w:pPr>
    </w:p>
    <w:p>
      <w:pPr>
        <w:pStyle w:val="Heading3"/>
        <w:numPr>
          <w:ilvl w:val="1"/>
          <w:numId w:val="10"/>
        </w:numPr>
        <w:tabs>
          <w:tab w:pos="926" w:val="left" w:leader="none"/>
        </w:tabs>
        <w:spacing w:line="240" w:lineRule="auto" w:before="0" w:after="0"/>
        <w:ind w:left="926" w:right="0" w:hanging="361"/>
        <w:jc w:val="left"/>
      </w:pPr>
      <w:bookmarkStart w:name="_bookmark19" w:id="26"/>
      <w:bookmarkEnd w:id="26"/>
      <w:r>
        <w:rPr>
          <w:b w:val="0"/>
        </w:rPr>
      </w:r>
      <w:bookmarkStart w:name="_bookmark19" w:id="27"/>
      <w:bookmarkEnd w:id="27"/>
      <w:r>
        <w:rPr/>
        <w:t>Visi</w:t>
      </w:r>
      <w:r>
        <w:rPr/>
        <w:t> dan Misi PT Pupuk Indonesia</w:t>
      </w:r>
      <w:r>
        <w:rPr>
          <w:spacing w:val="-7"/>
        </w:rPr>
        <w:t> </w:t>
      </w:r>
      <w:r>
        <w:rPr/>
        <w:t>Energi</w:t>
      </w:r>
    </w:p>
    <w:p>
      <w:pPr>
        <w:pStyle w:val="BodyText"/>
        <w:spacing w:before="4"/>
        <w:rPr>
          <w:b/>
          <w:sz w:val="22"/>
        </w:rPr>
      </w:pPr>
    </w:p>
    <w:p>
      <w:pPr>
        <w:pStyle w:val="ListParagraph"/>
        <w:numPr>
          <w:ilvl w:val="2"/>
          <w:numId w:val="10"/>
        </w:numPr>
        <w:tabs>
          <w:tab w:pos="1234" w:val="left" w:leader="none"/>
        </w:tabs>
        <w:spacing w:line="240" w:lineRule="auto" w:before="0" w:after="0"/>
        <w:ind w:left="1233" w:right="0" w:hanging="361"/>
        <w:jc w:val="both"/>
        <w:rPr>
          <w:b/>
          <w:sz w:val="24"/>
        </w:rPr>
      </w:pPr>
      <w:r>
        <w:rPr>
          <w:b/>
          <w:sz w:val="24"/>
        </w:rPr>
        <w:t>Visi</w:t>
      </w:r>
    </w:p>
    <w:p>
      <w:pPr>
        <w:pStyle w:val="BodyText"/>
        <w:spacing w:before="4"/>
        <w:rPr>
          <w:b/>
          <w:sz w:val="23"/>
        </w:rPr>
      </w:pPr>
    </w:p>
    <w:p>
      <w:pPr>
        <w:pStyle w:val="BodyText"/>
        <w:spacing w:line="360" w:lineRule="auto" w:before="1"/>
        <w:ind w:left="952" w:right="215" w:firstLine="312"/>
        <w:jc w:val="both"/>
      </w:pPr>
      <w:r>
        <w:rPr/>
        <w:t>Menjadi perusahaan energi dan utilitas terintegrasi kelas dunia untuk menunjang bisnis utama PT. Pupuk Indonesia (persero) beserta anak perusahaannya</w:t>
      </w:r>
    </w:p>
    <w:p>
      <w:pPr>
        <w:pStyle w:val="Heading3"/>
        <w:numPr>
          <w:ilvl w:val="2"/>
          <w:numId w:val="10"/>
        </w:numPr>
        <w:tabs>
          <w:tab w:pos="1234" w:val="left" w:leader="none"/>
        </w:tabs>
        <w:spacing w:line="240" w:lineRule="auto" w:before="138" w:after="0"/>
        <w:ind w:left="1233" w:right="0" w:hanging="361"/>
        <w:jc w:val="both"/>
      </w:pPr>
      <w:r>
        <w:rPr/>
        <w:t>Misi</w:t>
      </w:r>
    </w:p>
    <w:p>
      <w:pPr>
        <w:pStyle w:val="BodyText"/>
        <w:spacing w:before="2"/>
        <w:rPr>
          <w:b/>
          <w:sz w:val="23"/>
        </w:rPr>
      </w:pPr>
    </w:p>
    <w:p>
      <w:pPr>
        <w:pStyle w:val="ListParagraph"/>
        <w:numPr>
          <w:ilvl w:val="3"/>
          <w:numId w:val="10"/>
        </w:numPr>
        <w:tabs>
          <w:tab w:pos="1519" w:val="left" w:leader="none"/>
        </w:tabs>
        <w:spacing w:line="240" w:lineRule="auto" w:before="0" w:after="0"/>
        <w:ind w:left="1518" w:right="0" w:hanging="363"/>
        <w:jc w:val="left"/>
        <w:rPr>
          <w:sz w:val="24"/>
        </w:rPr>
      </w:pPr>
      <w:r>
        <w:rPr>
          <w:sz w:val="24"/>
        </w:rPr>
        <w:t>Melakukan usaha dalam bidang penyediaan energi dan</w:t>
      </w:r>
      <w:r>
        <w:rPr>
          <w:spacing w:val="-5"/>
          <w:sz w:val="24"/>
        </w:rPr>
        <w:t> </w:t>
      </w:r>
      <w:r>
        <w:rPr>
          <w:sz w:val="24"/>
        </w:rPr>
        <w:t>utilitas.</w:t>
      </w:r>
    </w:p>
    <w:p>
      <w:pPr>
        <w:pStyle w:val="BodyText"/>
      </w:pPr>
    </w:p>
    <w:p>
      <w:pPr>
        <w:pStyle w:val="ListParagraph"/>
        <w:numPr>
          <w:ilvl w:val="3"/>
          <w:numId w:val="10"/>
        </w:numPr>
        <w:tabs>
          <w:tab w:pos="1519" w:val="left" w:leader="none"/>
        </w:tabs>
        <w:spacing w:line="240" w:lineRule="auto" w:before="0" w:after="0"/>
        <w:ind w:left="1518" w:right="0" w:hanging="363"/>
        <w:jc w:val="left"/>
        <w:rPr>
          <w:i/>
          <w:sz w:val="24"/>
        </w:rPr>
      </w:pPr>
      <w:r>
        <w:rPr>
          <w:sz w:val="24"/>
        </w:rPr>
        <w:t>Memberikan nilai tambah bagi</w:t>
      </w:r>
      <w:r>
        <w:rPr>
          <w:spacing w:val="-5"/>
          <w:sz w:val="24"/>
        </w:rPr>
        <w:t> </w:t>
      </w:r>
      <w:r>
        <w:rPr>
          <w:i/>
          <w:sz w:val="24"/>
        </w:rPr>
        <w:t>stakeholders</w:t>
      </w:r>
    </w:p>
    <w:p>
      <w:pPr>
        <w:pStyle w:val="BodyText"/>
        <w:rPr>
          <w:i/>
        </w:rPr>
      </w:pPr>
    </w:p>
    <w:p>
      <w:pPr>
        <w:pStyle w:val="ListParagraph"/>
        <w:numPr>
          <w:ilvl w:val="3"/>
          <w:numId w:val="10"/>
        </w:numPr>
        <w:tabs>
          <w:tab w:pos="1519" w:val="left" w:leader="none"/>
        </w:tabs>
        <w:spacing w:line="360" w:lineRule="auto" w:before="0" w:after="0"/>
        <w:ind w:left="1518" w:right="1182" w:hanging="360"/>
        <w:jc w:val="left"/>
        <w:rPr>
          <w:sz w:val="24"/>
        </w:rPr>
      </w:pPr>
      <w:r>
        <w:rPr>
          <w:sz w:val="24"/>
        </w:rPr>
        <w:t>Mengutamakan keselamatan dan kesehatan kerja serta menjaga pelestarian lingkungan hidup dalam setiap kegiatan</w:t>
      </w:r>
      <w:r>
        <w:rPr>
          <w:spacing w:val="-12"/>
          <w:sz w:val="24"/>
        </w:rPr>
        <w:t> </w:t>
      </w:r>
      <w:r>
        <w:rPr>
          <w:sz w:val="24"/>
        </w:rPr>
        <w:t>operasional.</w:t>
      </w:r>
    </w:p>
    <w:p>
      <w:pPr>
        <w:pStyle w:val="ListParagraph"/>
        <w:numPr>
          <w:ilvl w:val="3"/>
          <w:numId w:val="10"/>
        </w:numPr>
        <w:tabs>
          <w:tab w:pos="1519" w:val="left" w:leader="none"/>
        </w:tabs>
        <w:spacing w:line="240" w:lineRule="auto" w:before="0" w:after="0"/>
        <w:ind w:left="1518" w:right="0" w:hanging="363"/>
        <w:jc w:val="left"/>
        <w:rPr>
          <w:sz w:val="24"/>
        </w:rPr>
      </w:pPr>
      <w:r>
        <w:rPr>
          <w:sz w:val="24"/>
        </w:rPr>
        <w:t>Memberikan kontribusi terhadap ketahanan energi</w:t>
      </w:r>
      <w:r>
        <w:rPr>
          <w:spacing w:val="-3"/>
          <w:sz w:val="24"/>
        </w:rPr>
        <w:t> </w:t>
      </w:r>
      <w:r>
        <w:rPr>
          <w:sz w:val="24"/>
        </w:rPr>
        <w:t>nasional.</w:t>
      </w:r>
    </w:p>
    <w:p>
      <w:pPr>
        <w:pStyle w:val="BodyText"/>
        <w:rPr>
          <w:sz w:val="26"/>
        </w:rPr>
      </w:pPr>
    </w:p>
    <w:p>
      <w:pPr>
        <w:pStyle w:val="BodyText"/>
        <w:spacing w:before="6"/>
        <w:rPr>
          <w:sz w:val="22"/>
        </w:rPr>
      </w:pPr>
    </w:p>
    <w:p>
      <w:pPr>
        <w:pStyle w:val="Heading3"/>
        <w:numPr>
          <w:ilvl w:val="1"/>
          <w:numId w:val="10"/>
        </w:numPr>
        <w:tabs>
          <w:tab w:pos="926" w:val="left" w:leader="none"/>
        </w:tabs>
        <w:spacing w:line="240" w:lineRule="auto" w:before="0" w:after="0"/>
        <w:ind w:left="926" w:right="0" w:hanging="361"/>
        <w:jc w:val="left"/>
      </w:pPr>
      <w:bookmarkStart w:name="_bookmark20" w:id="28"/>
      <w:bookmarkEnd w:id="28"/>
      <w:r>
        <w:rPr>
          <w:b w:val="0"/>
        </w:rPr>
      </w:r>
      <w:bookmarkStart w:name="_bookmark20" w:id="29"/>
      <w:bookmarkEnd w:id="29"/>
      <w:r>
        <w:rPr/>
        <w:t>L</w:t>
      </w:r>
      <w:r>
        <w:rPr/>
        <w:t>okasi PT Pupuk Indonesia</w:t>
      </w:r>
      <w:r>
        <w:rPr>
          <w:spacing w:val="-6"/>
        </w:rPr>
        <w:t> </w:t>
      </w:r>
      <w:r>
        <w:rPr/>
        <w:t>Energi</w:t>
      </w:r>
    </w:p>
    <w:p>
      <w:pPr>
        <w:pStyle w:val="BodyText"/>
        <w:spacing w:before="2"/>
        <w:rPr>
          <w:b/>
          <w:sz w:val="23"/>
        </w:rPr>
      </w:pPr>
    </w:p>
    <w:p>
      <w:pPr>
        <w:pStyle w:val="BodyText"/>
        <w:spacing w:line="360" w:lineRule="auto"/>
        <w:ind w:left="527" w:right="210" w:firstLine="424"/>
        <w:jc w:val="both"/>
      </w:pPr>
      <w:r>
        <w:rPr/>
        <w:t>PT. Pupuk Indonesia Energi ini memiliki kantor pusat di Gedung Petrokimia Gresik Lantai 3 yang berlokasi di Jl. Tanah Abang 3 No. 16, Jakarta Pusat (10160) Jawa Barat – Indonesia. Telp. (62 – 21) 3446678, Fax (62 – 21) 3452609, E-mail : </w:t>
      </w:r>
      <w:hyperlink r:id="rId19">
        <w:r>
          <w:rPr>
            <w:color w:val="0000FF"/>
            <w:u w:val="single" w:color="0000FF"/>
          </w:rPr>
          <w:t>info@pi-energi.com</w:t>
        </w:r>
        <w:r>
          <w:rPr/>
          <w:t>. </w:t>
        </w:r>
      </w:hyperlink>
      <w:r>
        <w:rPr>
          <w:i/>
        </w:rPr>
        <w:t>Gresik Gas Cogeneration Plant </w:t>
      </w:r>
      <w:r>
        <w:rPr/>
        <w:t>(GGCP) berlokasi di komplek pabrik III PT Petrokimia Gresik, Desa Roomo, Kecamatan manyar, Kabupaten Gresik (61151) Jawa Timur – Indonesia. Lokasi ini terletak di dalam kawasan perusahaan PT. Petrokimia Gresik, hal tersebut untuk  memudahkan  distribusi  hasil energi dari</w:t>
      </w:r>
      <w:r>
        <w:rPr>
          <w:spacing w:val="-23"/>
        </w:rPr>
        <w:t> </w:t>
      </w:r>
      <w:r>
        <w:rPr/>
        <w:t>prosesproduksi.</w:t>
      </w:r>
    </w:p>
    <w:p>
      <w:pPr>
        <w:spacing w:after="0" w:line="360" w:lineRule="auto"/>
        <w:jc w:val="both"/>
        <w:sectPr>
          <w:pgSz w:w="11920" w:h="16850"/>
          <w:pgMar w:header="733" w:footer="1303" w:top="2020" w:bottom="1500" w:left="1580" w:right="1480"/>
        </w:sectPr>
      </w:pPr>
    </w:p>
    <w:p>
      <w:pPr>
        <w:pStyle w:val="BodyText"/>
        <w:rPr>
          <w:sz w:val="16"/>
        </w:rPr>
      </w:pPr>
    </w:p>
    <w:p>
      <w:pPr>
        <w:pStyle w:val="Heading3"/>
        <w:numPr>
          <w:ilvl w:val="1"/>
          <w:numId w:val="11"/>
        </w:numPr>
        <w:tabs>
          <w:tab w:pos="926" w:val="left" w:leader="none"/>
        </w:tabs>
        <w:spacing w:line="240" w:lineRule="auto" w:before="90" w:after="0"/>
        <w:ind w:left="926" w:right="0" w:hanging="361"/>
        <w:jc w:val="left"/>
      </w:pPr>
      <w:bookmarkStart w:name="_bookmark21" w:id="30"/>
      <w:bookmarkEnd w:id="30"/>
      <w:r>
        <w:rPr>
          <w:b w:val="0"/>
        </w:rPr>
      </w:r>
      <w:bookmarkStart w:name="_bookmark21" w:id="31"/>
      <w:bookmarkEnd w:id="31"/>
      <w:r>
        <w:rPr/>
        <w:t>S</w:t>
      </w:r>
      <w:r>
        <w:rPr/>
        <w:t>truktur Organisasi PT Pupuk Indonesia</w:t>
      </w:r>
      <w:r>
        <w:rPr>
          <w:spacing w:val="-13"/>
        </w:rPr>
        <w:t> </w:t>
      </w:r>
      <w:r>
        <w:rPr/>
        <w:t>Energi</w:t>
      </w:r>
    </w:p>
    <w:p>
      <w:pPr>
        <w:pStyle w:val="BodyText"/>
        <w:spacing w:before="11"/>
        <w:rPr>
          <w:b/>
          <w:sz w:val="22"/>
        </w:rPr>
      </w:pPr>
    </w:p>
    <w:p>
      <w:pPr>
        <w:pStyle w:val="BodyText"/>
        <w:spacing w:line="360" w:lineRule="auto"/>
        <w:ind w:left="527" w:right="217" w:firstLine="424"/>
        <w:jc w:val="both"/>
      </w:pPr>
      <w:r>
        <w:rPr/>
        <w:t>Struktur organisasi adalah struktur yang menunjukkan sistem kepemimpinan serta alur tanggung jawab bagi setiap bagian struktur.</w:t>
      </w:r>
    </w:p>
    <w:p>
      <w:pPr>
        <w:pStyle w:val="BodyText"/>
        <w:spacing w:line="360" w:lineRule="auto" w:before="132"/>
        <w:ind w:left="527" w:right="214" w:firstLine="424"/>
        <w:jc w:val="both"/>
      </w:pPr>
      <w:r>
        <w:rPr/>
        <w:t>Struktur organisasi di PT. Pupuk Indonesia Energi ini berbentuk garis dan staf. Pada struktur organisasi, kekuasaan tertinggi terletak induk perusahaan yaitu, PT. Pupuk Indonesia. PT. PI Energi dipimpin oleh satu Direktur utama dan empat orang Dewan Direksi. Pertanggung jawaban Dewan ini adalah kepada PT. Pupuk Indonesia, sedangkan penggarisan kebijaksanaan perusahaan selalu dilaksanakan atas persetujuan Dewan Direksi (Direktur Utama dan Direktur).</w:t>
      </w:r>
    </w:p>
    <w:p>
      <w:pPr>
        <w:pStyle w:val="BodyText"/>
        <w:spacing w:line="360" w:lineRule="auto" w:before="133"/>
        <w:ind w:left="527" w:right="208" w:firstLine="424"/>
        <w:jc w:val="both"/>
      </w:pPr>
      <w:r>
        <w:rPr/>
        <w:t>Pengelompokan struktur organisasi berdasarkan tugas dan wewenang di PT. PI Energi adalah sebagai berikut:</w:t>
      </w:r>
    </w:p>
    <w:p>
      <w:pPr>
        <w:pStyle w:val="ListParagraph"/>
        <w:numPr>
          <w:ilvl w:val="2"/>
          <w:numId w:val="11"/>
        </w:numPr>
        <w:tabs>
          <w:tab w:pos="1234" w:val="left" w:leader="none"/>
        </w:tabs>
        <w:spacing w:line="240" w:lineRule="auto" w:before="0" w:after="0"/>
        <w:ind w:left="1233" w:right="0" w:hanging="361"/>
        <w:jc w:val="both"/>
        <w:rPr>
          <w:sz w:val="24"/>
        </w:rPr>
      </w:pPr>
      <w:r>
        <w:rPr>
          <w:sz w:val="24"/>
        </w:rPr>
        <w:t>Dewan</w:t>
      </w:r>
      <w:r>
        <w:rPr>
          <w:spacing w:val="11"/>
          <w:sz w:val="24"/>
        </w:rPr>
        <w:t> </w:t>
      </w:r>
      <w:r>
        <w:rPr>
          <w:sz w:val="24"/>
        </w:rPr>
        <w:t>Komisaris</w:t>
      </w:r>
    </w:p>
    <w:p>
      <w:pPr>
        <w:pStyle w:val="BodyText"/>
        <w:spacing w:before="7"/>
        <w:rPr>
          <w:sz w:val="23"/>
        </w:rPr>
      </w:pPr>
    </w:p>
    <w:p>
      <w:pPr>
        <w:pStyle w:val="BodyText"/>
        <w:spacing w:line="360" w:lineRule="auto"/>
        <w:ind w:left="1233" w:right="217" w:firstLine="285"/>
        <w:jc w:val="both"/>
      </w:pPr>
      <w:r>
        <w:rPr/>
        <w:t>Dewan Komisaris dipilih dalam Rapat Umum Pemegang Saham (RUPS). Jabatan ini memiliki tugas sebagai dewan pengarah atau </w:t>
      </w:r>
      <w:r>
        <w:rPr>
          <w:i/>
        </w:rPr>
        <w:t>steering committee </w:t>
      </w:r>
      <w:r>
        <w:rPr/>
        <w:t>dan tempat konsultasi bagi Direktur dalam mengambil keputusan.</w:t>
      </w:r>
    </w:p>
    <w:p>
      <w:pPr>
        <w:pStyle w:val="ListParagraph"/>
        <w:numPr>
          <w:ilvl w:val="2"/>
          <w:numId w:val="11"/>
        </w:numPr>
        <w:tabs>
          <w:tab w:pos="1234" w:val="left" w:leader="none"/>
        </w:tabs>
        <w:spacing w:line="240" w:lineRule="auto" w:before="136" w:after="0"/>
        <w:ind w:left="1233" w:right="0" w:hanging="361"/>
        <w:jc w:val="both"/>
        <w:rPr>
          <w:sz w:val="24"/>
        </w:rPr>
      </w:pPr>
      <w:r>
        <w:rPr>
          <w:sz w:val="24"/>
        </w:rPr>
        <w:t>Dewan</w:t>
      </w:r>
      <w:r>
        <w:rPr>
          <w:spacing w:val="4"/>
          <w:sz w:val="24"/>
        </w:rPr>
        <w:t> </w:t>
      </w:r>
      <w:r>
        <w:rPr>
          <w:sz w:val="24"/>
        </w:rPr>
        <w:t>Direksi</w:t>
      </w:r>
    </w:p>
    <w:p>
      <w:pPr>
        <w:pStyle w:val="BodyText"/>
        <w:spacing w:line="360" w:lineRule="auto" w:before="139"/>
        <w:ind w:left="1233" w:right="218" w:firstLine="427"/>
        <w:jc w:val="both"/>
      </w:pPr>
      <w:r>
        <w:rPr/>
        <w:t>Dewan Direksi terdiri dari Direktur Utama dan dua orang Direktur, yaitu:</w:t>
      </w:r>
    </w:p>
    <w:p>
      <w:pPr>
        <w:pStyle w:val="ListParagraph"/>
        <w:numPr>
          <w:ilvl w:val="3"/>
          <w:numId w:val="11"/>
        </w:numPr>
        <w:tabs>
          <w:tab w:pos="1661" w:val="left" w:leader="none"/>
        </w:tabs>
        <w:spacing w:line="294" w:lineRule="exact" w:before="0" w:after="0"/>
        <w:ind w:left="1661" w:right="0" w:hanging="428"/>
        <w:jc w:val="both"/>
        <w:rPr>
          <w:sz w:val="24"/>
        </w:rPr>
      </w:pPr>
      <w:r>
        <w:rPr>
          <w:sz w:val="24"/>
        </w:rPr>
        <w:t>Direktur</w:t>
      </w:r>
      <w:r>
        <w:rPr>
          <w:spacing w:val="-4"/>
          <w:sz w:val="24"/>
        </w:rPr>
        <w:t> </w:t>
      </w:r>
      <w:r>
        <w:rPr>
          <w:sz w:val="24"/>
        </w:rPr>
        <w:t>Utama</w:t>
      </w:r>
    </w:p>
    <w:p>
      <w:pPr>
        <w:pStyle w:val="BodyText"/>
        <w:spacing w:before="139"/>
        <w:ind w:left="1661"/>
        <w:jc w:val="both"/>
      </w:pPr>
      <w:r>
        <w:rPr/>
        <w:t>Bertanggung jawab terhadap seluruh aktivitas jalannya perusahaan.</w:t>
      </w:r>
    </w:p>
    <w:p>
      <w:pPr>
        <w:pStyle w:val="ListParagraph"/>
        <w:numPr>
          <w:ilvl w:val="3"/>
          <w:numId w:val="11"/>
        </w:numPr>
        <w:tabs>
          <w:tab w:pos="1661" w:val="left" w:leader="none"/>
        </w:tabs>
        <w:spacing w:line="240" w:lineRule="auto" w:before="137" w:after="0"/>
        <w:ind w:left="1661" w:right="0" w:hanging="450"/>
        <w:jc w:val="both"/>
        <w:rPr>
          <w:sz w:val="24"/>
        </w:rPr>
      </w:pPr>
      <w:r>
        <w:rPr>
          <w:sz w:val="24"/>
        </w:rPr>
        <w:t>Direktur</w:t>
      </w:r>
      <w:r>
        <w:rPr>
          <w:spacing w:val="-4"/>
          <w:sz w:val="24"/>
        </w:rPr>
        <w:t> </w:t>
      </w:r>
      <w:r>
        <w:rPr>
          <w:sz w:val="24"/>
        </w:rPr>
        <w:t>Operasional</w:t>
      </w:r>
    </w:p>
    <w:p>
      <w:pPr>
        <w:pStyle w:val="BodyText"/>
        <w:spacing w:line="360" w:lineRule="auto" w:before="138"/>
        <w:ind w:left="1661" w:right="521"/>
        <w:jc w:val="both"/>
      </w:pPr>
      <w:r>
        <w:rPr/>
        <w:t>Bertanggung jawab terhadap masalah pemasaran dan operasiomal perusahaan.</w:t>
      </w:r>
    </w:p>
    <w:p>
      <w:pPr>
        <w:pStyle w:val="ListParagraph"/>
        <w:numPr>
          <w:ilvl w:val="3"/>
          <w:numId w:val="11"/>
        </w:numPr>
        <w:tabs>
          <w:tab w:pos="1661" w:val="left" w:leader="none"/>
        </w:tabs>
        <w:spacing w:line="294" w:lineRule="exact" w:before="0" w:after="0"/>
        <w:ind w:left="1661" w:right="0" w:hanging="450"/>
        <w:jc w:val="both"/>
        <w:rPr>
          <w:sz w:val="24"/>
        </w:rPr>
      </w:pPr>
      <w:r>
        <w:rPr>
          <w:sz w:val="24"/>
        </w:rPr>
        <w:t>Direktur</w:t>
      </w:r>
      <w:r>
        <w:rPr>
          <w:spacing w:val="-4"/>
          <w:sz w:val="24"/>
        </w:rPr>
        <w:t> </w:t>
      </w:r>
      <w:r>
        <w:rPr>
          <w:sz w:val="24"/>
        </w:rPr>
        <w:t>Keuangan</w:t>
      </w:r>
    </w:p>
    <w:p>
      <w:pPr>
        <w:pStyle w:val="BodyText"/>
        <w:spacing w:before="136"/>
        <w:ind w:left="1661"/>
        <w:jc w:val="both"/>
      </w:pPr>
      <w:r>
        <w:rPr/>
        <w:t>Bertanggung jawab terhadap masalah-masalah keuangan perusahaan.</w:t>
      </w:r>
    </w:p>
    <w:p>
      <w:pPr>
        <w:spacing w:after="0"/>
        <w:jc w:val="both"/>
        <w:sectPr>
          <w:pgSz w:w="11920" w:h="16850"/>
          <w:pgMar w:header="733" w:footer="1303" w:top="2020" w:bottom="1500" w:left="1580" w:right="1480"/>
        </w:sectPr>
      </w:pPr>
    </w:p>
    <w:p>
      <w:pPr>
        <w:pStyle w:val="BodyText"/>
        <w:spacing w:before="11"/>
        <w:rPr>
          <w:sz w:val="17"/>
        </w:rPr>
      </w:pPr>
    </w:p>
    <w:p>
      <w:pPr>
        <w:spacing w:after="0"/>
        <w:rPr>
          <w:sz w:val="17"/>
        </w:rPr>
        <w:sectPr>
          <w:headerReference w:type="default" r:id="rId20"/>
          <w:footerReference w:type="default" r:id="rId21"/>
          <w:pgSz w:w="16850" w:h="11920" w:orient="landscape"/>
          <w:pgMar w:header="0" w:footer="1300" w:top="820" w:bottom="1500" w:left="2120" w:right="1920"/>
        </w:sectPr>
      </w:pPr>
    </w:p>
    <w:p>
      <w:pPr>
        <w:pStyle w:val="BodyText"/>
        <w:rPr>
          <w:sz w:val="26"/>
        </w:rPr>
      </w:pPr>
      <w:r>
        <w:rPr/>
        <w:pict>
          <v:shape style="position:absolute;margin-left:112.850006pt;margin-top:534.778992pt;width:627.6pt;height:3.75pt;mso-position-horizontal-relative:page;mso-position-vertical-relative:page;z-index:15733248" coordorigin="2257,10696" coordsize="12552,75" path="m14809,10756l2257,10756,2257,10771,14809,10771,14809,10756xm14809,10696l2257,10696,2257,10741,14809,10741,14809,10696xe" filled="true" fillcolor="#c00000" stroked="false">
            <v:path arrowok="t"/>
            <v:fill type="solid"/>
            <w10:wrap type="none"/>
          </v:shape>
        </w:pict>
      </w:r>
    </w:p>
    <w:p>
      <w:pPr>
        <w:pStyle w:val="Heading3"/>
        <w:spacing w:before="213"/>
        <w:ind w:left="544"/>
      </w:pPr>
      <w:r>
        <w:rPr/>
        <w:drawing>
          <wp:anchor distT="0" distB="0" distL="0" distR="0" allowOverlap="1" layoutInCell="1" locked="0" behindDoc="0" simplePos="0" relativeHeight="15734784">
            <wp:simplePos x="0" y="0"/>
            <wp:positionH relativeFrom="page">
              <wp:posOffset>1416050</wp:posOffset>
            </wp:positionH>
            <wp:positionV relativeFrom="paragraph">
              <wp:posOffset>-320635</wp:posOffset>
            </wp:positionV>
            <wp:extent cx="770877" cy="477520"/>
            <wp:effectExtent l="0" t="0" r="0" b="0"/>
            <wp:wrapNone/>
            <wp:docPr id="11" name="image5.png"/>
            <wp:cNvGraphicFramePr>
              <a:graphicFrameLocks noChangeAspect="1"/>
            </wp:cNvGraphicFramePr>
            <a:graphic>
              <a:graphicData uri="http://schemas.openxmlformats.org/drawingml/2006/picture">
                <pic:pic>
                  <pic:nvPicPr>
                    <pic:cNvPr id="12" name="image5.png"/>
                    <pic:cNvPicPr/>
                  </pic:nvPicPr>
                  <pic:blipFill>
                    <a:blip r:embed="rId12" cstate="print"/>
                    <a:stretch>
                      <a:fillRect/>
                    </a:stretch>
                  </pic:blipFill>
                  <pic:spPr>
                    <a:xfrm>
                      <a:off x="0" y="0"/>
                      <a:ext cx="770877" cy="477520"/>
                    </a:xfrm>
                    <a:prstGeom prst="rect">
                      <a:avLst/>
                    </a:prstGeom>
                  </pic:spPr>
                </pic:pic>
              </a:graphicData>
            </a:graphic>
          </wp:anchor>
        </w:drawing>
      </w:r>
      <w:r>
        <w:rPr/>
        <w:t>UISI</w:t>
      </w:r>
    </w:p>
    <w:p>
      <w:pPr>
        <w:pStyle w:val="BodyText"/>
        <w:spacing w:before="90"/>
        <w:ind w:right="101"/>
        <w:jc w:val="right"/>
      </w:pPr>
      <w:r>
        <w:rPr/>
        <w:br w:type="column"/>
      </w:r>
      <w:r>
        <w:rPr/>
        <w:t>Laporan Magang Tanggal 26 Agustus s/d 26 September 2019</w:t>
      </w:r>
    </w:p>
    <w:p>
      <w:pPr>
        <w:pStyle w:val="BodyText"/>
        <w:spacing w:before="9"/>
        <w:rPr>
          <w:sz w:val="20"/>
        </w:rPr>
      </w:pPr>
    </w:p>
    <w:p>
      <w:pPr>
        <w:pStyle w:val="BodyText"/>
        <w:spacing w:before="1"/>
        <w:ind w:right="173"/>
        <w:jc w:val="right"/>
      </w:pPr>
      <w:r>
        <w:rPr/>
        <w:pict>
          <v:shape style="position:absolute;margin-left:112.450005pt;margin-top:31.163095pt;width:627.6pt;height:3.75pt;mso-position-horizontal-relative:page;mso-position-vertical-relative:paragraph;z-index:15733760" coordorigin="2249,623" coordsize="12552,75" path="m14801,683l2249,683,2249,698,14801,698,14801,683xm14801,623l2249,623,2249,668,14801,668,14801,623xe" filled="true" fillcolor="#c00000" stroked="false">
            <v:path arrowok="t"/>
            <v:fill type="solid"/>
            <w10:wrap type="none"/>
          </v:shape>
        </w:pict>
      </w:r>
      <w:r>
        <w:rPr/>
        <w:drawing>
          <wp:anchor distT="0" distB="0" distL="0" distR="0" allowOverlap="1" layoutInCell="1" locked="0" behindDoc="0" simplePos="0" relativeHeight="15734272">
            <wp:simplePos x="0" y="0"/>
            <wp:positionH relativeFrom="page">
              <wp:posOffset>1590675</wp:posOffset>
            </wp:positionH>
            <wp:positionV relativeFrom="paragraph">
              <wp:posOffset>709588</wp:posOffset>
            </wp:positionV>
            <wp:extent cx="7679055" cy="3962400"/>
            <wp:effectExtent l="0" t="0" r="0" b="0"/>
            <wp:wrapNone/>
            <wp:docPr id="13" name="image8.png"/>
            <wp:cNvGraphicFramePr>
              <a:graphicFrameLocks noChangeAspect="1"/>
            </wp:cNvGraphicFramePr>
            <a:graphic>
              <a:graphicData uri="http://schemas.openxmlformats.org/drawingml/2006/picture">
                <pic:pic>
                  <pic:nvPicPr>
                    <pic:cNvPr id="14" name="image8.png"/>
                    <pic:cNvPicPr/>
                  </pic:nvPicPr>
                  <pic:blipFill>
                    <a:blip r:embed="rId22" cstate="print"/>
                    <a:stretch>
                      <a:fillRect/>
                    </a:stretch>
                  </pic:blipFill>
                  <pic:spPr>
                    <a:xfrm>
                      <a:off x="0" y="0"/>
                      <a:ext cx="7679055" cy="3962400"/>
                    </a:xfrm>
                    <a:prstGeom prst="rect">
                      <a:avLst/>
                    </a:prstGeom>
                  </pic:spPr>
                </pic:pic>
              </a:graphicData>
            </a:graphic>
          </wp:anchor>
        </w:drawing>
      </w:r>
      <w:r>
        <w:rPr/>
        <w:t>Di PT. Pupuk Indonesia Energi, Gresik</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8"/>
        </w:rPr>
      </w:pPr>
    </w:p>
    <w:p>
      <w:pPr>
        <w:pStyle w:val="Heading3"/>
        <w:ind w:left="88" w:right="3001"/>
        <w:jc w:val="center"/>
      </w:pPr>
      <w:bookmarkStart w:name="_bookmark22" w:id="32"/>
      <w:bookmarkEnd w:id="32"/>
      <w:r>
        <w:rPr>
          <w:b w:val="0"/>
        </w:rPr>
      </w:r>
      <w:r>
        <w:rPr/>
        <w:t>Gambar 2. 1 Struktur Organisasi PT. Pupuk Indonesia Energi</w:t>
      </w:r>
    </w:p>
    <w:p>
      <w:pPr>
        <w:pStyle w:val="BodyText"/>
        <w:rPr>
          <w:b/>
          <w:sz w:val="23"/>
        </w:rPr>
      </w:pPr>
    </w:p>
    <w:p>
      <w:pPr>
        <w:spacing w:before="0"/>
        <w:ind w:left="88" w:right="2994" w:firstLine="0"/>
        <w:jc w:val="center"/>
        <w:rPr>
          <w:i/>
          <w:sz w:val="24"/>
        </w:rPr>
      </w:pPr>
      <w:r>
        <w:rPr>
          <w:i/>
          <w:sz w:val="24"/>
        </w:rPr>
        <w:t>Sumber : PT. Pupuk Indonesia Energi</w:t>
      </w:r>
    </w:p>
    <w:p>
      <w:pPr>
        <w:spacing w:after="0"/>
        <w:jc w:val="center"/>
        <w:rPr>
          <w:sz w:val="24"/>
        </w:rPr>
        <w:sectPr>
          <w:type w:val="continuous"/>
          <w:pgSz w:w="16850" w:h="11920" w:orient="landscape"/>
          <w:pgMar w:top="1580" w:bottom="280" w:left="2120" w:right="1920"/>
          <w:cols w:num="2" w:equalWidth="0">
            <w:col w:w="1364" w:space="1915"/>
            <w:col w:w="9531"/>
          </w:cols>
        </w:sectPr>
      </w:pPr>
    </w:p>
    <w:p>
      <w:pPr>
        <w:pStyle w:val="BodyText"/>
        <w:spacing w:before="10"/>
        <w:rPr>
          <w:i/>
          <w:sz w:val="27"/>
        </w:rPr>
      </w:pPr>
    </w:p>
    <w:p>
      <w:pPr>
        <w:pStyle w:val="Heading3"/>
        <w:spacing w:line="465" w:lineRule="auto" w:before="90"/>
        <w:ind w:left="3147" w:right="3186" w:firstLine="804"/>
      </w:pPr>
      <w:bookmarkStart w:name="_bookmark23" w:id="33"/>
      <w:bookmarkEnd w:id="33"/>
      <w:r>
        <w:rPr>
          <w:b w:val="0"/>
        </w:rPr>
      </w:r>
      <w:r>
        <w:rPr/>
        <w:t>BAB III</w:t>
      </w:r>
      <w:bookmarkStart w:name="_bookmark24" w:id="34"/>
      <w:bookmarkEnd w:id="34"/>
      <w:r>
        <w:rPr/>
      </w:r>
      <w:r>
        <w:rPr/>
        <w:t> TINJAUAN PUSTAKA</w:t>
      </w:r>
    </w:p>
    <w:p>
      <w:pPr>
        <w:pStyle w:val="BodyText"/>
        <w:spacing w:before="5"/>
        <w:rPr>
          <w:b/>
          <w:sz w:val="25"/>
        </w:rPr>
      </w:pPr>
    </w:p>
    <w:p>
      <w:pPr>
        <w:pStyle w:val="ListParagraph"/>
        <w:numPr>
          <w:ilvl w:val="1"/>
          <w:numId w:val="12"/>
        </w:numPr>
        <w:tabs>
          <w:tab w:pos="867" w:val="left" w:leader="none"/>
        </w:tabs>
        <w:spacing w:line="240" w:lineRule="auto" w:before="0" w:after="0"/>
        <w:ind w:left="866" w:right="0" w:hanging="361"/>
        <w:jc w:val="left"/>
        <w:rPr>
          <w:b/>
          <w:sz w:val="24"/>
        </w:rPr>
      </w:pPr>
      <w:bookmarkStart w:name="_bookmark25" w:id="35"/>
      <w:bookmarkEnd w:id="35"/>
      <w:r>
        <w:rPr/>
      </w:r>
      <w:bookmarkStart w:name="_bookmark25" w:id="36"/>
      <w:bookmarkEnd w:id="36"/>
      <w:r>
        <w:rPr>
          <w:b/>
          <w:sz w:val="24"/>
        </w:rPr>
        <w:t>P</w:t>
      </w:r>
      <w:r>
        <w:rPr>
          <w:b/>
          <w:sz w:val="24"/>
        </w:rPr>
        <w:t>engertian Heat rocovery Steam Generator</w:t>
      </w:r>
      <w:r>
        <w:rPr>
          <w:b/>
          <w:spacing w:val="-15"/>
          <w:sz w:val="24"/>
        </w:rPr>
        <w:t> </w:t>
      </w:r>
      <w:r>
        <w:rPr>
          <w:b/>
          <w:sz w:val="24"/>
        </w:rPr>
        <w:t>(HRSG)</w:t>
      </w:r>
    </w:p>
    <w:p>
      <w:pPr>
        <w:pStyle w:val="BodyText"/>
        <w:rPr>
          <w:b/>
          <w:sz w:val="23"/>
        </w:rPr>
      </w:pPr>
    </w:p>
    <w:p>
      <w:pPr>
        <w:pStyle w:val="BodyText"/>
        <w:spacing w:line="360" w:lineRule="auto"/>
        <w:ind w:left="468" w:right="241" w:firstLine="424"/>
        <w:jc w:val="both"/>
      </w:pPr>
      <w:r>
        <w:rPr/>
        <w:drawing>
          <wp:anchor distT="0" distB="0" distL="0" distR="0" allowOverlap="1" layoutInCell="1" locked="0" behindDoc="0" simplePos="0" relativeHeight="13">
            <wp:simplePos x="0" y="0"/>
            <wp:positionH relativeFrom="page">
              <wp:posOffset>1609725</wp:posOffset>
            </wp:positionH>
            <wp:positionV relativeFrom="paragraph">
              <wp:posOffset>2429041</wp:posOffset>
            </wp:positionV>
            <wp:extent cx="4525064" cy="2834640"/>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25" cstate="print"/>
                    <a:stretch>
                      <a:fillRect/>
                    </a:stretch>
                  </pic:blipFill>
                  <pic:spPr>
                    <a:xfrm>
                      <a:off x="0" y="0"/>
                      <a:ext cx="4525064" cy="2834640"/>
                    </a:xfrm>
                    <a:prstGeom prst="rect">
                      <a:avLst/>
                    </a:prstGeom>
                  </pic:spPr>
                </pic:pic>
              </a:graphicData>
            </a:graphic>
          </wp:anchor>
        </w:drawing>
      </w:r>
      <w:r>
        <w:rPr>
          <w:i/>
        </w:rPr>
        <w:t>Heat rocovery steam generator </w:t>
      </w:r>
      <w:r>
        <w:rPr/>
        <w:t>(HRSG) adalah ketel uap atau boiler yang memanfaatkan energi panas gas buang satu unit turbin gas untukmemanaskan air dan mengubahnya menjadi uap, dan kemudian uap tersebut dipergunakan untuk menggerakkan turbin uap. Pada umumnya HRSG tidak dilengkapi pembakar (</w:t>
      </w:r>
      <w:r>
        <w:rPr>
          <w:i/>
        </w:rPr>
        <w:t>burner</w:t>
      </w:r>
      <w:r>
        <w:rPr/>
        <w:t>) dan tidak mengkonsumsi bahan bakar, sehingga tidak terjadi proses perpindahan/penyerapan panas radiasi. Proses perpindahan/penyerapan yang terjadi hanyalah proses konveksi dan konduksi dari gas buang turbin gas ke dalam air  yang akan diproses menjadi uap melalui elemen-elemen pemanas didalam ruang boiler</w:t>
      </w:r>
      <w:r>
        <w:rPr>
          <w:spacing w:val="-1"/>
        </w:rPr>
        <w:t> </w:t>
      </w:r>
      <w:r>
        <w:rPr/>
        <w:t>HRSG.</w:t>
      </w:r>
    </w:p>
    <w:p>
      <w:pPr>
        <w:pStyle w:val="Heading3"/>
        <w:spacing w:before="201"/>
        <w:ind w:left="277" w:right="226"/>
        <w:jc w:val="center"/>
      </w:pPr>
      <w:r>
        <w:rPr/>
        <w:t>Gambar 3. 1 Pusat Listrik Tenaga Gas dan Uap (PLTGU)</w:t>
      </w:r>
    </w:p>
    <w:p>
      <w:pPr>
        <w:pStyle w:val="BodyText"/>
        <w:spacing w:before="10"/>
        <w:rPr>
          <w:b/>
          <w:sz w:val="21"/>
        </w:rPr>
      </w:pPr>
    </w:p>
    <w:p>
      <w:pPr>
        <w:spacing w:before="0"/>
        <w:ind w:left="277" w:right="272" w:firstLine="0"/>
        <w:jc w:val="center"/>
        <w:rPr>
          <w:i/>
          <w:sz w:val="24"/>
        </w:rPr>
      </w:pPr>
      <w:r>
        <w:rPr>
          <w:i/>
          <w:sz w:val="24"/>
        </w:rPr>
        <w:t>Sumber :</w:t>
      </w:r>
      <w:r>
        <w:rPr>
          <w:i/>
          <w:spacing w:val="-8"/>
          <w:sz w:val="24"/>
        </w:rPr>
        <w:t> </w:t>
      </w:r>
      <w:r>
        <w:rPr>
          <w:i/>
          <w:sz w:val="24"/>
        </w:rPr>
        <w:t>(https://rakhman.net/power-plants-id/heat-recovery-steam-generator-hrsg/)</w:t>
      </w:r>
    </w:p>
    <w:p>
      <w:pPr>
        <w:pStyle w:val="BodyText"/>
        <w:spacing w:before="10"/>
        <w:rPr>
          <w:i/>
          <w:sz w:val="28"/>
        </w:rPr>
      </w:pPr>
    </w:p>
    <w:p>
      <w:pPr>
        <w:pStyle w:val="BodyText"/>
        <w:spacing w:line="360" w:lineRule="auto"/>
        <w:ind w:left="1318" w:right="276" w:hanging="425"/>
      </w:pPr>
      <w:r>
        <w:rPr/>
        <w:t>HRSG dapat bermanfaat untuk meningkatkan hasil guna (efisiensi) bahanbakar yang dipakai  pada  unit turbin  gas, yang selanjutnya akan</w:t>
      </w:r>
      <w:r>
        <w:rPr>
          <w:spacing w:val="55"/>
        </w:rPr>
        <w:t> </w:t>
      </w:r>
      <w:r>
        <w:rPr/>
        <w:t>menggerakkan</w:t>
      </w:r>
    </w:p>
    <w:p>
      <w:pPr>
        <w:pStyle w:val="BodyText"/>
        <w:spacing w:before="2"/>
        <w:ind w:left="468"/>
      </w:pPr>
      <w:r>
        <w:rPr/>
        <w:t>unit turbin uap. Sistem pembangkit listrik yang memanfaatkan proses ini yaitu</w:t>
      </w:r>
    </w:p>
    <w:p>
      <w:pPr>
        <w:spacing w:after="0"/>
        <w:sectPr>
          <w:headerReference w:type="default" r:id="rId23"/>
          <w:footerReference w:type="default" r:id="rId24"/>
          <w:pgSz w:w="11920" w:h="16850"/>
          <w:pgMar w:header="733" w:footer="1295" w:top="2020" w:bottom="1480" w:left="1560" w:right="1560"/>
          <w:pgNumType w:start="18"/>
        </w:sectPr>
      </w:pPr>
    </w:p>
    <w:p>
      <w:pPr>
        <w:pStyle w:val="BodyText"/>
        <w:spacing w:line="360" w:lineRule="auto"/>
        <w:ind w:left="468" w:right="490"/>
        <w:jc w:val="both"/>
      </w:pPr>
      <w:r>
        <w:rPr/>
        <w:t>PLTGU (Pusat listrik tenaga gas dan uap). HRSG adalah bagian penting PLTGU, dimana unit pembangkit PLTGU disebut juga Blok PLTGU.</w:t>
      </w:r>
    </w:p>
    <w:p>
      <w:pPr>
        <w:pStyle w:val="BodyText"/>
        <w:spacing w:line="360" w:lineRule="auto" w:before="195"/>
        <w:ind w:left="468" w:right="241" w:firstLine="424"/>
        <w:jc w:val="both"/>
      </w:pPr>
      <w:r>
        <w:rPr/>
        <w:t>Kapasitas produksi uap yang dapat dihasilkan HRSG tergantung pada kapasitas energi panas yang masih mengandung gas buang dari unit turbin gas yang berarti masih tergantung pada beban unit turbin gas. Pada dasarnya turbin gas yang beroperasi pada putaran tetap, aliran udara masukkompressor juga tetap, perubahan beban turbin yang tidak konstan dengan aliran bahan bakar tetap, sehingga suhu gas buang juga berubah mengikuti perubahan turbin gas.</w:t>
      </w:r>
    </w:p>
    <w:p>
      <w:pPr>
        <w:pStyle w:val="BodyText"/>
        <w:rPr>
          <w:sz w:val="37"/>
        </w:rPr>
      </w:pPr>
    </w:p>
    <w:p>
      <w:pPr>
        <w:pStyle w:val="ListParagraph"/>
        <w:numPr>
          <w:ilvl w:val="1"/>
          <w:numId w:val="12"/>
        </w:numPr>
        <w:tabs>
          <w:tab w:pos="867" w:val="left" w:leader="none"/>
        </w:tabs>
        <w:spacing w:line="240" w:lineRule="auto" w:before="0" w:after="0"/>
        <w:ind w:left="866" w:right="0" w:hanging="361"/>
        <w:jc w:val="both"/>
        <w:rPr>
          <w:b/>
          <w:sz w:val="24"/>
        </w:rPr>
      </w:pPr>
      <w:bookmarkStart w:name="_bookmark26" w:id="37"/>
      <w:bookmarkEnd w:id="37"/>
      <w:r>
        <w:rPr/>
      </w:r>
      <w:bookmarkStart w:name="_bookmark26" w:id="38"/>
      <w:bookmarkEnd w:id="38"/>
      <w:r>
        <w:rPr>
          <w:b/>
          <w:sz w:val="24"/>
        </w:rPr>
        <w:t>Bagian</w:t>
      </w:r>
      <w:r>
        <w:rPr>
          <w:b/>
          <w:sz w:val="24"/>
        </w:rPr>
        <w:t> – Bagian Utama </w:t>
      </w:r>
      <w:r>
        <w:rPr>
          <w:b/>
          <w:i/>
          <w:sz w:val="24"/>
        </w:rPr>
        <w:t>Heat Recovery Steam Generator</w:t>
      </w:r>
      <w:r>
        <w:rPr>
          <w:b/>
          <w:i/>
          <w:spacing w:val="49"/>
          <w:sz w:val="24"/>
        </w:rPr>
        <w:t> </w:t>
      </w:r>
      <w:r>
        <w:rPr>
          <w:b/>
          <w:sz w:val="24"/>
        </w:rPr>
        <w:t>(HRSG)</w:t>
      </w:r>
    </w:p>
    <w:p>
      <w:pPr>
        <w:pStyle w:val="BodyText"/>
        <w:spacing w:before="2"/>
        <w:rPr>
          <w:b/>
          <w:sz w:val="23"/>
        </w:rPr>
      </w:pPr>
    </w:p>
    <w:p>
      <w:pPr>
        <w:pStyle w:val="BodyText"/>
        <w:spacing w:line="360" w:lineRule="auto"/>
        <w:ind w:left="468" w:right="239" w:firstLine="424"/>
        <w:jc w:val="both"/>
      </w:pPr>
      <w:r>
        <w:rPr>
          <w:i/>
        </w:rPr>
        <w:t>Heat Recovery Steam Generator </w:t>
      </w:r>
      <w:r>
        <w:rPr/>
        <w:t>terdiri dari beberapa bagian elemen yaitu pemanas awal kondensat (kondensat preheater), ekonomiser, evaporator, dan superheater yang masing-masing memiliki fungsi yang berbeda. Pada sub bab ini akan membahas fungsi masing-masing elemen pada </w:t>
      </w:r>
      <w:r>
        <w:rPr>
          <w:i/>
        </w:rPr>
        <w:t>Heat Recovery Steam </w:t>
      </w:r>
      <w:r>
        <w:rPr>
          <w:i/>
        </w:rPr>
        <w:t>Generator</w:t>
      </w:r>
      <w:r>
        <w:rPr/>
        <w:t>.</w:t>
      </w:r>
    </w:p>
    <w:p>
      <w:pPr>
        <w:pStyle w:val="ListParagraph"/>
        <w:numPr>
          <w:ilvl w:val="2"/>
          <w:numId w:val="12"/>
        </w:numPr>
        <w:tabs>
          <w:tab w:pos="994" w:val="left" w:leader="none"/>
        </w:tabs>
        <w:spacing w:line="240" w:lineRule="auto" w:before="199" w:after="0"/>
        <w:ind w:left="994" w:right="0" w:hanging="360"/>
        <w:jc w:val="both"/>
        <w:rPr>
          <w:sz w:val="24"/>
        </w:rPr>
      </w:pPr>
      <w:r>
        <w:rPr>
          <w:sz w:val="24"/>
        </w:rPr>
        <w:t>Pemanas awal kondensat (condensate preheater atau</w:t>
      </w:r>
      <w:r>
        <w:rPr>
          <w:spacing w:val="-7"/>
          <w:sz w:val="24"/>
        </w:rPr>
        <w:t> </w:t>
      </w:r>
      <w:r>
        <w:rPr>
          <w:sz w:val="24"/>
        </w:rPr>
        <w:t>CPH)</w:t>
      </w:r>
    </w:p>
    <w:p>
      <w:pPr>
        <w:pStyle w:val="BodyText"/>
        <w:spacing w:before="2"/>
      </w:pPr>
    </w:p>
    <w:p>
      <w:pPr>
        <w:pStyle w:val="BodyText"/>
        <w:spacing w:line="360" w:lineRule="auto"/>
        <w:ind w:left="994" w:right="242"/>
        <w:jc w:val="both"/>
      </w:pPr>
      <w:r>
        <w:rPr/>
        <w:t>Pemanas awal kondensat berfungsi memanaskan air yang berasal dari kondensat keluaran turbin uap, kemudian air yang sudah dipanaskan ini dialirkan dan dikumpulkan ke tangki air umpan. Umumnya pemanas awal kondensat ini diletakkan di bagian paling atas sekali dari posisi pipa– pipa pemanas yang ada dan diikuti oleh pipa – pipa lainnya.</w:t>
      </w:r>
    </w:p>
    <w:p>
      <w:pPr>
        <w:pStyle w:val="ListParagraph"/>
        <w:numPr>
          <w:ilvl w:val="2"/>
          <w:numId w:val="12"/>
        </w:numPr>
        <w:tabs>
          <w:tab w:pos="994" w:val="left" w:leader="none"/>
        </w:tabs>
        <w:spacing w:line="276" w:lineRule="exact" w:before="0" w:after="0"/>
        <w:ind w:left="994" w:right="0" w:hanging="360"/>
        <w:jc w:val="both"/>
        <w:rPr>
          <w:sz w:val="24"/>
        </w:rPr>
      </w:pPr>
      <w:r>
        <w:rPr>
          <w:sz w:val="24"/>
        </w:rPr>
        <w:t>Ekonomiser</w:t>
      </w:r>
    </w:p>
    <w:p>
      <w:pPr>
        <w:pStyle w:val="BodyText"/>
      </w:pPr>
    </w:p>
    <w:p>
      <w:pPr>
        <w:pStyle w:val="BodyText"/>
        <w:spacing w:line="360" w:lineRule="auto"/>
        <w:ind w:left="994" w:right="241"/>
        <w:jc w:val="both"/>
      </w:pPr>
      <w:r>
        <w:rPr/>
        <w:t>Ekonomiser terdiri dari pipa-pipa air yang ditempatkan pada lintasan gas asap setelah pipa-pipa evaporator. Pipa-pipa ekonomiser dibuat dari bahan baja atau besi tuang yang sanggup untuk menahan panas dan tekanan tinggi. Ekonomiser berfungsi untuk memanaskan air pengisi sebelum memeasuki steam drum dan evaporator sehingga proses penguapan lebih ringan dengan memanfaatkan gas buang dari HRSG yang masih tinggi sehingga memperbesar efisiensi HRSG karena dapat memperkecil kerugian panas pada HRSG tersebut. Air yang masuk pada evaporator sudah pada</w:t>
      </w:r>
      <w:r>
        <w:rPr>
          <w:spacing w:val="56"/>
        </w:rPr>
        <w:t> </w:t>
      </w:r>
      <w:r>
        <w:rPr/>
        <w:t>temperatur</w:t>
      </w:r>
    </w:p>
    <w:p>
      <w:pPr>
        <w:spacing w:after="0" w:line="360" w:lineRule="auto"/>
        <w:jc w:val="both"/>
        <w:sectPr>
          <w:pgSz w:w="11920" w:h="16850"/>
          <w:pgMar w:header="733" w:footer="1295" w:top="2020" w:bottom="1480" w:left="1560" w:right="1560"/>
        </w:sectPr>
      </w:pPr>
    </w:p>
    <w:p>
      <w:pPr>
        <w:pStyle w:val="BodyText"/>
        <w:spacing w:line="360" w:lineRule="auto"/>
        <w:ind w:left="994" w:right="243"/>
        <w:jc w:val="both"/>
      </w:pPr>
      <w:r>
        <w:rPr/>
        <w:t>tinggi sehingga pipa - pipa evaporator tidak mudah rusak karena perbedaan temperatur tidak terlalu tinggi.</w:t>
      </w:r>
    </w:p>
    <w:p>
      <w:pPr>
        <w:pStyle w:val="ListParagraph"/>
        <w:numPr>
          <w:ilvl w:val="2"/>
          <w:numId w:val="12"/>
        </w:numPr>
        <w:tabs>
          <w:tab w:pos="994" w:val="left" w:leader="none"/>
        </w:tabs>
        <w:spacing w:line="240" w:lineRule="auto" w:before="0" w:after="0"/>
        <w:ind w:left="994" w:right="0" w:hanging="360"/>
        <w:jc w:val="both"/>
        <w:rPr>
          <w:sz w:val="24"/>
        </w:rPr>
      </w:pPr>
      <w:r>
        <w:rPr>
          <w:sz w:val="24"/>
        </w:rPr>
        <w:t>Evaporator</w:t>
      </w:r>
    </w:p>
    <w:p>
      <w:pPr>
        <w:pStyle w:val="BodyText"/>
        <w:spacing w:before="5"/>
        <w:rPr>
          <w:sz w:val="23"/>
        </w:rPr>
      </w:pPr>
    </w:p>
    <w:p>
      <w:pPr>
        <w:pStyle w:val="BodyText"/>
        <w:spacing w:line="360" w:lineRule="auto"/>
        <w:ind w:left="994" w:right="241"/>
        <w:jc w:val="both"/>
      </w:pPr>
      <w:r>
        <w:rPr/>
        <w:t>Evaporator merupakan elemen HRSG yang berfungsi untuk mengubah air hingga menjadi uap jenuh. Pada evaporator dengan adanya pipa – pipa penguap akan terjadi pembentukan uap. Biasanya pada evaporator kualitas uap sudah mencapai 0,8 – 0,98 sehingga sebagian masih berbentuk fase cair. Evaporator akan memanaskan uap air yang turun dari drum uap panas lanjut yang masih dalam fase cair agar berbentuk uap sehingga bisa diteruskan menuju superheater. Perpindahan panas yang terjadi pada evaporator adalah film pool boiling, dimana air yang dipanaskan mendidih sehingga mengalami perubahan fase menjadi uap jenuh. Jenis evaporator ada 2 (dua) jenis yaitu evaporator bersikulasi alami (bebas) dan evaporator bersikulasi paksa (dengan pompa).</w:t>
      </w:r>
    </w:p>
    <w:p>
      <w:pPr>
        <w:pStyle w:val="ListParagraph"/>
        <w:numPr>
          <w:ilvl w:val="2"/>
          <w:numId w:val="12"/>
        </w:numPr>
        <w:tabs>
          <w:tab w:pos="994" w:val="left" w:leader="none"/>
        </w:tabs>
        <w:spacing w:line="240" w:lineRule="auto" w:before="2" w:after="0"/>
        <w:ind w:left="994" w:right="0" w:hanging="360"/>
        <w:jc w:val="both"/>
        <w:rPr>
          <w:sz w:val="24"/>
        </w:rPr>
      </w:pPr>
      <w:r>
        <w:rPr>
          <w:sz w:val="24"/>
        </w:rPr>
        <w:t>Superheater</w:t>
      </w:r>
    </w:p>
    <w:p>
      <w:pPr>
        <w:pStyle w:val="BodyText"/>
      </w:pPr>
    </w:p>
    <w:p>
      <w:pPr>
        <w:pStyle w:val="BodyText"/>
        <w:spacing w:line="360" w:lineRule="auto"/>
        <w:ind w:left="994" w:right="239"/>
        <w:jc w:val="both"/>
      </w:pPr>
      <w:r>
        <w:rPr/>
        <w:t>Superheater rmerupakan alat yang berfungsi untuk menaikkan temperaturuap jenuh sampai menjadi uap panas lanjut (superheater vapour). Uap lanjut bila digunakan untuk melakukan kerja dengan jalan ekspansi didalam turbin atau mesin uap tidak akan mengembun, sehingga mengurangi kemungkinan timbulnya bahaya yang disebabkan terjadinya pukulan balik (back stroke) yang diakibatkan mengembunnya uap belum pada waktunya sehingga menimbulkan vakum ditempat yang tidak semestinya di daerah ekspansi.</w:t>
      </w:r>
    </w:p>
    <w:p>
      <w:pPr>
        <w:pStyle w:val="ListParagraph"/>
        <w:numPr>
          <w:ilvl w:val="2"/>
          <w:numId w:val="12"/>
        </w:numPr>
        <w:tabs>
          <w:tab w:pos="994" w:val="left" w:leader="none"/>
        </w:tabs>
        <w:spacing w:line="240" w:lineRule="auto" w:before="3" w:after="0"/>
        <w:ind w:left="994" w:right="0" w:hanging="360"/>
        <w:jc w:val="both"/>
        <w:rPr>
          <w:sz w:val="24"/>
        </w:rPr>
      </w:pPr>
      <w:r>
        <w:rPr>
          <w:sz w:val="24"/>
        </w:rPr>
        <w:t>Exhaust Damper (Diverter</w:t>
      </w:r>
      <w:r>
        <w:rPr>
          <w:spacing w:val="-7"/>
          <w:sz w:val="24"/>
        </w:rPr>
        <w:t> </w:t>
      </w:r>
      <w:r>
        <w:rPr>
          <w:sz w:val="24"/>
        </w:rPr>
        <w:t>Damper)</w:t>
      </w:r>
    </w:p>
    <w:p>
      <w:pPr>
        <w:pStyle w:val="BodyText"/>
        <w:spacing w:before="11"/>
        <w:rPr>
          <w:sz w:val="23"/>
        </w:rPr>
      </w:pPr>
    </w:p>
    <w:p>
      <w:pPr>
        <w:pStyle w:val="BodyText"/>
        <w:spacing w:line="360" w:lineRule="auto"/>
        <w:ind w:left="994" w:right="240"/>
        <w:jc w:val="both"/>
      </w:pPr>
      <w:r>
        <w:rPr/>
        <w:t>Exhaust damper ini merupakan pengarah aliran gas panas exhaust dari turbin gas. Ketika Open Cycle ( Simple Cycle ) maka gas buang akan terbuang melalui by pass stack sedangkan untuk sistem Combine Cycle  gas  panas akan di arahkan oleh exhaust damper masuk ke HRSG dengan menutup jalur ke arah by pass stack. Energi panas yang terkandung di dalam gas buang ( exhaust ) turbin gas yang temperaturnya masih cukup tinggi (sekitar 500°C) dialirkan masuk kedalam HRSG untuk memanaskan air di dalam pipa-pipa pemanas, selanjutnya keluar ke cerobong dengan temperatur sekitar 150°C.</w:t>
      </w:r>
    </w:p>
    <w:p>
      <w:pPr>
        <w:spacing w:after="0" w:line="360" w:lineRule="auto"/>
        <w:jc w:val="both"/>
        <w:sectPr>
          <w:pgSz w:w="11920" w:h="16850"/>
          <w:pgMar w:header="733" w:footer="1295" w:top="2020" w:bottom="1480" w:left="1560" w:right="1560"/>
        </w:sectPr>
      </w:pPr>
    </w:p>
    <w:p>
      <w:pPr>
        <w:pStyle w:val="BodyText"/>
        <w:spacing w:line="360" w:lineRule="auto"/>
        <w:ind w:left="994" w:right="241"/>
        <w:jc w:val="both"/>
      </w:pPr>
      <w:r>
        <w:rPr/>
        <w:t>Air di dalam pipa-pipa pemanas yang berasal dari drum mendapat pemanasan dari gas panas tersebut, sebagian besar akan berubah menjadi uap dan yang lain masih berbentuk air. Campuran air dan uap ini selanjutnya masuk kembalikedalam drum.</w:t>
      </w:r>
    </w:p>
    <w:p>
      <w:pPr>
        <w:pStyle w:val="BodyText"/>
        <w:spacing w:line="360" w:lineRule="auto"/>
        <w:ind w:left="1034" w:right="240" w:firstLine="283"/>
        <w:jc w:val="both"/>
      </w:pPr>
      <w:r>
        <w:rPr/>
        <w:t>Uap yang sudah terpisah dari air selanjutnya digunakan untuk menggerakkan turbin uap, sedangkan air yang tidak menjadi uap disirkulasikan kembali kedalam pipa-pipa pemanas  bersama-sama  dengan air pengisi yang baru. Demikian proses ini berlangsung terus menerus selama unit</w:t>
      </w:r>
      <w:r>
        <w:rPr>
          <w:spacing w:val="-1"/>
        </w:rPr>
        <w:t> </w:t>
      </w:r>
      <w:r>
        <w:rPr/>
        <w:t>beroperasi.</w:t>
      </w:r>
    </w:p>
    <w:p>
      <w:pPr>
        <w:pStyle w:val="BodyText"/>
        <w:spacing w:line="360" w:lineRule="auto"/>
        <w:ind w:left="468" w:right="241" w:firstLine="424"/>
        <w:jc w:val="both"/>
      </w:pPr>
      <w:r>
        <w:rPr/>
        <w:t>Selain komponen – komponen utama HRSG di atas, HRSG juga dilengkapi peralatan bantu lainnya yang fungsinya sangat menunjang kinerja HRSG, antara lain:</w:t>
      </w:r>
    </w:p>
    <w:p>
      <w:pPr>
        <w:pStyle w:val="ListParagraph"/>
        <w:numPr>
          <w:ilvl w:val="0"/>
          <w:numId w:val="13"/>
        </w:numPr>
        <w:tabs>
          <w:tab w:pos="1222" w:val="left" w:leader="none"/>
        </w:tabs>
        <w:spacing w:line="348" w:lineRule="auto" w:before="0" w:after="0"/>
        <w:ind w:left="1221" w:right="240" w:hanging="360"/>
        <w:jc w:val="both"/>
        <w:rPr>
          <w:sz w:val="24"/>
        </w:rPr>
      </w:pPr>
      <w:r>
        <w:rPr>
          <w:sz w:val="24"/>
        </w:rPr>
        <w:t>Drum uap Sebagai wadah yang berfungsi memisahkan campuran air – uap dan keluarannya berupa uap jenuh kering (saturated steam), yang kemudian dialirkan ke</w:t>
      </w:r>
      <w:r>
        <w:rPr>
          <w:spacing w:val="-2"/>
          <w:sz w:val="24"/>
        </w:rPr>
        <w:t> </w:t>
      </w:r>
      <w:r>
        <w:rPr>
          <w:sz w:val="24"/>
        </w:rPr>
        <w:t>superheater.</w:t>
      </w:r>
    </w:p>
    <w:p>
      <w:pPr>
        <w:pStyle w:val="ListParagraph"/>
        <w:numPr>
          <w:ilvl w:val="0"/>
          <w:numId w:val="13"/>
        </w:numPr>
        <w:tabs>
          <w:tab w:pos="1222" w:val="left" w:leader="none"/>
        </w:tabs>
        <w:spacing w:line="348" w:lineRule="auto" w:before="27" w:after="0"/>
        <w:ind w:left="1221" w:right="246" w:hanging="360"/>
        <w:jc w:val="both"/>
        <w:rPr>
          <w:sz w:val="24"/>
        </w:rPr>
      </w:pPr>
      <w:r>
        <w:rPr/>
        <w:drawing>
          <wp:anchor distT="0" distB="0" distL="0" distR="0" allowOverlap="1" layoutInCell="1" locked="0" behindDoc="0" simplePos="0" relativeHeight="14">
            <wp:simplePos x="0" y="0"/>
            <wp:positionH relativeFrom="page">
              <wp:posOffset>1272921</wp:posOffset>
            </wp:positionH>
            <wp:positionV relativeFrom="paragraph">
              <wp:posOffset>807759</wp:posOffset>
            </wp:positionV>
            <wp:extent cx="5030746" cy="2313432"/>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26" cstate="print"/>
                    <a:stretch>
                      <a:fillRect/>
                    </a:stretch>
                  </pic:blipFill>
                  <pic:spPr>
                    <a:xfrm>
                      <a:off x="0" y="0"/>
                      <a:ext cx="5030746" cy="2313432"/>
                    </a:xfrm>
                    <a:prstGeom prst="rect">
                      <a:avLst/>
                    </a:prstGeom>
                  </pic:spPr>
                </pic:pic>
              </a:graphicData>
            </a:graphic>
          </wp:anchor>
        </w:drawing>
      </w:r>
      <w:r>
        <w:rPr>
          <w:sz w:val="24"/>
        </w:rPr>
        <w:t>Gambar 3.2 Diagram PLTGU dengan HRSG Single Pressure Cerobong asap Sebagai laluan yang membantu tarikan gas buang ke atmosfer. Cerobong asap terdiri dari diffuser, diverter dan</w:t>
      </w:r>
      <w:r>
        <w:rPr>
          <w:spacing w:val="-6"/>
          <w:sz w:val="24"/>
        </w:rPr>
        <w:t> </w:t>
      </w:r>
      <w:r>
        <w:rPr>
          <w:sz w:val="24"/>
        </w:rPr>
        <w:t>silencer.</w:t>
      </w:r>
    </w:p>
    <w:p>
      <w:pPr>
        <w:pStyle w:val="BodyText"/>
        <w:spacing w:before="9"/>
        <w:rPr>
          <w:sz w:val="22"/>
        </w:rPr>
      </w:pPr>
    </w:p>
    <w:p>
      <w:pPr>
        <w:pStyle w:val="Heading3"/>
        <w:ind w:left="277" w:right="845"/>
        <w:jc w:val="center"/>
      </w:pPr>
      <w:bookmarkStart w:name="_bookmark27" w:id="39"/>
      <w:bookmarkEnd w:id="39"/>
      <w:r>
        <w:rPr>
          <w:b w:val="0"/>
        </w:rPr>
      </w:r>
      <w:r>
        <w:rPr/>
        <w:t>Gambar 3. 2 Diagram flow PLTG dengan HRSG Single Pressure</w:t>
      </w:r>
    </w:p>
    <w:p>
      <w:pPr>
        <w:pStyle w:val="BodyText"/>
        <w:spacing w:before="5"/>
        <w:rPr>
          <w:b/>
          <w:sz w:val="23"/>
        </w:rPr>
      </w:pPr>
    </w:p>
    <w:p>
      <w:pPr>
        <w:spacing w:before="0"/>
        <w:ind w:left="277" w:right="840" w:firstLine="0"/>
        <w:jc w:val="center"/>
        <w:rPr>
          <w:i/>
          <w:sz w:val="24"/>
        </w:rPr>
      </w:pPr>
      <w:r>
        <w:rPr>
          <w:i/>
          <w:sz w:val="24"/>
        </w:rPr>
        <w:t>Sumber : diagram flow PT. Pupuk Indonesia Energi</w:t>
      </w:r>
    </w:p>
    <w:p>
      <w:pPr>
        <w:spacing w:after="0"/>
        <w:jc w:val="center"/>
        <w:rPr>
          <w:sz w:val="24"/>
        </w:rPr>
        <w:sectPr>
          <w:pgSz w:w="11920" w:h="16850"/>
          <w:pgMar w:header="733" w:footer="1295" w:top="2020" w:bottom="1480" w:left="1560" w:right="1560"/>
        </w:sectPr>
      </w:pPr>
    </w:p>
    <w:p>
      <w:pPr>
        <w:pStyle w:val="BodyText"/>
        <w:spacing w:line="360" w:lineRule="auto"/>
        <w:ind w:left="468" w:right="240" w:firstLine="566"/>
        <w:jc w:val="both"/>
      </w:pPr>
      <w:r>
        <w:rPr/>
        <w:t>HRSG ini banyak digunakan dalam perindustrian listrik di Indonesia, dikarenakan proses dari GTG ini memiliki panas buang yang sangat tinggi sehingga panas tersebut jika di buang langsung akan mengakibatkan dampak lingkungan di wilayah industri tersebut memiliki suhu udara yang tinggi dan juga hasil panas ini dalah energi yang dapat di gunakan kembali. Gas buang energi panas tersebut memiliki </w:t>
      </w:r>
      <w:r>
        <w:rPr>
          <w:i/>
        </w:rPr>
        <w:t>temperature </w:t>
      </w:r>
      <w:r>
        <w:rPr/>
        <w:t>yang bisa mencapai 500⁰C, sehingga masih bisa di gunakan untuk memanaskan proses yang ada pada HRSG.</w:t>
      </w:r>
    </w:p>
    <w:p>
      <w:pPr>
        <w:pStyle w:val="BodyText"/>
        <w:spacing w:before="1"/>
        <w:rPr>
          <w:sz w:val="36"/>
        </w:rPr>
      </w:pPr>
    </w:p>
    <w:p>
      <w:pPr>
        <w:pStyle w:val="Heading3"/>
        <w:numPr>
          <w:ilvl w:val="1"/>
          <w:numId w:val="12"/>
        </w:numPr>
        <w:tabs>
          <w:tab w:pos="867" w:val="left" w:leader="none"/>
        </w:tabs>
        <w:spacing w:line="240" w:lineRule="auto" w:before="0" w:after="0"/>
        <w:ind w:left="866" w:right="0" w:hanging="361"/>
        <w:jc w:val="left"/>
      </w:pPr>
      <w:bookmarkStart w:name="_bookmark28" w:id="40"/>
      <w:bookmarkEnd w:id="40"/>
      <w:r>
        <w:rPr>
          <w:b w:val="0"/>
        </w:rPr>
      </w:r>
      <w:bookmarkStart w:name="_bookmark28" w:id="41"/>
      <w:bookmarkEnd w:id="41"/>
      <w:r>
        <w:rPr/>
        <w:t>J</w:t>
      </w:r>
      <w:r>
        <w:rPr/>
        <w:t>enis Heat rocovery steam generator</w:t>
      </w:r>
      <w:r>
        <w:rPr>
          <w:spacing w:val="-11"/>
        </w:rPr>
        <w:t> </w:t>
      </w:r>
      <w:r>
        <w:rPr/>
        <w:t>(HRSG)</w:t>
      </w:r>
    </w:p>
    <w:p>
      <w:pPr>
        <w:pStyle w:val="BodyText"/>
        <w:rPr>
          <w:b/>
          <w:sz w:val="23"/>
        </w:rPr>
      </w:pPr>
    </w:p>
    <w:p>
      <w:pPr>
        <w:pStyle w:val="BodyText"/>
        <w:spacing w:line="360" w:lineRule="auto"/>
        <w:ind w:left="468" w:right="238" w:firstLine="424"/>
        <w:jc w:val="both"/>
      </w:pPr>
      <w:r>
        <w:rPr/>
        <w:t>Ditinjau dari sumber panasnya, HRSG dibagi menjadi dua yaitu : unfired dan fired (auxiliary burner atau supplementary burner). HRSG unfired adalah HRSG yang seluruh sumber panasnya diperoleh dari gas buang (exhaust gas) turbin gas. Sedangkan HRSG supplementary burner adalah HRSG yang dilengkapi dengan peralatan pembakaran bahan bakar (burner) sehingga sumber panas nya dapat diperoleh dari gas buang turbin gas dan atau dari pembakaran bahan bakar. Tetapi pada umumnya HRSG yang terpasang tidak dilengkapi dengan burner karena penerapan HRSG pada PLTGU tujuan utamanya adalah memanfaatkan panas gas buang dari PLTG yang masih tinggi temperaturnya untuk menghasilkan uap yang akan memutar turbin uap. Dengan cara ini diperoleh peningkatan efisiensi termal yang besar. HRSG juga disebut Waste Heat Recovery Boiler (WHRB).</w:t>
      </w:r>
    </w:p>
    <w:p>
      <w:pPr>
        <w:pStyle w:val="BodyText"/>
        <w:spacing w:before="2"/>
        <w:rPr>
          <w:sz w:val="37"/>
        </w:rPr>
      </w:pPr>
    </w:p>
    <w:p>
      <w:pPr>
        <w:pStyle w:val="Heading3"/>
        <w:numPr>
          <w:ilvl w:val="1"/>
          <w:numId w:val="12"/>
        </w:numPr>
        <w:tabs>
          <w:tab w:pos="867" w:val="left" w:leader="none"/>
        </w:tabs>
        <w:spacing w:line="240" w:lineRule="auto" w:before="0" w:after="0"/>
        <w:ind w:left="866" w:right="0" w:hanging="361"/>
        <w:jc w:val="left"/>
      </w:pPr>
      <w:bookmarkStart w:name="_bookmark29" w:id="42"/>
      <w:bookmarkEnd w:id="42"/>
      <w:r>
        <w:rPr>
          <w:b w:val="0"/>
        </w:rPr>
      </w:r>
      <w:bookmarkStart w:name="_bookmark29" w:id="43"/>
      <w:bookmarkEnd w:id="43"/>
      <w:r>
        <w:rPr/>
        <w:t>P</w:t>
      </w:r>
      <w:r>
        <w:rPr/>
        <w:t>rinsip</w:t>
      </w:r>
      <w:r>
        <w:rPr>
          <w:spacing w:val="-4"/>
        </w:rPr>
        <w:t> </w:t>
      </w:r>
      <w:r>
        <w:rPr/>
        <w:t>Kerja</w:t>
      </w:r>
    </w:p>
    <w:p>
      <w:pPr>
        <w:pStyle w:val="BodyText"/>
        <w:spacing w:before="11"/>
        <w:rPr>
          <w:b/>
          <w:sz w:val="22"/>
        </w:rPr>
      </w:pPr>
    </w:p>
    <w:p>
      <w:pPr>
        <w:pStyle w:val="BodyText"/>
        <w:spacing w:line="360" w:lineRule="auto"/>
        <w:ind w:left="468" w:right="237" w:firstLine="424"/>
        <w:jc w:val="both"/>
      </w:pPr>
      <w:r>
        <w:rPr/>
        <w:t>Gas buang dari turbin gas yang temperaturnya masih tinggi (sekitar 550 </w:t>
      </w:r>
      <w:r>
        <w:rPr>
          <w:vertAlign w:val="superscript"/>
        </w:rPr>
        <w:t>0</w:t>
      </w:r>
      <w:r>
        <w:rPr>
          <w:vertAlign w:val="baseline"/>
        </w:rPr>
        <w:t>C) dialirkan masuk ke HRSG untuk memanaskan air didalam pipa-pipa pemanas, kemudian gas buang ini dibuang ke atmosfir melalui cerobong dengan temperatur yang sudah rendah (sekitar 130 </w:t>
      </w:r>
      <w:r>
        <w:rPr>
          <w:vertAlign w:val="superscript"/>
        </w:rPr>
        <w:t>0</w:t>
      </w:r>
      <w:r>
        <w:rPr>
          <w:vertAlign w:val="baseline"/>
        </w:rPr>
        <w:t>C). Air didalam pipa- pipa yang berasal dari drum sebagian berubah menjadi uap karena pemanasan tersebut. Campuran air dan uap ini selanjutnya masuk kembali ke dalam drum. Di dalam drum, uap dipisahkan dari air menggunakan separator. Uap yang terkumpul kemudian diarahkan untuk memutar turbin uap, sedangkan air nya dikembalikan kedalam drum untuk disirkulasikan</w:t>
      </w:r>
      <w:r>
        <w:rPr>
          <w:spacing w:val="39"/>
          <w:vertAlign w:val="baseline"/>
        </w:rPr>
        <w:t> </w:t>
      </w:r>
      <w:r>
        <w:rPr>
          <w:vertAlign w:val="baseline"/>
        </w:rPr>
        <w:t>lagi</w:t>
      </w:r>
      <w:r>
        <w:rPr>
          <w:spacing w:val="39"/>
          <w:vertAlign w:val="baseline"/>
        </w:rPr>
        <w:t> </w:t>
      </w:r>
      <w:r>
        <w:rPr>
          <w:vertAlign w:val="baseline"/>
        </w:rPr>
        <w:t>kedalam</w:t>
      </w:r>
      <w:r>
        <w:rPr>
          <w:spacing w:val="40"/>
          <w:vertAlign w:val="baseline"/>
        </w:rPr>
        <w:t> </w:t>
      </w:r>
      <w:r>
        <w:rPr>
          <w:vertAlign w:val="baseline"/>
        </w:rPr>
        <w:t>pipa-pipa</w:t>
      </w:r>
      <w:r>
        <w:rPr>
          <w:spacing w:val="38"/>
          <w:vertAlign w:val="baseline"/>
        </w:rPr>
        <w:t> </w:t>
      </w:r>
      <w:r>
        <w:rPr>
          <w:vertAlign w:val="baseline"/>
        </w:rPr>
        <w:t>pemanas</w:t>
      </w:r>
      <w:r>
        <w:rPr>
          <w:spacing w:val="41"/>
          <w:vertAlign w:val="baseline"/>
        </w:rPr>
        <w:t> </w:t>
      </w:r>
      <w:r>
        <w:rPr>
          <w:vertAlign w:val="baseline"/>
        </w:rPr>
        <w:t>bersama</w:t>
      </w:r>
      <w:r>
        <w:rPr>
          <w:spacing w:val="39"/>
          <w:vertAlign w:val="baseline"/>
        </w:rPr>
        <w:t> </w:t>
      </w:r>
      <w:r>
        <w:rPr>
          <w:vertAlign w:val="baseline"/>
        </w:rPr>
        <w:t>dengan</w:t>
      </w:r>
      <w:r>
        <w:rPr>
          <w:spacing w:val="39"/>
          <w:vertAlign w:val="baseline"/>
        </w:rPr>
        <w:t> </w:t>
      </w:r>
      <w:r>
        <w:rPr>
          <w:vertAlign w:val="baseline"/>
        </w:rPr>
        <w:t>air</w:t>
      </w:r>
      <w:r>
        <w:rPr>
          <w:spacing w:val="38"/>
          <w:vertAlign w:val="baseline"/>
        </w:rPr>
        <w:t> </w:t>
      </w:r>
      <w:r>
        <w:rPr>
          <w:vertAlign w:val="baseline"/>
        </w:rPr>
        <w:t>pengisi</w:t>
      </w:r>
      <w:r>
        <w:rPr>
          <w:spacing w:val="46"/>
          <w:vertAlign w:val="baseline"/>
        </w:rPr>
        <w:t> </w:t>
      </w:r>
      <w:r>
        <w:rPr>
          <w:vertAlign w:val="baseline"/>
        </w:rPr>
        <w:t>yang</w:t>
      </w:r>
    </w:p>
    <w:p>
      <w:pPr>
        <w:spacing w:after="0" w:line="360" w:lineRule="auto"/>
        <w:jc w:val="both"/>
        <w:sectPr>
          <w:pgSz w:w="11920" w:h="16850"/>
          <w:pgMar w:header="733" w:footer="1295" w:top="2020" w:bottom="1480" w:left="1560" w:right="1560"/>
        </w:sectPr>
      </w:pPr>
    </w:p>
    <w:p>
      <w:pPr>
        <w:pStyle w:val="BodyText"/>
        <w:spacing w:line="360" w:lineRule="auto"/>
        <w:ind w:left="468" w:right="240"/>
        <w:jc w:val="both"/>
      </w:pPr>
      <w:r>
        <w:rPr/>
        <w:t>baru. Demikian proses ini terjadi berulang-ulang selama HRSG beroperasi. Agar dapat memproduksi uap yang banyak dalam waktu yang relatif cepat, maka perpindahan panasnya dilakukan dengan aliran berlawanan atau cross flow, dan sirkulasi airnya harus cepat.</w:t>
      </w:r>
    </w:p>
    <w:p>
      <w:pPr>
        <w:pStyle w:val="BodyText"/>
        <w:spacing w:line="360" w:lineRule="auto"/>
        <w:ind w:left="468" w:right="241" w:firstLine="424"/>
        <w:jc w:val="both"/>
      </w:pPr>
      <w:r>
        <w:rPr/>
        <w:t>Pada prinsip Heat Recovery Steam Generator dan boiler adalah sama, yaitu suatu peralatan pemindah panas yang digunakan untuk mengubah air menjadi uap dengan bantuan panas. Perbedaan utama terletak pada sumber panas yang digunakan dan susunan pipa</w:t>
      </w:r>
      <w:r>
        <w:rPr>
          <w:spacing w:val="-2"/>
        </w:rPr>
        <w:t> </w:t>
      </w:r>
      <w:r>
        <w:rPr/>
        <w:t>pemanasnya.</w:t>
      </w:r>
    </w:p>
    <w:p>
      <w:pPr>
        <w:pStyle w:val="BodyText"/>
        <w:spacing w:line="360" w:lineRule="auto"/>
        <w:ind w:left="468" w:right="699" w:firstLine="424"/>
        <w:jc w:val="both"/>
      </w:pPr>
      <w:r>
        <w:rPr/>
        <w:t>Sumber panas untuk membangkitkan uap pada Heat Recovery Steam Generator berasal dari energi panas yang terkandung didalam gas buang PLTG. Sedangkan pada boiler (ketel), sumber panas untuk membangkitkan uap berasal dari pembakaran bahan bakar didalam ruang bakar (furnace)  boiler. Pada boiler pipa-pipa pemanas disusun menjadi dinding ruang bakar, sedangkan pada HRSG pipa-pipa pemanas disusun tegak lurus terhadapaliran gas buang. Dengan kondisi demikian, maka</w:t>
      </w:r>
      <w:r>
        <w:rPr>
          <w:spacing w:val="-2"/>
        </w:rPr>
        <w:t> </w:t>
      </w:r>
      <w:r>
        <w:rPr/>
        <w:t>HRSG:</w:t>
      </w:r>
    </w:p>
    <w:p>
      <w:pPr>
        <w:pStyle w:val="ListParagraph"/>
        <w:numPr>
          <w:ilvl w:val="0"/>
          <w:numId w:val="14"/>
        </w:numPr>
        <w:tabs>
          <w:tab w:pos="1275" w:val="left" w:leader="none"/>
        </w:tabs>
        <w:spacing w:line="293" w:lineRule="exact" w:before="0" w:after="0"/>
        <w:ind w:left="1274" w:right="0" w:hanging="425"/>
        <w:jc w:val="both"/>
        <w:rPr>
          <w:sz w:val="24"/>
        </w:rPr>
      </w:pPr>
      <w:r>
        <w:rPr>
          <w:sz w:val="24"/>
        </w:rPr>
        <w:t>Tidak memiliki ruang</w:t>
      </w:r>
      <w:r>
        <w:rPr>
          <w:spacing w:val="-8"/>
          <w:sz w:val="24"/>
        </w:rPr>
        <w:t> </w:t>
      </w:r>
      <w:r>
        <w:rPr>
          <w:sz w:val="24"/>
        </w:rPr>
        <w:t>bakar</w:t>
      </w:r>
    </w:p>
    <w:p>
      <w:pPr>
        <w:pStyle w:val="BodyText"/>
        <w:spacing w:before="7"/>
        <w:rPr>
          <w:sz w:val="23"/>
        </w:rPr>
      </w:pPr>
    </w:p>
    <w:p>
      <w:pPr>
        <w:pStyle w:val="ListParagraph"/>
        <w:numPr>
          <w:ilvl w:val="0"/>
          <w:numId w:val="14"/>
        </w:numPr>
        <w:tabs>
          <w:tab w:pos="1274" w:val="left" w:leader="none"/>
          <w:tab w:pos="1275" w:val="left" w:leader="none"/>
        </w:tabs>
        <w:spacing w:line="240" w:lineRule="auto" w:before="0" w:after="0"/>
        <w:ind w:left="1274" w:right="0" w:hanging="425"/>
        <w:jc w:val="left"/>
        <w:rPr>
          <w:sz w:val="24"/>
        </w:rPr>
      </w:pPr>
      <w:r>
        <w:rPr>
          <w:sz w:val="24"/>
        </w:rPr>
        <w:t>Tidak dilengkapi sistem bahan</w:t>
      </w:r>
      <w:r>
        <w:rPr>
          <w:spacing w:val="-6"/>
          <w:sz w:val="24"/>
        </w:rPr>
        <w:t> </w:t>
      </w:r>
      <w:r>
        <w:rPr>
          <w:sz w:val="24"/>
        </w:rPr>
        <w:t>bakar</w:t>
      </w:r>
    </w:p>
    <w:p>
      <w:pPr>
        <w:pStyle w:val="ListParagraph"/>
        <w:numPr>
          <w:ilvl w:val="0"/>
          <w:numId w:val="14"/>
        </w:numPr>
        <w:tabs>
          <w:tab w:pos="1274" w:val="left" w:leader="none"/>
          <w:tab w:pos="1275" w:val="left" w:leader="none"/>
        </w:tabs>
        <w:spacing w:line="240" w:lineRule="auto" w:before="135" w:after="0"/>
        <w:ind w:left="1274" w:right="0" w:hanging="423"/>
        <w:jc w:val="left"/>
        <w:rPr>
          <w:sz w:val="24"/>
        </w:rPr>
      </w:pPr>
      <w:r>
        <w:rPr>
          <w:sz w:val="24"/>
        </w:rPr>
        <w:t>Tidak ada sistem udara</w:t>
      </w:r>
      <w:r>
        <w:rPr>
          <w:spacing w:val="-7"/>
          <w:sz w:val="24"/>
        </w:rPr>
        <w:t> </w:t>
      </w:r>
      <w:r>
        <w:rPr>
          <w:sz w:val="24"/>
        </w:rPr>
        <w:t>bakar</w:t>
      </w:r>
    </w:p>
    <w:p>
      <w:pPr>
        <w:pStyle w:val="ListParagraph"/>
        <w:numPr>
          <w:ilvl w:val="0"/>
          <w:numId w:val="14"/>
        </w:numPr>
        <w:tabs>
          <w:tab w:pos="1274" w:val="left" w:leader="none"/>
          <w:tab w:pos="1275" w:val="left" w:leader="none"/>
        </w:tabs>
        <w:spacing w:line="240" w:lineRule="auto" w:before="136" w:after="0"/>
        <w:ind w:left="1274" w:right="0" w:hanging="423"/>
        <w:jc w:val="left"/>
        <w:rPr>
          <w:sz w:val="24"/>
        </w:rPr>
      </w:pPr>
      <w:r>
        <w:rPr>
          <w:sz w:val="24"/>
        </w:rPr>
        <w:t>Tidak memiliki penghembus jelaga (soot</w:t>
      </w:r>
      <w:r>
        <w:rPr>
          <w:spacing w:val="-7"/>
          <w:sz w:val="24"/>
        </w:rPr>
        <w:t> </w:t>
      </w:r>
      <w:r>
        <w:rPr>
          <w:sz w:val="24"/>
        </w:rPr>
        <w:t>blower).</w:t>
      </w:r>
    </w:p>
    <w:p>
      <w:pPr>
        <w:pStyle w:val="BodyText"/>
        <w:rPr>
          <w:sz w:val="28"/>
        </w:rPr>
      </w:pPr>
    </w:p>
    <w:p>
      <w:pPr>
        <w:pStyle w:val="Heading3"/>
        <w:numPr>
          <w:ilvl w:val="1"/>
          <w:numId w:val="12"/>
        </w:numPr>
        <w:tabs>
          <w:tab w:pos="867" w:val="left" w:leader="none"/>
        </w:tabs>
        <w:spacing w:line="240" w:lineRule="auto" w:before="244" w:after="0"/>
        <w:ind w:left="866" w:right="0" w:hanging="361"/>
        <w:jc w:val="left"/>
      </w:pPr>
      <w:bookmarkStart w:name="_bookmark30" w:id="44"/>
      <w:bookmarkEnd w:id="44"/>
      <w:r>
        <w:rPr>
          <w:b w:val="0"/>
        </w:rPr>
      </w:r>
      <w:bookmarkStart w:name="_bookmark30" w:id="45"/>
      <w:bookmarkEnd w:id="45"/>
      <w:r>
        <w:rPr/>
        <w:t>K</w:t>
      </w:r>
      <w:r>
        <w:rPr/>
        <w:t>onstruksi dan Tata Letak</w:t>
      </w:r>
      <w:r>
        <w:rPr>
          <w:spacing w:val="-9"/>
        </w:rPr>
        <w:t> </w:t>
      </w:r>
      <w:r>
        <w:rPr/>
        <w:t>HRSG</w:t>
      </w:r>
    </w:p>
    <w:p>
      <w:pPr>
        <w:pStyle w:val="BodyText"/>
        <w:spacing w:line="360" w:lineRule="auto" w:before="135"/>
        <w:ind w:left="468" w:right="276" w:firstLine="424"/>
      </w:pPr>
      <w:r>
        <w:rPr/>
        <w:t>Sistem tata letak HRSG mempunyai banyak variasi baik jenis maupun jumlahnya. Ditinjau dari sistem sirkulasi airnya HRSG dibedakan menjadi:</w:t>
      </w:r>
    </w:p>
    <w:p>
      <w:pPr>
        <w:pStyle w:val="ListParagraph"/>
        <w:numPr>
          <w:ilvl w:val="0"/>
          <w:numId w:val="15"/>
        </w:numPr>
        <w:tabs>
          <w:tab w:pos="1068" w:val="left" w:leader="none"/>
          <w:tab w:pos="1069" w:val="left" w:leader="none"/>
        </w:tabs>
        <w:spacing w:line="240" w:lineRule="auto" w:before="119" w:after="0"/>
        <w:ind w:left="1068" w:right="0" w:hanging="359"/>
        <w:jc w:val="left"/>
        <w:rPr>
          <w:sz w:val="24"/>
        </w:rPr>
      </w:pPr>
      <w:hyperlink r:id="rId27">
        <w:r>
          <w:rPr>
            <w:sz w:val="24"/>
          </w:rPr>
          <w:t>HRSG sirkulasi</w:t>
        </w:r>
        <w:r>
          <w:rPr>
            <w:spacing w:val="-1"/>
            <w:sz w:val="24"/>
          </w:rPr>
          <w:t> </w:t>
        </w:r>
        <w:r>
          <w:rPr>
            <w:sz w:val="24"/>
          </w:rPr>
          <w:t>alam</w:t>
        </w:r>
      </w:hyperlink>
    </w:p>
    <w:p>
      <w:pPr>
        <w:pStyle w:val="BodyText"/>
        <w:spacing w:before="3"/>
        <w:rPr>
          <w:sz w:val="22"/>
        </w:rPr>
      </w:pPr>
    </w:p>
    <w:p>
      <w:pPr>
        <w:pStyle w:val="ListParagraph"/>
        <w:numPr>
          <w:ilvl w:val="0"/>
          <w:numId w:val="15"/>
        </w:numPr>
        <w:tabs>
          <w:tab w:pos="1068" w:val="left" w:leader="none"/>
          <w:tab w:pos="1069" w:val="left" w:leader="none"/>
        </w:tabs>
        <w:spacing w:line="240" w:lineRule="auto" w:before="0" w:after="0"/>
        <w:ind w:left="1068" w:right="0" w:hanging="359"/>
        <w:jc w:val="left"/>
        <w:rPr>
          <w:sz w:val="24"/>
        </w:rPr>
      </w:pPr>
      <w:hyperlink r:id="rId27">
        <w:r>
          <w:rPr>
            <w:sz w:val="24"/>
          </w:rPr>
          <w:t>HRSG sirkulasi</w:t>
        </w:r>
        <w:r>
          <w:rPr>
            <w:spacing w:val="-1"/>
            <w:sz w:val="24"/>
          </w:rPr>
          <w:t> </w:t>
        </w:r>
        <w:r>
          <w:rPr>
            <w:sz w:val="24"/>
          </w:rPr>
          <w:t>paksa</w:t>
        </w:r>
      </w:hyperlink>
    </w:p>
    <w:p>
      <w:pPr>
        <w:pStyle w:val="BodyText"/>
        <w:spacing w:before="5"/>
        <w:rPr>
          <w:sz w:val="22"/>
        </w:rPr>
      </w:pPr>
    </w:p>
    <w:p>
      <w:pPr>
        <w:pStyle w:val="BodyText"/>
        <w:ind w:left="468"/>
        <w:jc w:val="both"/>
      </w:pPr>
      <w:r>
        <w:rPr/>
        <w:t>Bila ditinjau dari tekanan kerjanya, HRSG dapat dibedakan menjadi :</w:t>
      </w:r>
    </w:p>
    <w:p>
      <w:pPr>
        <w:pStyle w:val="BodyText"/>
        <w:spacing w:before="6"/>
        <w:rPr>
          <w:sz w:val="22"/>
        </w:rPr>
      </w:pPr>
    </w:p>
    <w:p>
      <w:pPr>
        <w:pStyle w:val="ListParagraph"/>
        <w:numPr>
          <w:ilvl w:val="0"/>
          <w:numId w:val="16"/>
        </w:numPr>
        <w:tabs>
          <w:tab w:pos="994" w:val="left" w:leader="none"/>
        </w:tabs>
        <w:spacing w:line="240" w:lineRule="auto" w:before="1" w:after="0"/>
        <w:ind w:left="994" w:right="0" w:hanging="286"/>
        <w:jc w:val="left"/>
        <w:rPr>
          <w:sz w:val="24"/>
        </w:rPr>
      </w:pPr>
      <w:r>
        <w:rPr>
          <w:sz w:val="24"/>
        </w:rPr>
        <w:t>Heat Recovery Steam Generator dengan satu tekanan (single</w:t>
      </w:r>
      <w:r>
        <w:rPr>
          <w:spacing w:val="-13"/>
          <w:sz w:val="24"/>
        </w:rPr>
        <w:t> </w:t>
      </w:r>
      <w:r>
        <w:rPr>
          <w:sz w:val="24"/>
        </w:rPr>
        <w:t>pressure)</w:t>
      </w:r>
    </w:p>
    <w:p>
      <w:pPr>
        <w:pStyle w:val="BodyText"/>
        <w:spacing w:before="4"/>
        <w:rPr>
          <w:sz w:val="22"/>
        </w:rPr>
      </w:pPr>
    </w:p>
    <w:p>
      <w:pPr>
        <w:pStyle w:val="ListParagraph"/>
        <w:numPr>
          <w:ilvl w:val="0"/>
          <w:numId w:val="16"/>
        </w:numPr>
        <w:tabs>
          <w:tab w:pos="994" w:val="left" w:leader="none"/>
        </w:tabs>
        <w:spacing w:line="240" w:lineRule="auto" w:before="0" w:after="0"/>
        <w:ind w:left="994" w:right="0" w:hanging="286"/>
        <w:jc w:val="left"/>
        <w:rPr>
          <w:sz w:val="24"/>
        </w:rPr>
      </w:pPr>
      <w:r>
        <w:rPr>
          <w:sz w:val="24"/>
        </w:rPr>
        <w:t>Heat Recovery Steam Generator dengan dua tekanan (dual</w:t>
      </w:r>
      <w:r>
        <w:rPr>
          <w:spacing w:val="-15"/>
          <w:sz w:val="24"/>
        </w:rPr>
        <w:t> </w:t>
      </w:r>
      <w:r>
        <w:rPr>
          <w:sz w:val="24"/>
        </w:rPr>
        <w:t>pressure)</w:t>
      </w:r>
    </w:p>
    <w:p>
      <w:pPr>
        <w:pStyle w:val="BodyText"/>
        <w:spacing w:before="6"/>
        <w:rPr>
          <w:sz w:val="22"/>
        </w:rPr>
      </w:pPr>
    </w:p>
    <w:p>
      <w:pPr>
        <w:pStyle w:val="ListParagraph"/>
        <w:numPr>
          <w:ilvl w:val="0"/>
          <w:numId w:val="16"/>
        </w:numPr>
        <w:tabs>
          <w:tab w:pos="994" w:val="left" w:leader="none"/>
        </w:tabs>
        <w:spacing w:line="240" w:lineRule="auto" w:before="0" w:after="0"/>
        <w:ind w:left="994" w:right="0" w:hanging="286"/>
        <w:jc w:val="left"/>
        <w:rPr>
          <w:sz w:val="24"/>
        </w:rPr>
      </w:pPr>
      <w:r>
        <w:rPr>
          <w:sz w:val="24"/>
        </w:rPr>
        <w:t>Heat Recovery Steam Generator dengan tekanan bertingkat</w:t>
      </w:r>
      <w:r>
        <w:rPr>
          <w:spacing w:val="1"/>
          <w:sz w:val="24"/>
        </w:rPr>
        <w:t> </w:t>
      </w:r>
      <w:r>
        <w:rPr>
          <w:sz w:val="24"/>
        </w:rPr>
        <w:t>(multipressure)</w:t>
      </w:r>
    </w:p>
    <w:p>
      <w:pPr>
        <w:spacing w:after="0" w:line="240" w:lineRule="auto"/>
        <w:jc w:val="left"/>
        <w:rPr>
          <w:sz w:val="24"/>
        </w:rPr>
        <w:sectPr>
          <w:pgSz w:w="11920" w:h="16850"/>
          <w:pgMar w:header="733" w:footer="1295" w:top="2020" w:bottom="1480" w:left="1560" w:right="1560"/>
        </w:sectPr>
      </w:pPr>
    </w:p>
    <w:p>
      <w:pPr>
        <w:pStyle w:val="BodyText"/>
        <w:rPr>
          <w:sz w:val="20"/>
        </w:rPr>
      </w:pPr>
    </w:p>
    <w:p>
      <w:pPr>
        <w:pStyle w:val="BodyText"/>
        <w:spacing w:before="11"/>
        <w:rPr>
          <w:sz w:val="17"/>
        </w:rPr>
      </w:pPr>
    </w:p>
    <w:p>
      <w:pPr>
        <w:pStyle w:val="BodyText"/>
        <w:tabs>
          <w:tab w:pos="2295" w:val="left" w:leader="none"/>
          <w:tab w:pos="2904" w:val="left" w:leader="none"/>
          <w:tab w:pos="3889" w:val="left" w:leader="none"/>
          <w:tab w:pos="4508" w:val="left" w:leader="none"/>
          <w:tab w:pos="5466" w:val="left" w:leader="none"/>
          <w:tab w:pos="6666" w:val="left" w:leader="none"/>
          <w:tab w:pos="7557" w:val="left" w:leader="none"/>
        </w:tabs>
        <w:spacing w:line="360" w:lineRule="auto" w:before="90"/>
        <w:ind w:left="708" w:right="716" w:firstLine="285"/>
      </w:pPr>
      <w:r>
        <w:rPr/>
        <w:t>Sedangkan</w:t>
        <w:tab/>
        <w:t>bila</w:t>
        <w:tab/>
        <w:t>ditinjau</w:t>
        <w:tab/>
        <w:t>dari</w:t>
        <w:tab/>
        <w:t>sumber</w:t>
        <w:tab/>
        <w:t>panasnya,</w:t>
        <w:tab/>
        <w:t>HRSG</w:t>
        <w:tab/>
      </w:r>
      <w:r>
        <w:rPr>
          <w:spacing w:val="-5"/>
        </w:rPr>
        <w:t>dapat </w:t>
      </w:r>
      <w:r>
        <w:rPr/>
        <w:t>dikelompokkan menjadi</w:t>
      </w:r>
      <w:r>
        <w:rPr>
          <w:spacing w:val="-1"/>
        </w:rPr>
        <w:t> </w:t>
      </w:r>
      <w:r>
        <w:rPr/>
        <w:t>:</w:t>
      </w:r>
    </w:p>
    <w:p>
      <w:pPr>
        <w:pStyle w:val="ListParagraph"/>
        <w:numPr>
          <w:ilvl w:val="0"/>
          <w:numId w:val="17"/>
        </w:numPr>
        <w:tabs>
          <w:tab w:pos="1173" w:val="left" w:leader="none"/>
          <w:tab w:pos="1174" w:val="left" w:leader="none"/>
        </w:tabs>
        <w:spacing w:line="240" w:lineRule="auto" w:before="0" w:after="0"/>
        <w:ind w:left="1174" w:right="0" w:hanging="425"/>
        <w:jc w:val="left"/>
        <w:rPr>
          <w:sz w:val="24"/>
        </w:rPr>
      </w:pPr>
      <w:r>
        <w:rPr>
          <w:sz w:val="24"/>
        </w:rPr>
        <w:t>Heat Recovery Steam Generator tanpa bantuan pembakaran</w:t>
      </w:r>
      <w:r>
        <w:rPr>
          <w:spacing w:val="-15"/>
          <w:sz w:val="24"/>
        </w:rPr>
        <w:t> </w:t>
      </w:r>
      <w:r>
        <w:rPr>
          <w:sz w:val="24"/>
        </w:rPr>
        <w:t>(nonfire)</w:t>
      </w:r>
    </w:p>
    <w:p>
      <w:pPr>
        <w:pStyle w:val="ListParagraph"/>
        <w:numPr>
          <w:ilvl w:val="0"/>
          <w:numId w:val="17"/>
        </w:numPr>
        <w:tabs>
          <w:tab w:pos="1173" w:val="left" w:leader="none"/>
          <w:tab w:pos="1174" w:val="left" w:leader="none"/>
          <w:tab w:pos="1930" w:val="left" w:leader="none"/>
          <w:tab w:pos="3152" w:val="left" w:leader="none"/>
          <w:tab w:pos="4059" w:val="left" w:leader="none"/>
          <w:tab w:pos="5319" w:val="left" w:leader="none"/>
          <w:tab w:pos="6321" w:val="left" w:leader="none"/>
          <w:tab w:pos="7384" w:val="left" w:leader="none"/>
        </w:tabs>
        <w:spacing w:line="240" w:lineRule="auto" w:before="119" w:after="0"/>
        <w:ind w:left="1174" w:right="0" w:hanging="425"/>
        <w:jc w:val="left"/>
        <w:rPr>
          <w:sz w:val="24"/>
        </w:rPr>
      </w:pPr>
      <w:r>
        <w:rPr>
          <w:sz w:val="24"/>
        </w:rPr>
        <w:t>Heat</w:t>
        <w:tab/>
        <w:t>Recovery</w:t>
        <w:tab/>
        <w:t>Steam</w:t>
        <w:tab/>
        <w:t>Generator</w:t>
        <w:tab/>
        <w:t>dengan</w:t>
        <w:tab/>
        <w:t>bantuan</w:t>
        <w:tab/>
        <w:t>pembakaran</w:t>
      </w:r>
    </w:p>
    <w:p>
      <w:pPr>
        <w:spacing w:before="116"/>
        <w:ind w:left="1173" w:right="0" w:firstLine="0"/>
        <w:jc w:val="left"/>
        <w:rPr>
          <w:i/>
          <w:sz w:val="24"/>
        </w:rPr>
      </w:pPr>
      <w:r>
        <w:rPr>
          <w:i/>
          <w:sz w:val="24"/>
        </w:rPr>
        <w:t>(auxiliary/supplementary burner)</w:t>
      </w:r>
    </w:p>
    <w:p>
      <w:pPr>
        <w:pStyle w:val="BodyText"/>
        <w:rPr>
          <w:i/>
          <w:sz w:val="26"/>
        </w:rPr>
      </w:pPr>
    </w:p>
    <w:p>
      <w:pPr>
        <w:pStyle w:val="BodyText"/>
        <w:spacing w:before="6"/>
        <w:rPr>
          <w:i/>
          <w:sz w:val="22"/>
        </w:rPr>
      </w:pPr>
    </w:p>
    <w:p>
      <w:pPr>
        <w:pStyle w:val="Heading3"/>
        <w:numPr>
          <w:ilvl w:val="0"/>
          <w:numId w:val="18"/>
        </w:numPr>
        <w:tabs>
          <w:tab w:pos="762" w:val="left" w:leader="none"/>
        </w:tabs>
        <w:spacing w:line="240" w:lineRule="auto" w:before="0" w:after="0"/>
        <w:ind w:left="761" w:right="0" w:hanging="361"/>
        <w:jc w:val="left"/>
      </w:pPr>
      <w:r>
        <w:rPr/>
        <w:t>HRSG sirkulasi Alam (Natural</w:t>
      </w:r>
      <w:r>
        <w:rPr>
          <w:spacing w:val="-11"/>
        </w:rPr>
        <w:t> </w:t>
      </w:r>
      <w:r>
        <w:rPr/>
        <w:t>Circulation)</w:t>
      </w:r>
    </w:p>
    <w:p>
      <w:pPr>
        <w:pStyle w:val="BodyText"/>
        <w:spacing w:line="360" w:lineRule="auto" w:before="223"/>
        <w:ind w:left="468" w:right="239" w:firstLine="424"/>
        <w:jc w:val="both"/>
      </w:pPr>
      <w:r>
        <w:rPr/>
        <w:t>Heat Recovery Steam Generator dengan sirkulasi alam memiliki pipa- pipa pemanas yang disusun secara vertikal berjajar sepanjang HRSG. Arah aliran gas buang dari turbin gas mendatar memotong pipa-pipa pemanas secara tegak lurus. Selanjutnya gas buang keluar melalui cerobong yang dipasang pada ujung HRSG.</w:t>
      </w:r>
    </w:p>
    <w:p>
      <w:pPr>
        <w:pStyle w:val="BodyText"/>
        <w:spacing w:line="360" w:lineRule="auto"/>
        <w:ind w:left="468" w:right="239" w:firstLine="424"/>
        <w:jc w:val="both"/>
      </w:pPr>
      <w:r>
        <w:rPr/>
        <w:t>Susunan pipa-pipa didalam HRSG sirkulasi alami dibuat vertikal dengan ketinggian yang relatif rendah. </w:t>
      </w:r>
      <w:r>
        <w:rPr>
          <w:i/>
        </w:rPr>
        <w:t>Inlet duct </w:t>
      </w:r>
      <w:r>
        <w:rPr/>
        <w:t>HRSG disambungkan dengan exhaust turbin gas dengan menggunakan </w:t>
      </w:r>
      <w:r>
        <w:rPr>
          <w:i/>
        </w:rPr>
        <w:t>expansion joint</w:t>
      </w:r>
      <w:r>
        <w:rPr/>
        <w:t>. Ketika mendapat pemanasan, sirkulasi air alami terjadi dari drum ke evaporator dan kembali ke drum.</w:t>
      </w:r>
    </w:p>
    <w:p>
      <w:pPr>
        <w:pStyle w:val="BodyText"/>
        <w:rPr>
          <w:sz w:val="20"/>
        </w:rPr>
      </w:pPr>
    </w:p>
    <w:p>
      <w:pPr>
        <w:pStyle w:val="BodyText"/>
        <w:spacing w:before="9"/>
        <w:rPr>
          <w:sz w:val="13"/>
        </w:rPr>
      </w:pPr>
      <w:r>
        <w:rPr/>
        <w:drawing>
          <wp:anchor distT="0" distB="0" distL="0" distR="0" allowOverlap="1" layoutInCell="1" locked="0" behindDoc="0" simplePos="0" relativeHeight="15">
            <wp:simplePos x="0" y="0"/>
            <wp:positionH relativeFrom="page">
              <wp:posOffset>1898650</wp:posOffset>
            </wp:positionH>
            <wp:positionV relativeFrom="paragraph">
              <wp:posOffset>125561</wp:posOffset>
            </wp:positionV>
            <wp:extent cx="3842980" cy="2431732"/>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28" cstate="print"/>
                    <a:stretch>
                      <a:fillRect/>
                    </a:stretch>
                  </pic:blipFill>
                  <pic:spPr>
                    <a:xfrm>
                      <a:off x="0" y="0"/>
                      <a:ext cx="3842980" cy="2431732"/>
                    </a:xfrm>
                    <a:prstGeom prst="rect">
                      <a:avLst/>
                    </a:prstGeom>
                  </pic:spPr>
                </pic:pic>
              </a:graphicData>
            </a:graphic>
          </wp:anchor>
        </w:drawing>
      </w:r>
    </w:p>
    <w:p>
      <w:pPr>
        <w:spacing w:before="110"/>
        <w:ind w:left="1150" w:right="0" w:firstLine="0"/>
        <w:jc w:val="left"/>
        <w:rPr>
          <w:b/>
          <w:sz w:val="24"/>
        </w:rPr>
      </w:pPr>
      <w:bookmarkStart w:name="_bookmark31" w:id="46"/>
      <w:bookmarkEnd w:id="46"/>
      <w:r>
        <w:rPr/>
      </w:r>
      <w:r>
        <w:rPr>
          <w:b/>
          <w:sz w:val="24"/>
        </w:rPr>
        <w:t>Gambar 3. 3 </w:t>
      </w:r>
      <w:r>
        <w:rPr>
          <w:b/>
          <w:color w:val="2C2C2C"/>
          <w:sz w:val="24"/>
        </w:rPr>
        <w:t>Prinsip Sirkulasi Alami (</w:t>
      </w:r>
      <w:r>
        <w:rPr>
          <w:b/>
          <w:i/>
          <w:color w:val="2C2C2C"/>
          <w:sz w:val="24"/>
        </w:rPr>
        <w:t>Natural Circulation</w:t>
      </w:r>
      <w:r>
        <w:rPr>
          <w:b/>
          <w:color w:val="2C2C2C"/>
          <w:sz w:val="24"/>
        </w:rPr>
        <w:t>)</w:t>
      </w:r>
    </w:p>
    <w:p>
      <w:pPr>
        <w:pStyle w:val="BodyText"/>
        <w:spacing w:before="11"/>
        <w:rPr>
          <w:b/>
          <w:sz w:val="22"/>
        </w:rPr>
      </w:pPr>
    </w:p>
    <w:p>
      <w:pPr>
        <w:spacing w:before="0"/>
        <w:ind w:left="305" w:right="0" w:firstLine="0"/>
        <w:jc w:val="left"/>
        <w:rPr>
          <w:i/>
          <w:sz w:val="24"/>
        </w:rPr>
      </w:pPr>
      <w:r>
        <w:rPr>
          <w:i/>
          <w:sz w:val="24"/>
        </w:rPr>
        <w:t>Sumber : (https://rakhman.net/power-plants-id/heat-recovery-steam-generator-hrsg/)</w:t>
      </w:r>
    </w:p>
    <w:p>
      <w:pPr>
        <w:spacing w:after="0"/>
        <w:jc w:val="left"/>
        <w:rPr>
          <w:sz w:val="24"/>
        </w:rPr>
        <w:sectPr>
          <w:pgSz w:w="11920" w:h="16850"/>
          <w:pgMar w:header="733" w:footer="1295" w:top="2020" w:bottom="1480" w:left="1560" w:right="1560"/>
        </w:sectPr>
      </w:pPr>
    </w:p>
    <w:p>
      <w:pPr>
        <w:pStyle w:val="BodyText"/>
        <w:rPr>
          <w:i/>
          <w:sz w:val="20"/>
        </w:rPr>
      </w:pPr>
    </w:p>
    <w:p>
      <w:pPr>
        <w:pStyle w:val="BodyText"/>
        <w:spacing w:before="9"/>
        <w:rPr>
          <w:i/>
          <w:sz w:val="15"/>
        </w:rPr>
      </w:pPr>
    </w:p>
    <w:p>
      <w:pPr>
        <w:pStyle w:val="BodyText"/>
        <w:ind w:left="524"/>
        <w:rPr>
          <w:sz w:val="20"/>
        </w:rPr>
      </w:pPr>
      <w:r>
        <w:rPr>
          <w:sz w:val="20"/>
        </w:rPr>
        <w:drawing>
          <wp:inline distT="0" distB="0" distL="0" distR="0">
            <wp:extent cx="4350634" cy="2189797"/>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29" cstate="print"/>
                    <a:stretch>
                      <a:fillRect/>
                    </a:stretch>
                  </pic:blipFill>
                  <pic:spPr>
                    <a:xfrm>
                      <a:off x="0" y="0"/>
                      <a:ext cx="4350634" cy="2189797"/>
                    </a:xfrm>
                    <a:prstGeom prst="rect">
                      <a:avLst/>
                    </a:prstGeom>
                  </pic:spPr>
                </pic:pic>
              </a:graphicData>
            </a:graphic>
          </wp:inline>
        </w:drawing>
      </w:r>
      <w:r>
        <w:rPr>
          <w:sz w:val="20"/>
        </w:rPr>
      </w:r>
    </w:p>
    <w:p>
      <w:pPr>
        <w:pStyle w:val="BodyText"/>
        <w:spacing w:before="8"/>
        <w:rPr>
          <w:i/>
          <w:sz w:val="10"/>
        </w:rPr>
      </w:pPr>
    </w:p>
    <w:p>
      <w:pPr>
        <w:pStyle w:val="Heading3"/>
        <w:spacing w:before="90"/>
        <w:ind w:left="1178"/>
      </w:pPr>
      <w:bookmarkStart w:name="_bookmark32" w:id="47"/>
      <w:bookmarkEnd w:id="47"/>
      <w:r>
        <w:rPr>
          <w:b w:val="0"/>
        </w:rPr>
      </w:r>
      <w:r>
        <w:rPr/>
        <w:t>Gambar 3. 4 </w:t>
      </w:r>
      <w:r>
        <w:rPr>
          <w:color w:val="2C2C2C"/>
        </w:rPr>
        <w:t>HRSG sirkulasi alami (aliran gas mendatar)</w:t>
      </w:r>
    </w:p>
    <w:p>
      <w:pPr>
        <w:pStyle w:val="BodyText"/>
        <w:spacing w:before="2"/>
        <w:rPr>
          <w:b/>
          <w:sz w:val="23"/>
        </w:rPr>
      </w:pPr>
    </w:p>
    <w:p>
      <w:pPr>
        <w:spacing w:before="0"/>
        <w:ind w:left="305" w:right="0" w:firstLine="0"/>
        <w:jc w:val="left"/>
        <w:rPr>
          <w:i/>
          <w:sz w:val="24"/>
        </w:rPr>
      </w:pPr>
      <w:r>
        <w:rPr>
          <w:i/>
          <w:sz w:val="24"/>
        </w:rPr>
        <w:t>Sumber : (</w:t>
      </w:r>
      <w:hyperlink r:id="rId30">
        <w:r>
          <w:rPr>
            <w:i/>
            <w:color w:val="0000FF"/>
            <w:sz w:val="24"/>
            <w:u w:val="single" w:color="0000FF"/>
          </w:rPr>
          <w:t>https://rakhman.net/power-plants-id/heat-recovery-steam-generator-hrsg/</w:t>
        </w:r>
      </w:hyperlink>
      <w:r>
        <w:rPr>
          <w:i/>
          <w:sz w:val="24"/>
        </w:rPr>
        <w:t>)</w:t>
      </w:r>
    </w:p>
    <w:p>
      <w:pPr>
        <w:pStyle w:val="BodyText"/>
        <w:rPr>
          <w:i/>
          <w:sz w:val="20"/>
        </w:rPr>
      </w:pPr>
    </w:p>
    <w:p>
      <w:pPr>
        <w:pStyle w:val="BodyText"/>
        <w:spacing w:before="7"/>
        <w:rPr>
          <w:i/>
          <w:sz w:val="20"/>
        </w:rPr>
      </w:pPr>
    </w:p>
    <w:p>
      <w:pPr>
        <w:pStyle w:val="Heading3"/>
        <w:numPr>
          <w:ilvl w:val="0"/>
          <w:numId w:val="18"/>
        </w:numPr>
        <w:tabs>
          <w:tab w:pos="762" w:val="left" w:leader="none"/>
        </w:tabs>
        <w:spacing w:line="240" w:lineRule="auto" w:before="90" w:after="0"/>
        <w:ind w:left="761" w:right="0" w:hanging="361"/>
        <w:jc w:val="left"/>
      </w:pPr>
      <w:r>
        <w:rPr/>
        <w:t>HRSG sirkulasi Paksa (Forced</w:t>
      </w:r>
      <w:r>
        <w:rPr>
          <w:spacing w:val="-7"/>
        </w:rPr>
        <w:t> </w:t>
      </w:r>
      <w:r>
        <w:rPr/>
        <w:t>Circulation)</w:t>
      </w:r>
    </w:p>
    <w:p>
      <w:pPr>
        <w:pStyle w:val="BodyText"/>
        <w:spacing w:before="2"/>
        <w:rPr>
          <w:b/>
          <w:sz w:val="23"/>
        </w:rPr>
      </w:pPr>
    </w:p>
    <w:p>
      <w:pPr>
        <w:pStyle w:val="BodyText"/>
        <w:spacing w:line="360" w:lineRule="auto"/>
        <w:ind w:left="468" w:right="238" w:firstLine="424"/>
        <w:jc w:val="both"/>
      </w:pPr>
      <w:r>
        <w:rPr/>
        <w:t>Konstruksi pipa-pipa pemanas pada HRSG dengan sirkulasi paksa dipasang dengan posisi mendatar disusun dari bawah keatas. Gas panas dari turbin gas masuk dari sisi bawah keatas memotong pipa-pipa pemanas dan selanjutnya keluar melalui cerobong yang berada diatas Heat Recovery Steam Generator.</w:t>
      </w:r>
    </w:p>
    <w:p>
      <w:pPr>
        <w:pStyle w:val="BodyText"/>
        <w:spacing w:line="360" w:lineRule="auto"/>
        <w:ind w:left="468" w:right="240" w:firstLine="525"/>
        <w:jc w:val="both"/>
      </w:pPr>
      <w:r>
        <w:rPr/>
        <w:t>Air pengisi masuk ke dalam drum melewati ekonomiser. Selanjutnya air di sirkulasikan dari drum ke pipa-pipa penguap (evaporator) dan kembali ke drum dengan menggunakan pompa sirkulasi. Proses perpindahan panas dari gas panas ke air terjadi didalam pipa-pipa penguap sehingga sebagian air berubah menjadi uap.</w:t>
      </w:r>
    </w:p>
    <w:p>
      <w:pPr>
        <w:pStyle w:val="BodyText"/>
        <w:spacing w:line="360" w:lineRule="auto" w:before="1"/>
        <w:ind w:left="468" w:right="239" w:firstLine="525"/>
        <w:jc w:val="both"/>
      </w:pPr>
      <w:r>
        <w:rPr/>
        <w:t>Uap yang terbentuk bersama-sama dengan air masuk kembali ke dalam drum. Didalam drum uap dipisahkan dari air, dan uap selanjutnya mengalir ke superheater atau langsung ke turbin, sedangkan air bercampur kembali dengan air yang ada didalam drum.</w:t>
      </w:r>
    </w:p>
    <w:p>
      <w:pPr>
        <w:spacing w:after="0" w:line="360" w:lineRule="auto"/>
        <w:jc w:val="both"/>
        <w:sectPr>
          <w:pgSz w:w="11920" w:h="16850"/>
          <w:pgMar w:header="733" w:footer="1295" w:top="2020" w:bottom="1480" w:left="1560" w:right="1560"/>
        </w:sectPr>
      </w:pPr>
    </w:p>
    <w:p>
      <w:pPr>
        <w:pStyle w:val="BodyText"/>
        <w:spacing w:before="1"/>
        <w:rPr>
          <w:sz w:val="5"/>
        </w:rPr>
      </w:pPr>
    </w:p>
    <w:p>
      <w:pPr>
        <w:pStyle w:val="BodyText"/>
        <w:ind w:left="115"/>
        <w:rPr>
          <w:sz w:val="20"/>
        </w:rPr>
      </w:pPr>
      <w:r>
        <w:rPr>
          <w:sz w:val="20"/>
        </w:rPr>
        <w:pict>
          <v:group style="width:397.35pt;height:189.65pt;mso-position-horizontal-relative:char;mso-position-vertical-relative:line" coordorigin="0,0" coordsize="7947,3793">
            <v:shape style="position:absolute;left:0;top:0;width:7947;height:90" coordorigin="0,0" coordsize="7947,90" path="m7947,72l0,72,0,90,7947,90,7947,72xm7947,0l0,0,0,54,7947,54,7947,0xe" filled="true" fillcolor="#c00000" stroked="false">
              <v:path arrowok="t"/>
              <v:fill type="solid"/>
            </v:shape>
            <v:shape style="position:absolute;left:1839;top:88;width:4575;height:3704" type="#_x0000_t75" stroked="false">
              <v:imagedata r:id="rId33" o:title=""/>
            </v:shape>
          </v:group>
        </w:pict>
      </w:r>
      <w:r>
        <w:rPr>
          <w:sz w:val="20"/>
        </w:rPr>
      </w:r>
    </w:p>
    <w:p>
      <w:pPr>
        <w:pStyle w:val="BodyText"/>
        <w:spacing w:before="6"/>
        <w:rPr>
          <w:sz w:val="9"/>
        </w:rPr>
      </w:pPr>
    </w:p>
    <w:p>
      <w:pPr>
        <w:spacing w:before="90"/>
        <w:ind w:left="277" w:right="833" w:firstLine="0"/>
        <w:jc w:val="center"/>
        <w:rPr>
          <w:b/>
          <w:sz w:val="24"/>
        </w:rPr>
      </w:pPr>
      <w:bookmarkStart w:name="_bookmark33" w:id="48"/>
      <w:bookmarkEnd w:id="48"/>
      <w:r>
        <w:rPr/>
      </w:r>
      <w:r>
        <w:rPr>
          <w:b/>
          <w:sz w:val="24"/>
        </w:rPr>
        <w:t>Gambar 3. 5 </w:t>
      </w:r>
      <w:r>
        <w:rPr>
          <w:b/>
          <w:color w:val="2C2C2C"/>
          <w:sz w:val="24"/>
        </w:rPr>
        <w:t>Prinsip Sirkulasi Paksa (</w:t>
      </w:r>
      <w:r>
        <w:rPr>
          <w:b/>
          <w:i/>
          <w:color w:val="2C2C2C"/>
          <w:sz w:val="24"/>
        </w:rPr>
        <w:t>Forced Circulation</w:t>
      </w:r>
      <w:r>
        <w:rPr>
          <w:b/>
          <w:color w:val="2C2C2C"/>
          <w:sz w:val="24"/>
        </w:rPr>
        <w:t>)</w:t>
      </w:r>
    </w:p>
    <w:p>
      <w:pPr>
        <w:pStyle w:val="BodyText"/>
        <w:spacing w:before="2"/>
        <w:rPr>
          <w:b/>
          <w:sz w:val="23"/>
        </w:rPr>
      </w:pPr>
    </w:p>
    <w:p>
      <w:pPr>
        <w:spacing w:before="0"/>
        <w:ind w:left="144" w:right="240" w:firstLine="0"/>
        <w:jc w:val="right"/>
        <w:rPr>
          <w:i/>
          <w:sz w:val="24"/>
        </w:rPr>
      </w:pPr>
      <w:r>
        <w:rPr>
          <w:i/>
          <w:sz w:val="24"/>
        </w:rPr>
        <w:t>Sumber : (https://rakhman.net/power-plants-id/heat-recovery-steam-generator-hrsg/)</w:t>
      </w:r>
    </w:p>
    <w:p>
      <w:pPr>
        <w:pStyle w:val="BodyText"/>
        <w:spacing w:before="9"/>
        <w:rPr>
          <w:i/>
          <w:sz w:val="28"/>
        </w:rPr>
      </w:pPr>
    </w:p>
    <w:p>
      <w:pPr>
        <w:pStyle w:val="BodyText"/>
        <w:spacing w:line="362" w:lineRule="auto" w:before="1"/>
        <w:ind w:left="468" w:right="240" w:firstLine="240"/>
        <w:jc w:val="both"/>
      </w:pPr>
      <w:r>
        <w:rPr/>
        <w:t>Umumnya pompa sirkulasi mempunyai laju sirkulasi sekitar 1,7. Artinya jumlah air yang disirkulasikan 1,7 kali kapasitas penguapan. Adapun beberapa keuntungan dari sistem sirkulasi paksa yaitu:</w:t>
      </w:r>
    </w:p>
    <w:p>
      <w:pPr>
        <w:pStyle w:val="ListParagraph"/>
        <w:numPr>
          <w:ilvl w:val="1"/>
          <w:numId w:val="18"/>
        </w:numPr>
        <w:tabs>
          <w:tab w:pos="1174" w:val="left" w:leader="none"/>
        </w:tabs>
        <w:spacing w:line="269" w:lineRule="exact" w:before="0" w:after="0"/>
        <w:ind w:left="1174" w:right="0" w:hanging="377"/>
        <w:jc w:val="both"/>
        <w:rPr>
          <w:sz w:val="24"/>
        </w:rPr>
      </w:pPr>
      <w:r>
        <w:rPr>
          <w:sz w:val="24"/>
        </w:rPr>
        <w:t>Waktu start (pemanasan) lebih</w:t>
      </w:r>
      <w:r>
        <w:rPr>
          <w:spacing w:val="-3"/>
          <w:sz w:val="24"/>
        </w:rPr>
        <w:t> </w:t>
      </w:r>
      <w:r>
        <w:rPr>
          <w:sz w:val="24"/>
        </w:rPr>
        <w:t>cepat.</w:t>
      </w:r>
    </w:p>
    <w:p>
      <w:pPr>
        <w:pStyle w:val="BodyText"/>
        <w:spacing w:before="11"/>
        <w:rPr>
          <w:sz w:val="23"/>
        </w:rPr>
      </w:pPr>
    </w:p>
    <w:p>
      <w:pPr>
        <w:pStyle w:val="ListParagraph"/>
        <w:numPr>
          <w:ilvl w:val="1"/>
          <w:numId w:val="18"/>
        </w:numPr>
        <w:tabs>
          <w:tab w:pos="1174" w:val="left" w:leader="none"/>
        </w:tabs>
        <w:spacing w:line="360" w:lineRule="auto" w:before="0" w:after="0"/>
        <w:ind w:left="1173" w:right="580" w:hanging="377"/>
        <w:jc w:val="left"/>
        <w:rPr>
          <w:sz w:val="24"/>
        </w:rPr>
      </w:pPr>
      <w:r>
        <w:rPr>
          <w:sz w:val="24"/>
        </w:rPr>
        <w:t>Mempunyai respon yang lebih baik dalam mempertahankan aliranair ke pipa-pipa pemanas pada saat start maupun beban</w:t>
      </w:r>
      <w:r>
        <w:rPr>
          <w:spacing w:val="-2"/>
          <w:sz w:val="24"/>
        </w:rPr>
        <w:t> </w:t>
      </w:r>
      <w:r>
        <w:rPr>
          <w:sz w:val="24"/>
        </w:rPr>
        <w:t>penuh.</w:t>
      </w:r>
    </w:p>
    <w:p>
      <w:pPr>
        <w:pStyle w:val="ListParagraph"/>
        <w:numPr>
          <w:ilvl w:val="1"/>
          <w:numId w:val="18"/>
        </w:numPr>
        <w:tabs>
          <w:tab w:pos="1174" w:val="left" w:leader="none"/>
        </w:tabs>
        <w:spacing w:line="240" w:lineRule="auto" w:before="10" w:after="0"/>
        <w:ind w:left="1174" w:right="0" w:hanging="377"/>
        <w:jc w:val="both"/>
        <w:rPr>
          <w:sz w:val="24"/>
        </w:rPr>
      </w:pPr>
      <w:r>
        <w:rPr>
          <w:sz w:val="24"/>
        </w:rPr>
        <w:t>Mencegah kemungkinan terjadinya stagnasi pada sisi</w:t>
      </w:r>
      <w:r>
        <w:rPr>
          <w:spacing w:val="-6"/>
          <w:sz w:val="24"/>
        </w:rPr>
        <w:t> </w:t>
      </w:r>
      <w:r>
        <w:rPr>
          <w:sz w:val="24"/>
        </w:rPr>
        <w:t>penguapan.</w:t>
      </w:r>
    </w:p>
    <w:p>
      <w:pPr>
        <w:pStyle w:val="BodyText"/>
        <w:spacing w:before="10"/>
        <w:rPr>
          <w:sz w:val="8"/>
        </w:rPr>
      </w:pPr>
      <w:r>
        <w:rPr/>
        <w:drawing>
          <wp:anchor distT="0" distB="0" distL="0" distR="0" allowOverlap="1" layoutInCell="1" locked="0" behindDoc="0" simplePos="0" relativeHeight="17">
            <wp:simplePos x="0" y="0"/>
            <wp:positionH relativeFrom="page">
              <wp:posOffset>2561970</wp:posOffset>
            </wp:positionH>
            <wp:positionV relativeFrom="paragraph">
              <wp:posOffset>89648</wp:posOffset>
            </wp:positionV>
            <wp:extent cx="2402168" cy="2528887"/>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34" cstate="print"/>
                    <a:stretch>
                      <a:fillRect/>
                    </a:stretch>
                  </pic:blipFill>
                  <pic:spPr>
                    <a:xfrm>
                      <a:off x="0" y="0"/>
                      <a:ext cx="2402168" cy="2528887"/>
                    </a:xfrm>
                    <a:prstGeom prst="rect">
                      <a:avLst/>
                    </a:prstGeom>
                  </pic:spPr>
                </pic:pic>
              </a:graphicData>
            </a:graphic>
          </wp:anchor>
        </w:drawing>
      </w:r>
    </w:p>
    <w:p>
      <w:pPr>
        <w:pStyle w:val="Heading3"/>
        <w:spacing w:before="87"/>
        <w:ind w:left="277" w:right="837"/>
        <w:jc w:val="center"/>
      </w:pPr>
      <w:bookmarkStart w:name="_bookmark34" w:id="49"/>
      <w:bookmarkEnd w:id="49"/>
      <w:r>
        <w:rPr>
          <w:b w:val="0"/>
        </w:rPr>
      </w:r>
      <w:r>
        <w:rPr/>
        <w:t>Gambar 3. 6 </w:t>
      </w:r>
      <w:r>
        <w:rPr>
          <w:color w:val="2C2C2C"/>
        </w:rPr>
        <w:t>HRSG dengan aliran gas vertikal</w:t>
      </w:r>
    </w:p>
    <w:p>
      <w:pPr>
        <w:pStyle w:val="BodyText"/>
        <w:spacing w:before="4"/>
        <w:rPr>
          <w:b/>
          <w:sz w:val="23"/>
        </w:rPr>
      </w:pPr>
    </w:p>
    <w:p>
      <w:pPr>
        <w:spacing w:before="0"/>
        <w:ind w:left="144" w:right="258" w:firstLine="0"/>
        <w:jc w:val="right"/>
        <w:rPr>
          <w:i/>
          <w:sz w:val="24"/>
        </w:rPr>
      </w:pPr>
      <w:r>
        <w:rPr>
          <w:i/>
          <w:sz w:val="24"/>
        </w:rPr>
        <w:t>Sumber : (</w:t>
      </w:r>
      <w:hyperlink r:id="rId30">
        <w:r>
          <w:rPr>
            <w:i/>
            <w:color w:val="0000FF"/>
            <w:sz w:val="24"/>
            <w:u w:val="single" w:color="0000FF"/>
          </w:rPr>
          <w:t>https://rakhman.net/power-plants-id/heat-recovery-steam-generator-hrsg/</w:t>
        </w:r>
      </w:hyperlink>
      <w:r>
        <w:rPr>
          <w:i/>
          <w:sz w:val="24"/>
        </w:rPr>
        <w:t>)</w:t>
      </w:r>
    </w:p>
    <w:p>
      <w:pPr>
        <w:spacing w:after="0"/>
        <w:jc w:val="right"/>
        <w:rPr>
          <w:sz w:val="24"/>
        </w:rPr>
        <w:sectPr>
          <w:headerReference w:type="default" r:id="rId31"/>
          <w:footerReference w:type="default" r:id="rId32"/>
          <w:pgSz w:w="11920" w:h="16850"/>
          <w:pgMar w:header="733" w:footer="1295" w:top="1860" w:bottom="1480" w:left="1560" w:right="1560"/>
          <w:pgNumType w:start="26"/>
        </w:sectPr>
      </w:pPr>
    </w:p>
    <w:p>
      <w:pPr>
        <w:pStyle w:val="BodyText"/>
        <w:spacing w:before="1"/>
        <w:rPr>
          <w:i/>
          <w:sz w:val="5"/>
        </w:rPr>
      </w:pPr>
    </w:p>
    <w:p>
      <w:pPr>
        <w:pStyle w:val="BodyText"/>
        <w:spacing w:line="90" w:lineRule="exact"/>
        <w:ind w:left="115"/>
        <w:rPr>
          <w:sz w:val="9"/>
        </w:rPr>
      </w:pPr>
      <w:r>
        <w:rPr>
          <w:position w:val="-1"/>
          <w:sz w:val="9"/>
        </w:rPr>
        <w:pict>
          <v:group style="width:397.35pt;height:4.5pt;mso-position-horizontal-relative:char;mso-position-vertical-relative:line" coordorigin="0,0" coordsize="7947,90">
            <v:shape style="position:absolute;left:0;top:0;width:7947;height:90" coordorigin="0,0" coordsize="7947,90" path="m7947,72l0,72,0,90,7947,90,7947,72xm7947,0l0,0,0,54,7947,54,7947,0xe" filled="true" fillcolor="#c00000" stroked="false">
              <v:path arrowok="t"/>
              <v:fill type="solid"/>
            </v:shape>
          </v:group>
        </w:pict>
      </w:r>
      <w:r>
        <w:rPr>
          <w:position w:val="-1"/>
          <w:sz w:val="9"/>
        </w:rPr>
      </w:r>
    </w:p>
    <w:p>
      <w:pPr>
        <w:pStyle w:val="BodyText"/>
        <w:spacing w:before="9"/>
        <w:rPr>
          <w:i/>
          <w:sz w:val="27"/>
        </w:rPr>
      </w:pPr>
    </w:p>
    <w:p>
      <w:pPr>
        <w:pStyle w:val="ListParagraph"/>
        <w:numPr>
          <w:ilvl w:val="0"/>
          <w:numId w:val="19"/>
        </w:numPr>
        <w:tabs>
          <w:tab w:pos="762" w:val="left" w:leader="none"/>
        </w:tabs>
        <w:spacing w:line="240" w:lineRule="auto" w:before="91" w:after="0"/>
        <w:ind w:left="761" w:right="0" w:hanging="361"/>
        <w:jc w:val="left"/>
        <w:rPr>
          <w:b/>
          <w:sz w:val="24"/>
        </w:rPr>
      </w:pPr>
      <w:r>
        <w:rPr>
          <w:b/>
          <w:sz w:val="24"/>
        </w:rPr>
        <w:t>HRSG dengan tekanan tunggal (</w:t>
      </w:r>
      <w:r>
        <w:rPr>
          <w:b/>
          <w:i/>
          <w:sz w:val="24"/>
        </w:rPr>
        <w:t>Single</w:t>
      </w:r>
      <w:r>
        <w:rPr>
          <w:b/>
          <w:i/>
          <w:spacing w:val="-12"/>
          <w:sz w:val="24"/>
        </w:rPr>
        <w:t> </w:t>
      </w:r>
      <w:r>
        <w:rPr>
          <w:b/>
          <w:i/>
          <w:sz w:val="24"/>
        </w:rPr>
        <w:t>Pressure</w:t>
      </w:r>
      <w:r>
        <w:rPr>
          <w:b/>
          <w:sz w:val="24"/>
        </w:rPr>
        <w:t>)</w:t>
      </w:r>
    </w:p>
    <w:p>
      <w:pPr>
        <w:pStyle w:val="BodyText"/>
        <w:spacing w:before="5"/>
        <w:rPr>
          <w:b/>
          <w:sz w:val="23"/>
        </w:rPr>
      </w:pPr>
    </w:p>
    <w:p>
      <w:pPr>
        <w:pStyle w:val="BodyText"/>
        <w:spacing w:line="360" w:lineRule="auto" w:after="5"/>
        <w:ind w:left="708" w:right="701" w:firstLine="285"/>
        <w:jc w:val="both"/>
      </w:pPr>
      <w:r>
        <w:rPr/>
        <w:t>Pada HRSG ini uap yang dihasilkan hanya memiliki satu tekanan. Susunan PLTGU dengan satu tekanan biasanya turbin gas, generator, dan turbin uapnya dibuat menjadi satu poros.</w:t>
      </w:r>
    </w:p>
    <w:p>
      <w:pPr>
        <w:pStyle w:val="BodyText"/>
        <w:ind w:left="1655"/>
        <w:rPr>
          <w:sz w:val="20"/>
        </w:rPr>
      </w:pPr>
      <w:r>
        <w:rPr>
          <w:sz w:val="20"/>
        </w:rPr>
        <w:drawing>
          <wp:inline distT="0" distB="0" distL="0" distR="0">
            <wp:extent cx="3443806" cy="2020252"/>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35" cstate="print"/>
                    <a:stretch>
                      <a:fillRect/>
                    </a:stretch>
                  </pic:blipFill>
                  <pic:spPr>
                    <a:xfrm>
                      <a:off x="0" y="0"/>
                      <a:ext cx="3443806" cy="2020252"/>
                    </a:xfrm>
                    <a:prstGeom prst="rect">
                      <a:avLst/>
                    </a:prstGeom>
                  </pic:spPr>
                </pic:pic>
              </a:graphicData>
            </a:graphic>
          </wp:inline>
        </w:drawing>
      </w:r>
      <w:r>
        <w:rPr>
          <w:sz w:val="20"/>
        </w:rPr>
      </w:r>
    </w:p>
    <w:p>
      <w:pPr>
        <w:spacing w:before="225"/>
        <w:ind w:left="989" w:right="0" w:firstLine="0"/>
        <w:jc w:val="left"/>
        <w:rPr>
          <w:b/>
          <w:sz w:val="24"/>
        </w:rPr>
      </w:pPr>
      <w:bookmarkStart w:name="_bookmark35" w:id="50"/>
      <w:bookmarkEnd w:id="50"/>
      <w:r>
        <w:rPr/>
      </w:r>
      <w:r>
        <w:rPr>
          <w:b/>
          <w:sz w:val="24"/>
        </w:rPr>
        <w:t>Gambar 3. 7 HRSG dengan tekanan tunggal (</w:t>
      </w:r>
      <w:r>
        <w:rPr>
          <w:b/>
          <w:i/>
          <w:sz w:val="24"/>
        </w:rPr>
        <w:t>single pressure</w:t>
      </w:r>
      <w:r>
        <w:rPr>
          <w:b/>
          <w:sz w:val="24"/>
        </w:rPr>
        <w:t>)</w:t>
      </w:r>
    </w:p>
    <w:p>
      <w:pPr>
        <w:pStyle w:val="BodyText"/>
        <w:spacing w:before="5"/>
        <w:rPr>
          <w:b/>
          <w:sz w:val="23"/>
        </w:rPr>
      </w:pPr>
    </w:p>
    <w:p>
      <w:pPr>
        <w:spacing w:before="0"/>
        <w:ind w:left="305" w:right="0" w:firstLine="0"/>
        <w:jc w:val="left"/>
        <w:rPr>
          <w:i/>
          <w:sz w:val="24"/>
        </w:rPr>
      </w:pPr>
      <w:r>
        <w:rPr>
          <w:i/>
          <w:sz w:val="24"/>
        </w:rPr>
        <w:t>Sumber : (https://rakhman.net/power-plants-id/heat-recovery-steam-generator-hrsg/)</w:t>
      </w:r>
    </w:p>
    <w:p>
      <w:pPr>
        <w:pStyle w:val="BodyText"/>
        <w:rPr>
          <w:i/>
          <w:sz w:val="26"/>
        </w:rPr>
      </w:pPr>
    </w:p>
    <w:p>
      <w:pPr>
        <w:pStyle w:val="BodyText"/>
        <w:rPr>
          <w:i/>
          <w:sz w:val="23"/>
        </w:rPr>
      </w:pPr>
    </w:p>
    <w:p>
      <w:pPr>
        <w:pStyle w:val="ListParagraph"/>
        <w:numPr>
          <w:ilvl w:val="0"/>
          <w:numId w:val="19"/>
        </w:numPr>
        <w:tabs>
          <w:tab w:pos="762" w:val="left" w:leader="none"/>
        </w:tabs>
        <w:spacing w:line="240" w:lineRule="auto" w:before="0" w:after="0"/>
        <w:ind w:left="761" w:right="0" w:hanging="361"/>
        <w:jc w:val="left"/>
        <w:rPr>
          <w:b/>
          <w:sz w:val="24"/>
        </w:rPr>
      </w:pPr>
      <w:r>
        <w:rPr>
          <w:b/>
          <w:sz w:val="24"/>
        </w:rPr>
        <w:t>HRSG Dengan Dua Tekanan (</w:t>
      </w:r>
      <w:r>
        <w:rPr>
          <w:b/>
          <w:i/>
          <w:sz w:val="24"/>
        </w:rPr>
        <w:t>Dual</w:t>
      </w:r>
      <w:r>
        <w:rPr>
          <w:b/>
          <w:i/>
          <w:spacing w:val="-12"/>
          <w:sz w:val="24"/>
        </w:rPr>
        <w:t> </w:t>
      </w:r>
      <w:r>
        <w:rPr>
          <w:b/>
          <w:i/>
          <w:sz w:val="24"/>
        </w:rPr>
        <w:t>Pressure</w:t>
      </w:r>
      <w:r>
        <w:rPr>
          <w:b/>
          <w:sz w:val="24"/>
        </w:rPr>
        <w:t>)</w:t>
      </w:r>
    </w:p>
    <w:p>
      <w:pPr>
        <w:pStyle w:val="BodyText"/>
        <w:spacing w:before="2"/>
        <w:rPr>
          <w:b/>
          <w:sz w:val="23"/>
        </w:rPr>
      </w:pPr>
    </w:p>
    <w:p>
      <w:pPr>
        <w:pStyle w:val="BodyText"/>
        <w:spacing w:line="360" w:lineRule="auto"/>
        <w:ind w:left="468" w:right="241" w:firstLine="283"/>
        <w:jc w:val="both"/>
      </w:pPr>
      <w:r>
        <w:rPr>
          <w:i/>
        </w:rPr>
        <w:t>Heat Recovery Steam Generator </w:t>
      </w:r>
      <w:r>
        <w:rPr/>
        <w:t>ini menghasilkan dua tingkat tekanan, yaitu tekanan tinggi dan tekanan rendah. Uap  tekanan  tinggi  digunakan  untuk  memutar turbin tekanan tinggi (</w:t>
      </w:r>
      <w:r>
        <w:rPr>
          <w:i/>
        </w:rPr>
        <w:t>High Pressure turbine</w:t>
      </w:r>
      <w:r>
        <w:rPr/>
        <w:t>), sedangkanuap tekanan rendah bersama-sama dengan uap bekas dari turbin tekanan tinggi digunakan untuk menggerakkan turbin tekanan rendah (</w:t>
      </w:r>
      <w:r>
        <w:rPr>
          <w:i/>
        </w:rPr>
        <w:t>Low Pressure</w:t>
      </w:r>
      <w:r>
        <w:rPr>
          <w:i/>
          <w:spacing w:val="-1"/>
        </w:rPr>
        <w:t> </w:t>
      </w:r>
      <w:r>
        <w:rPr>
          <w:i/>
        </w:rPr>
        <w:t>turbine</w:t>
      </w:r>
      <w:r>
        <w:rPr/>
        <w:t>).</w:t>
      </w:r>
    </w:p>
    <w:p>
      <w:pPr>
        <w:pStyle w:val="BodyText"/>
        <w:spacing w:line="360" w:lineRule="auto" w:before="201"/>
        <w:ind w:left="468" w:right="241" w:firstLine="283"/>
        <w:jc w:val="both"/>
      </w:pPr>
      <w:r>
        <w:rPr/>
        <w:t>Tujuan membuat dua tingkat tekanan adalah untuk meningkatkan efisiensi termal siklus kombinasi. Dengan dua tingkat tekanan, maka gas buang sebelum dibuang ke atmosfir dapat digunakan untuk menghasilkan uap dengan tekanan dan temperatur yang rendah sehingga panas gas buang dimanfaatkan dengan lebih optimal.</w:t>
      </w:r>
    </w:p>
    <w:p>
      <w:pPr>
        <w:spacing w:after="0" w:line="360" w:lineRule="auto"/>
        <w:jc w:val="both"/>
        <w:sectPr>
          <w:pgSz w:w="11920" w:h="16850"/>
          <w:pgMar w:header="733" w:footer="1295" w:top="1860" w:bottom="1480" w:left="1560" w:right="1560"/>
        </w:sectPr>
      </w:pPr>
    </w:p>
    <w:p>
      <w:pPr>
        <w:pStyle w:val="BodyText"/>
        <w:spacing w:before="1"/>
        <w:rPr>
          <w:sz w:val="5"/>
        </w:rPr>
      </w:pPr>
    </w:p>
    <w:p>
      <w:pPr>
        <w:pStyle w:val="BodyText"/>
        <w:ind w:left="115"/>
        <w:rPr>
          <w:sz w:val="20"/>
        </w:rPr>
      </w:pPr>
      <w:r>
        <w:rPr>
          <w:sz w:val="20"/>
        </w:rPr>
        <w:pict>
          <v:group style="width:397.35pt;height:180.95pt;mso-position-horizontal-relative:char;mso-position-vertical-relative:line" coordorigin="0,0" coordsize="7947,3619">
            <v:shape style="position:absolute;left:0;top:0;width:7947;height:90" coordorigin="0,0" coordsize="7947,90" path="m7947,72l0,72,0,90,7947,90,7947,72xm7947,0l0,0,0,54,7947,54,7947,0xe" filled="true" fillcolor="#c00000" stroked="false">
              <v:path arrowok="t"/>
              <v:fill type="solid"/>
            </v:shape>
            <v:shape style="position:absolute;left:1615;top:88;width:5598;height:3531" type="#_x0000_t75" stroked="false">
              <v:imagedata r:id="rId36" o:title=""/>
            </v:shape>
          </v:group>
        </w:pict>
      </w:r>
      <w:r>
        <w:rPr>
          <w:sz w:val="20"/>
        </w:rPr>
      </w:r>
    </w:p>
    <w:p>
      <w:pPr>
        <w:pStyle w:val="BodyText"/>
        <w:spacing w:before="8"/>
        <w:rPr>
          <w:sz w:val="8"/>
        </w:rPr>
      </w:pPr>
    </w:p>
    <w:p>
      <w:pPr>
        <w:spacing w:before="90"/>
        <w:ind w:left="847" w:right="0" w:firstLine="0"/>
        <w:jc w:val="left"/>
        <w:rPr>
          <w:b/>
          <w:sz w:val="24"/>
        </w:rPr>
      </w:pPr>
      <w:bookmarkStart w:name="_bookmark36" w:id="51"/>
      <w:bookmarkEnd w:id="51"/>
      <w:r>
        <w:rPr/>
      </w:r>
      <w:r>
        <w:rPr>
          <w:b/>
          <w:sz w:val="24"/>
        </w:rPr>
        <w:t>Gambar 3. 8 HRSG dengan dua tingkat tekanan (</w:t>
      </w:r>
      <w:r>
        <w:rPr>
          <w:b/>
          <w:i/>
          <w:sz w:val="24"/>
        </w:rPr>
        <w:t>dual pressure</w:t>
      </w:r>
      <w:r>
        <w:rPr>
          <w:b/>
          <w:sz w:val="24"/>
        </w:rPr>
        <w:t>)</w:t>
      </w:r>
    </w:p>
    <w:p>
      <w:pPr>
        <w:spacing w:before="134"/>
        <w:ind w:left="233" w:right="0" w:firstLine="0"/>
        <w:jc w:val="left"/>
        <w:rPr>
          <w:i/>
          <w:sz w:val="24"/>
        </w:rPr>
      </w:pPr>
      <w:r>
        <w:rPr>
          <w:i/>
          <w:sz w:val="24"/>
        </w:rPr>
        <w:t>Sumber : (</w:t>
      </w:r>
      <w:hyperlink r:id="rId30">
        <w:r>
          <w:rPr>
            <w:i/>
            <w:color w:val="0000FF"/>
            <w:sz w:val="24"/>
            <w:u w:val="single" w:color="0000FF"/>
          </w:rPr>
          <w:t>https://rakhman.net/power-plants-id/heat-recovery-steam-generator-hrsg/</w:t>
        </w:r>
      </w:hyperlink>
      <w:r>
        <w:rPr>
          <w:i/>
          <w:sz w:val="24"/>
        </w:rPr>
        <w:t>)</w:t>
      </w:r>
    </w:p>
    <w:p>
      <w:pPr>
        <w:pStyle w:val="BodyText"/>
        <w:spacing w:before="8"/>
        <w:rPr>
          <w:i/>
          <w:sz w:val="14"/>
        </w:rPr>
      </w:pPr>
    </w:p>
    <w:p>
      <w:pPr>
        <w:pStyle w:val="BodyText"/>
        <w:spacing w:line="360" w:lineRule="auto" w:before="90"/>
        <w:ind w:left="607" w:right="242" w:firstLine="285"/>
        <w:jc w:val="both"/>
      </w:pPr>
      <w:r>
        <w:rPr/>
        <w:t>Aliran gas panas dari turbin gas masuk melalui sisi bawah HRSG mengalir ke atas melewati pipa-pipa superheater, evaporator, ekonomiser tekanan tinggi sambil menyerahkan panas. Selanjutnya melewati pipa-pipa dengan fungsi yang yang sama tetapi dengan tekanan lebih rendah yang berada dibagian atasnya kemudian dibuang keatmosfir melalui cerobong yang terletak diatas </w:t>
      </w:r>
      <w:r>
        <w:rPr>
          <w:i/>
        </w:rPr>
        <w:t>Heat </w:t>
      </w:r>
      <w:r>
        <w:rPr>
          <w:i/>
        </w:rPr>
        <w:t>Recovery Steam</w:t>
      </w:r>
      <w:r>
        <w:rPr>
          <w:i/>
          <w:spacing w:val="-8"/>
        </w:rPr>
        <w:t> </w:t>
      </w:r>
      <w:r>
        <w:rPr>
          <w:i/>
        </w:rPr>
        <w:t>Generator</w:t>
      </w:r>
      <w:r>
        <w:rPr/>
        <w:t>.</w:t>
      </w:r>
    </w:p>
    <w:p>
      <w:pPr>
        <w:pStyle w:val="BodyText"/>
        <w:spacing w:before="4"/>
        <w:rPr>
          <w:sz w:val="36"/>
        </w:rPr>
      </w:pPr>
    </w:p>
    <w:p>
      <w:pPr>
        <w:pStyle w:val="Heading3"/>
        <w:numPr>
          <w:ilvl w:val="0"/>
          <w:numId w:val="19"/>
        </w:numPr>
        <w:tabs>
          <w:tab w:pos="762" w:val="left" w:leader="none"/>
        </w:tabs>
        <w:spacing w:line="240" w:lineRule="auto" w:before="1" w:after="0"/>
        <w:ind w:left="761" w:right="0" w:hanging="361"/>
        <w:jc w:val="left"/>
      </w:pPr>
      <w:r>
        <w:rPr/>
        <w:t>HRSG Tekanan Bertingkat (Multi</w:t>
      </w:r>
      <w:r>
        <w:rPr>
          <w:spacing w:val="-10"/>
        </w:rPr>
        <w:t> </w:t>
      </w:r>
      <w:r>
        <w:rPr/>
        <w:t>Pressure)</w:t>
      </w:r>
    </w:p>
    <w:p>
      <w:pPr>
        <w:pStyle w:val="BodyText"/>
        <w:spacing w:before="1"/>
        <w:rPr>
          <w:b/>
          <w:sz w:val="23"/>
        </w:rPr>
      </w:pPr>
    </w:p>
    <w:p>
      <w:pPr>
        <w:pStyle w:val="BodyText"/>
        <w:spacing w:line="360" w:lineRule="auto" w:before="1"/>
        <w:ind w:left="468" w:right="241" w:firstLine="283"/>
        <w:jc w:val="both"/>
      </w:pPr>
      <w:r>
        <w:rPr/>
        <w:t>HRSG jenis ini mempunyai tiga tingkat tekanan yang berbeda, yaitu tekanan tinggi (HP), tekanan menengah (IP), dan tekanan rendah (LP). Dengan tiga tingkat tekanan efisiensi termal siklus kombinasi akan lebih baik karena celah diantara tekanan tinggi dan rendah masih dimanfaatkan untuk menghasilkan uap tekanan menengah.</w:t>
      </w:r>
    </w:p>
    <w:p>
      <w:pPr>
        <w:pStyle w:val="BodyText"/>
        <w:spacing w:line="360" w:lineRule="auto" w:before="201"/>
        <w:ind w:left="468" w:right="242" w:firstLine="283"/>
        <w:jc w:val="both"/>
      </w:pPr>
      <w:r>
        <w:rPr/>
        <w:t>Gas buang dari turbin gas mengalir mendatar sambil menyerahkan panasnya ke pipa-pipa pemindah panas yang dipasang tegak sebagaimana pada sistem satu tekanan ataupun dua tekanan.</w:t>
      </w:r>
    </w:p>
    <w:p>
      <w:pPr>
        <w:spacing w:after="0" w:line="360" w:lineRule="auto"/>
        <w:jc w:val="both"/>
        <w:sectPr>
          <w:pgSz w:w="11920" w:h="16850"/>
          <w:pgMar w:header="733" w:footer="1295" w:top="1860" w:bottom="1480" w:left="1560" w:right="1560"/>
        </w:sectPr>
      </w:pPr>
    </w:p>
    <w:p>
      <w:pPr>
        <w:pStyle w:val="BodyText"/>
        <w:rPr>
          <w:sz w:val="27"/>
        </w:rPr>
      </w:pPr>
    </w:p>
    <w:p>
      <w:pPr>
        <w:pStyle w:val="BodyText"/>
        <w:ind w:left="1827"/>
        <w:rPr>
          <w:sz w:val="20"/>
        </w:rPr>
      </w:pPr>
      <w:r>
        <w:rPr>
          <w:sz w:val="20"/>
        </w:rPr>
        <w:drawing>
          <wp:inline distT="0" distB="0" distL="0" distR="0">
            <wp:extent cx="3227190" cy="1849564"/>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39" cstate="print"/>
                    <a:stretch>
                      <a:fillRect/>
                    </a:stretch>
                  </pic:blipFill>
                  <pic:spPr>
                    <a:xfrm>
                      <a:off x="0" y="0"/>
                      <a:ext cx="3227190" cy="1849564"/>
                    </a:xfrm>
                    <a:prstGeom prst="rect">
                      <a:avLst/>
                    </a:prstGeom>
                  </pic:spPr>
                </pic:pic>
              </a:graphicData>
            </a:graphic>
          </wp:inline>
        </w:drawing>
      </w:r>
      <w:r>
        <w:rPr>
          <w:sz w:val="20"/>
        </w:rPr>
      </w:r>
    </w:p>
    <w:p>
      <w:pPr>
        <w:pStyle w:val="BodyText"/>
        <w:spacing w:before="7"/>
        <w:rPr>
          <w:sz w:val="11"/>
        </w:rPr>
      </w:pPr>
    </w:p>
    <w:p>
      <w:pPr>
        <w:spacing w:before="90"/>
        <w:ind w:left="1853" w:right="0" w:firstLine="0"/>
        <w:jc w:val="left"/>
        <w:rPr>
          <w:b/>
          <w:i/>
          <w:sz w:val="24"/>
        </w:rPr>
      </w:pPr>
      <w:bookmarkStart w:name="_bookmark37" w:id="52"/>
      <w:bookmarkEnd w:id="52"/>
      <w:r>
        <w:rPr/>
      </w:r>
      <w:r>
        <w:rPr>
          <w:b/>
          <w:sz w:val="24"/>
        </w:rPr>
        <w:t>Gambar 3. 9 Diagram HRSG </w:t>
      </w:r>
      <w:r>
        <w:rPr>
          <w:b/>
          <w:i/>
          <w:sz w:val="24"/>
        </w:rPr>
        <w:t>Multi Pressure</w:t>
      </w:r>
    </w:p>
    <w:p>
      <w:pPr>
        <w:pStyle w:val="BodyText"/>
        <w:spacing w:before="2"/>
        <w:rPr>
          <w:b/>
          <w:i/>
          <w:sz w:val="23"/>
        </w:rPr>
      </w:pPr>
    </w:p>
    <w:p>
      <w:pPr>
        <w:spacing w:before="0"/>
        <w:ind w:left="305" w:right="0" w:firstLine="0"/>
        <w:jc w:val="left"/>
        <w:rPr>
          <w:i/>
          <w:sz w:val="24"/>
        </w:rPr>
      </w:pPr>
      <w:r>
        <w:rPr>
          <w:i/>
          <w:sz w:val="24"/>
        </w:rPr>
        <w:t>Sumber : (</w:t>
      </w:r>
      <w:hyperlink r:id="rId30">
        <w:r>
          <w:rPr>
            <w:i/>
            <w:color w:val="0000FF"/>
            <w:sz w:val="24"/>
            <w:u w:val="single" w:color="0000FF"/>
          </w:rPr>
          <w:t>https://rakhman.net/power-plants-id/heat-recovery-steam-generator-hrsg/</w:t>
        </w:r>
      </w:hyperlink>
      <w:r>
        <w:rPr>
          <w:i/>
          <w:sz w:val="24"/>
        </w:rPr>
        <w:t>)</w:t>
      </w:r>
    </w:p>
    <w:p>
      <w:pPr>
        <w:pStyle w:val="BodyText"/>
        <w:rPr>
          <w:i/>
          <w:sz w:val="20"/>
        </w:rPr>
      </w:pPr>
    </w:p>
    <w:p>
      <w:pPr>
        <w:pStyle w:val="BodyText"/>
        <w:spacing w:before="5"/>
        <w:rPr>
          <w:i/>
          <w:sz w:val="20"/>
        </w:rPr>
      </w:pPr>
    </w:p>
    <w:p>
      <w:pPr>
        <w:pStyle w:val="ListParagraph"/>
        <w:numPr>
          <w:ilvl w:val="0"/>
          <w:numId w:val="19"/>
        </w:numPr>
        <w:tabs>
          <w:tab w:pos="762" w:val="left" w:leader="none"/>
        </w:tabs>
        <w:spacing w:line="240" w:lineRule="auto" w:before="92" w:after="0"/>
        <w:ind w:left="761" w:right="0" w:hanging="361"/>
        <w:jc w:val="left"/>
        <w:rPr>
          <w:b/>
          <w:sz w:val="24"/>
        </w:rPr>
      </w:pPr>
      <w:r>
        <w:rPr>
          <w:b/>
          <w:sz w:val="24"/>
        </w:rPr>
        <w:t>HRSG dengan Burner bantu (</w:t>
      </w:r>
      <w:r>
        <w:rPr>
          <w:b/>
          <w:i/>
          <w:sz w:val="24"/>
        </w:rPr>
        <w:t>Auxiliary</w:t>
      </w:r>
      <w:r>
        <w:rPr>
          <w:b/>
          <w:i/>
          <w:spacing w:val="-8"/>
          <w:sz w:val="24"/>
        </w:rPr>
        <w:t> </w:t>
      </w:r>
      <w:r>
        <w:rPr>
          <w:b/>
          <w:i/>
          <w:sz w:val="24"/>
        </w:rPr>
        <w:t>burner</w:t>
      </w:r>
      <w:r>
        <w:rPr>
          <w:b/>
          <w:sz w:val="24"/>
        </w:rPr>
        <w:t>)</w:t>
      </w:r>
    </w:p>
    <w:p>
      <w:pPr>
        <w:pStyle w:val="BodyText"/>
        <w:spacing w:before="3"/>
        <w:rPr>
          <w:b/>
          <w:sz w:val="21"/>
        </w:rPr>
      </w:pPr>
    </w:p>
    <w:p>
      <w:pPr>
        <w:pStyle w:val="BodyText"/>
        <w:spacing w:line="360" w:lineRule="auto"/>
        <w:ind w:left="324" w:right="240" w:firstLine="280"/>
        <w:jc w:val="both"/>
      </w:pPr>
      <w:r>
        <w:rPr/>
        <w:t>Pada umumnya </w:t>
      </w:r>
      <w:r>
        <w:rPr>
          <w:i/>
        </w:rPr>
        <w:t>Heat Recovery Steam Generator </w:t>
      </w:r>
      <w:r>
        <w:rPr/>
        <w:t>yang digunakan di Indonesia adalah unfire, tetapi dalam industri terdapat HRSG dengan bantuan burner (auxiliary burner). Hal ini diterapkan apabila ketersediaan gas panas dari luar tidak konstan. Penggunaan burner bantu pada HRSG tujuannya adalah untuk meningkatkan temperatur gas (sekitar 820 </w:t>
      </w:r>
      <w:r>
        <w:rPr>
          <w:vertAlign w:val="superscript"/>
        </w:rPr>
        <w:t>o</w:t>
      </w:r>
      <w:r>
        <w:rPr>
          <w:vertAlign w:val="baseline"/>
        </w:rPr>
        <w:t>C) sehingga diperoleh produksi uap yang lebih besar.</w:t>
      </w:r>
    </w:p>
    <w:p>
      <w:pPr>
        <w:pStyle w:val="BodyText"/>
        <w:spacing w:line="360" w:lineRule="auto" w:before="2" w:after="6"/>
        <w:ind w:left="324" w:right="243" w:firstLine="280"/>
        <w:jc w:val="both"/>
      </w:pPr>
      <w:r>
        <w:rPr/>
        <w:t>Pembakaran bahan bakar dengan memanfaatkan excess air yang tinggidalam gas buang. Dengan cara ini dapat menaikkan kapasitas output turbin uap hingga 85 %, tetapi disisi lain polusi akibat emisi gas buang menjadi lebih besar.</w:t>
      </w:r>
    </w:p>
    <w:p>
      <w:pPr>
        <w:pStyle w:val="BodyText"/>
        <w:ind w:left="1797"/>
        <w:rPr>
          <w:sz w:val="20"/>
        </w:rPr>
      </w:pPr>
      <w:r>
        <w:rPr>
          <w:sz w:val="20"/>
        </w:rPr>
        <w:drawing>
          <wp:inline distT="0" distB="0" distL="0" distR="0">
            <wp:extent cx="3422111" cy="2057400"/>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40" cstate="print"/>
                    <a:stretch>
                      <a:fillRect/>
                    </a:stretch>
                  </pic:blipFill>
                  <pic:spPr>
                    <a:xfrm>
                      <a:off x="0" y="0"/>
                      <a:ext cx="3422111" cy="2057400"/>
                    </a:xfrm>
                    <a:prstGeom prst="rect">
                      <a:avLst/>
                    </a:prstGeom>
                  </pic:spPr>
                </pic:pic>
              </a:graphicData>
            </a:graphic>
          </wp:inline>
        </w:drawing>
      </w:r>
      <w:r>
        <w:rPr>
          <w:sz w:val="20"/>
        </w:rPr>
      </w:r>
    </w:p>
    <w:p>
      <w:pPr>
        <w:pStyle w:val="BodyText"/>
        <w:spacing w:before="4"/>
        <w:rPr>
          <w:sz w:val="20"/>
        </w:rPr>
      </w:pPr>
    </w:p>
    <w:p>
      <w:pPr>
        <w:pStyle w:val="Heading3"/>
        <w:ind w:left="277" w:right="606"/>
        <w:jc w:val="center"/>
      </w:pPr>
      <w:bookmarkStart w:name="_bookmark38" w:id="53"/>
      <w:bookmarkEnd w:id="53"/>
      <w:r>
        <w:rPr>
          <w:b w:val="0"/>
        </w:rPr>
      </w:r>
      <w:r>
        <w:rPr/>
        <w:t>Gambar 3. 10 </w:t>
      </w:r>
      <w:r>
        <w:rPr>
          <w:color w:val="2C2C2C"/>
        </w:rPr>
        <w:t>HRSG dengan burner bantu</w:t>
      </w:r>
    </w:p>
    <w:p>
      <w:pPr>
        <w:pStyle w:val="BodyText"/>
        <w:spacing w:before="2"/>
        <w:rPr>
          <w:b/>
          <w:sz w:val="23"/>
        </w:rPr>
      </w:pPr>
    </w:p>
    <w:p>
      <w:pPr>
        <w:spacing w:before="0"/>
        <w:ind w:left="233" w:right="0" w:firstLine="0"/>
        <w:jc w:val="left"/>
        <w:rPr>
          <w:i/>
          <w:sz w:val="24"/>
        </w:rPr>
      </w:pPr>
      <w:r>
        <w:rPr>
          <w:i/>
          <w:sz w:val="24"/>
        </w:rPr>
        <w:t>Sumber : (https://rakhman.net/power-plants-id/heat-recovery-steam-generator-hrsg/)</w:t>
      </w:r>
    </w:p>
    <w:p>
      <w:pPr>
        <w:spacing w:after="0"/>
        <w:jc w:val="left"/>
        <w:rPr>
          <w:sz w:val="24"/>
        </w:rPr>
        <w:sectPr>
          <w:headerReference w:type="default" r:id="rId37"/>
          <w:footerReference w:type="default" r:id="rId38"/>
          <w:pgSz w:w="11920" w:h="16850"/>
          <w:pgMar w:header="733" w:footer="1226" w:top="1980" w:bottom="1420" w:left="1560" w:right="1560"/>
          <w:pgNumType w:start="29"/>
        </w:sectPr>
      </w:pPr>
    </w:p>
    <w:p>
      <w:pPr>
        <w:pStyle w:val="BodyText"/>
        <w:spacing w:before="10"/>
        <w:rPr>
          <w:i/>
          <w:sz w:val="27"/>
        </w:rPr>
      </w:pPr>
    </w:p>
    <w:p>
      <w:pPr>
        <w:pStyle w:val="Heading3"/>
        <w:spacing w:line="465" w:lineRule="auto" w:before="90"/>
        <w:ind w:left="3514" w:right="3570" w:firstLine="5"/>
        <w:jc w:val="center"/>
      </w:pPr>
      <w:bookmarkStart w:name="_bookmark39" w:id="54"/>
      <w:bookmarkEnd w:id="54"/>
      <w:r>
        <w:rPr>
          <w:b w:val="0"/>
        </w:rPr>
      </w:r>
      <w:r>
        <w:rPr/>
        <w:t>BAB IV</w:t>
      </w:r>
      <w:bookmarkStart w:name="_bookmark40" w:id="55"/>
      <w:bookmarkEnd w:id="55"/>
      <w:r>
        <w:rPr/>
      </w:r>
      <w:r>
        <w:rPr/>
        <w:t> PEMBAHASAN</w:t>
      </w:r>
    </w:p>
    <w:p>
      <w:pPr>
        <w:pStyle w:val="BodyText"/>
        <w:spacing w:before="7"/>
        <w:rPr>
          <w:b/>
          <w:sz w:val="17"/>
        </w:rPr>
      </w:pPr>
    </w:p>
    <w:p>
      <w:pPr>
        <w:pStyle w:val="ListParagraph"/>
        <w:numPr>
          <w:ilvl w:val="1"/>
          <w:numId w:val="20"/>
        </w:numPr>
        <w:tabs>
          <w:tab w:pos="360" w:val="left" w:leader="none"/>
        </w:tabs>
        <w:spacing w:line="240" w:lineRule="auto" w:before="90" w:after="0"/>
        <w:ind w:left="866" w:right="5681" w:hanging="867"/>
        <w:jc w:val="right"/>
        <w:rPr>
          <w:b/>
          <w:sz w:val="24"/>
        </w:rPr>
      </w:pPr>
      <w:bookmarkStart w:name="_bookmark41" w:id="56"/>
      <w:bookmarkEnd w:id="56"/>
      <w:r>
        <w:rPr/>
      </w:r>
      <w:bookmarkStart w:name="_bookmark41" w:id="57"/>
      <w:bookmarkEnd w:id="57"/>
      <w:r>
        <w:rPr>
          <w:b/>
          <w:sz w:val="24"/>
        </w:rPr>
        <w:t>M</w:t>
      </w:r>
      <w:r>
        <w:rPr>
          <w:b/>
          <w:sz w:val="24"/>
        </w:rPr>
        <w:t>etodologi</w:t>
      </w:r>
      <w:r>
        <w:rPr>
          <w:b/>
          <w:spacing w:val="-10"/>
          <w:sz w:val="24"/>
        </w:rPr>
        <w:t> </w:t>
      </w:r>
      <w:r>
        <w:rPr>
          <w:b/>
          <w:sz w:val="24"/>
        </w:rPr>
        <w:t>Penelitian</w:t>
      </w:r>
    </w:p>
    <w:p>
      <w:pPr>
        <w:pStyle w:val="BodyText"/>
        <w:spacing w:before="4"/>
        <w:rPr>
          <w:b/>
          <w:sz w:val="22"/>
        </w:rPr>
      </w:pPr>
    </w:p>
    <w:p>
      <w:pPr>
        <w:pStyle w:val="ListParagraph"/>
        <w:numPr>
          <w:ilvl w:val="2"/>
          <w:numId w:val="20"/>
        </w:numPr>
        <w:tabs>
          <w:tab w:pos="540" w:val="left" w:leader="none"/>
        </w:tabs>
        <w:spacing w:line="240" w:lineRule="auto" w:before="0" w:after="0"/>
        <w:ind w:left="1418" w:right="5626" w:hanging="1419"/>
        <w:jc w:val="right"/>
        <w:rPr>
          <w:b/>
          <w:sz w:val="24"/>
        </w:rPr>
      </w:pPr>
      <w:bookmarkStart w:name="_bookmark42" w:id="58"/>
      <w:bookmarkEnd w:id="58"/>
      <w:r>
        <w:rPr/>
      </w:r>
      <w:bookmarkStart w:name="_bookmark42" w:id="59"/>
      <w:bookmarkEnd w:id="59"/>
      <w:r>
        <w:rPr>
          <w:b/>
          <w:sz w:val="24"/>
        </w:rPr>
        <w:t>P</w:t>
      </w:r>
      <w:r>
        <w:rPr>
          <w:b/>
          <w:sz w:val="24"/>
        </w:rPr>
        <w:t>engolahan</w:t>
      </w:r>
      <w:r>
        <w:rPr>
          <w:b/>
          <w:spacing w:val="-12"/>
          <w:sz w:val="24"/>
        </w:rPr>
        <w:t> </w:t>
      </w:r>
      <w:r>
        <w:rPr>
          <w:b/>
          <w:sz w:val="24"/>
        </w:rPr>
        <w:t>Data</w:t>
      </w:r>
    </w:p>
    <w:p>
      <w:pPr>
        <w:pStyle w:val="BodyText"/>
        <w:spacing w:before="5"/>
        <w:rPr>
          <w:b/>
          <w:sz w:val="23"/>
        </w:rPr>
      </w:pPr>
    </w:p>
    <w:p>
      <w:pPr>
        <w:pStyle w:val="BodyText"/>
        <w:spacing w:line="360" w:lineRule="auto"/>
        <w:ind w:left="893" w:right="238" w:firstLine="566"/>
        <w:jc w:val="both"/>
      </w:pPr>
      <w:r>
        <w:rPr/>
        <w:t>Dalam kegiatan praktik ini melakukan pengumpulan datadata yang dibutuhkan terkait kapasitas suatu proses didalam HRSG beroperasi menghasilkan steam (uap). Data-data yang dimaksut antara lain data panas yang dihasilkan oleh GTG dan juga penambahan firing terhadap produksi steam (uap)</w:t>
      </w:r>
      <w:r>
        <w:rPr>
          <w:spacing w:val="-2"/>
        </w:rPr>
        <w:t> </w:t>
      </w:r>
      <w:r>
        <w:rPr/>
        <w:t>tersebut.</w:t>
      </w:r>
    </w:p>
    <w:p>
      <w:pPr>
        <w:pStyle w:val="BodyText"/>
        <w:spacing w:line="360" w:lineRule="auto" w:before="196"/>
        <w:ind w:left="893" w:right="239" w:firstLine="708"/>
        <w:jc w:val="both"/>
      </w:pPr>
      <w:r>
        <w:rPr/>
        <w:t>Pada awalnya HRSG hanya menggunakan sumber panas yang dihasilkan oleh GTG, panas buang yang dihasilkan terbilang besar yang akan  di salurkan kedalam HRSG tersebut. hasil dari panas tersebut juga dipengaruhi oleh adanya kenaikan maupun penurunan terhadap daya yang dihasilkan, semakin besar daya yang dihasilkan maka semakin tinggi pula panas yang dihasilkan. Pada saat ini daya yang dihasilakan oleh GTG sebesar 18 Mega Watt dengan menghasilkan panas sebesar 537 ⁰C. Dari panas tersebut </w:t>
      </w:r>
      <w:r>
        <w:rPr>
          <w:spacing w:val="-10"/>
        </w:rPr>
        <w:t>akan </w:t>
      </w:r>
      <w:r>
        <w:rPr/>
        <w:t>digunakan untuk keprluan proses pembuatan steam (uap) pada HRSG. Panas buang yang digunakan untuk produksi ini mendapatkan hasil laju steam </w:t>
      </w:r>
      <w:r>
        <w:rPr>
          <w:spacing w:val="-6"/>
        </w:rPr>
        <w:t>40 </w:t>
      </w:r>
      <w:r>
        <w:rPr/>
        <w:t>m³/h. Hasil ini saat produksi tidak mendapatkan pembakaran tambahan. Dari sini juga nilai parameter yang didapat mulai dari tekanan dan temperatur terbilang kurang stabil dengan apa yang dihasilkan. Dengan produksi HRSG  ini tanpa adanya pembakaran tambhan menghasilkan temperatur kurang dari yang</w:t>
      </w:r>
      <w:r>
        <w:rPr>
          <w:spacing w:val="3"/>
        </w:rPr>
        <w:t> </w:t>
      </w:r>
      <w:r>
        <w:rPr/>
        <w:t>diharapkan</w:t>
      </w:r>
      <w:r>
        <w:rPr>
          <w:spacing w:val="13"/>
        </w:rPr>
        <w:t> </w:t>
      </w:r>
      <w:r>
        <w:rPr/>
        <w:t>yaitu</w:t>
      </w:r>
      <w:r>
        <w:rPr>
          <w:spacing w:val="4"/>
        </w:rPr>
        <w:t> </w:t>
      </w:r>
      <w:r>
        <w:rPr/>
        <w:t>425⁰C</w:t>
      </w:r>
      <w:r>
        <w:rPr>
          <w:spacing w:val="-16"/>
        </w:rPr>
        <w:t> </w:t>
      </w:r>
      <w:r>
        <w:rPr/>
        <w:t>dan</w:t>
      </w:r>
      <w:r>
        <w:rPr>
          <w:spacing w:val="-16"/>
        </w:rPr>
        <w:t> </w:t>
      </w:r>
      <w:r>
        <w:rPr/>
        <w:t>hanya</w:t>
      </w:r>
      <w:r>
        <w:rPr>
          <w:spacing w:val="-18"/>
        </w:rPr>
        <w:t> </w:t>
      </w:r>
      <w:r>
        <w:rPr/>
        <w:t>mendapatkan</w:t>
      </w:r>
      <w:r>
        <w:rPr>
          <w:spacing w:val="-17"/>
        </w:rPr>
        <w:t> </w:t>
      </w:r>
      <w:r>
        <w:rPr/>
        <w:t>nilai</w:t>
      </w:r>
      <w:r>
        <w:rPr>
          <w:spacing w:val="-16"/>
        </w:rPr>
        <w:t> </w:t>
      </w:r>
      <w:r>
        <w:rPr/>
        <w:t>414⁰C</w:t>
      </w:r>
      <w:r>
        <w:rPr>
          <w:spacing w:val="-18"/>
        </w:rPr>
        <w:t> </w:t>
      </w:r>
      <w:r>
        <w:rPr/>
        <w:t>dan</w:t>
      </w:r>
      <w:r>
        <w:rPr>
          <w:spacing w:val="-17"/>
        </w:rPr>
        <w:t> </w:t>
      </w:r>
      <w:r>
        <w:rPr>
          <w:spacing w:val="-15"/>
        </w:rPr>
        <w:t>tekanan </w:t>
      </w:r>
      <w:r>
        <w:rPr/>
        <w:t>yang diharapkan 52 kg/cm² hanya mendapatkan 50,3 kg/cm². Sehingga hasil produksi yang didapat kurang memenuhi terget operasional. Setelah adanya penambahan pembakaran yang  ada  pada  suatu  operasional  produksi  tersebut</w:t>
      </w:r>
      <w:r>
        <w:rPr>
          <w:spacing w:val="-9"/>
        </w:rPr>
        <w:t> </w:t>
      </w:r>
      <w:r>
        <w:rPr/>
        <w:t>menghasilkan</w:t>
      </w:r>
      <w:r>
        <w:rPr>
          <w:spacing w:val="-9"/>
        </w:rPr>
        <w:t> </w:t>
      </w:r>
      <w:r>
        <w:rPr/>
        <w:t>tambahan</w:t>
      </w:r>
      <w:r>
        <w:rPr>
          <w:spacing w:val="-10"/>
        </w:rPr>
        <w:t> </w:t>
      </w:r>
      <w:r>
        <w:rPr/>
        <w:t>temperatur</w:t>
      </w:r>
      <w:r>
        <w:rPr>
          <w:spacing w:val="-9"/>
        </w:rPr>
        <w:t> </w:t>
      </w:r>
      <w:r>
        <w:rPr/>
        <w:t>kurang</w:t>
      </w:r>
      <w:r>
        <w:rPr>
          <w:spacing w:val="-11"/>
        </w:rPr>
        <w:t> </w:t>
      </w:r>
      <w:r>
        <w:rPr/>
        <w:t>lebih</w:t>
      </w:r>
      <w:r>
        <w:rPr>
          <w:spacing w:val="-9"/>
        </w:rPr>
        <w:t> </w:t>
      </w:r>
      <w:r>
        <w:rPr/>
        <w:t>100⁰C</w:t>
      </w:r>
      <w:r>
        <w:rPr>
          <w:spacing w:val="-6"/>
        </w:rPr>
        <w:t> </w:t>
      </w:r>
      <w:r>
        <w:rPr/>
        <w:t>dan</w:t>
      </w:r>
      <w:r>
        <w:rPr>
          <w:spacing w:val="-10"/>
        </w:rPr>
        <w:t> </w:t>
      </w:r>
      <w:r>
        <w:rPr/>
        <w:t>hasil</w:t>
      </w:r>
      <w:r>
        <w:rPr>
          <w:spacing w:val="-8"/>
        </w:rPr>
        <w:t> </w:t>
      </w:r>
      <w:r>
        <w:rPr>
          <w:spacing w:val="-13"/>
        </w:rPr>
        <w:t>yang </w:t>
      </w:r>
      <w:r>
        <w:rPr/>
        <w:t>di peroleh produksi meningkat sebanyak 10 m³/h dan menjadi 50 m³/h. Temperature</w:t>
      </w:r>
      <w:r>
        <w:rPr>
          <w:spacing w:val="-8"/>
        </w:rPr>
        <w:t> </w:t>
      </w:r>
      <w:r>
        <w:rPr/>
        <w:t>yang</w:t>
      </w:r>
      <w:r>
        <w:rPr>
          <w:spacing w:val="-12"/>
        </w:rPr>
        <w:t> </w:t>
      </w:r>
      <w:r>
        <w:rPr/>
        <w:t>di</w:t>
      </w:r>
      <w:r>
        <w:rPr>
          <w:spacing w:val="-10"/>
        </w:rPr>
        <w:t> </w:t>
      </w:r>
      <w:r>
        <w:rPr/>
        <w:t>dapat</w:t>
      </w:r>
      <w:r>
        <w:rPr>
          <w:spacing w:val="-11"/>
        </w:rPr>
        <w:t> </w:t>
      </w:r>
      <w:r>
        <w:rPr/>
        <w:t>432⁰C</w:t>
      </w:r>
      <w:r>
        <w:rPr>
          <w:spacing w:val="-10"/>
        </w:rPr>
        <w:t> </w:t>
      </w:r>
      <w:r>
        <w:rPr/>
        <w:t>sehingga</w:t>
      </w:r>
      <w:r>
        <w:rPr>
          <w:spacing w:val="-11"/>
        </w:rPr>
        <w:t> </w:t>
      </w:r>
      <w:r>
        <w:rPr/>
        <w:t>perlu</w:t>
      </w:r>
      <w:r>
        <w:rPr>
          <w:spacing w:val="-8"/>
        </w:rPr>
        <w:t> </w:t>
      </w:r>
      <w:r>
        <w:rPr/>
        <w:t>adanya</w:t>
      </w:r>
      <w:r>
        <w:rPr>
          <w:spacing w:val="-10"/>
        </w:rPr>
        <w:t> </w:t>
      </w:r>
      <w:r>
        <w:rPr/>
        <w:t>penambahan</w:t>
      </w:r>
      <w:r>
        <w:rPr>
          <w:spacing w:val="-10"/>
        </w:rPr>
        <w:t> </w:t>
      </w:r>
      <w:r>
        <w:rPr/>
        <w:t>inject</w:t>
      </w:r>
      <w:r>
        <w:rPr>
          <w:spacing w:val="2"/>
        </w:rPr>
        <w:t> </w:t>
      </w:r>
      <w:r>
        <w:rPr>
          <w:spacing w:val="-17"/>
        </w:rPr>
        <w:t>air</w:t>
      </w:r>
    </w:p>
    <w:p>
      <w:pPr>
        <w:spacing w:after="0" w:line="360" w:lineRule="auto"/>
        <w:jc w:val="both"/>
        <w:sectPr>
          <w:pgSz w:w="11920" w:h="16850"/>
          <w:pgMar w:header="733" w:footer="1226" w:top="2020" w:bottom="1460" w:left="1560" w:right="1560"/>
        </w:sectPr>
      </w:pPr>
    </w:p>
    <w:p>
      <w:pPr>
        <w:pStyle w:val="BodyText"/>
        <w:spacing w:line="360" w:lineRule="auto"/>
        <w:ind w:left="893" w:right="241"/>
        <w:jc w:val="both"/>
      </w:pPr>
      <w:r>
        <w:rPr/>
        <w:t>proses untuk menurunkan temperatur tersebut menjadi 425 ⁰C. Tekanan yang didapat adanya penambahan pembakaran ini menjadi 52,2 kg/cm².</w:t>
      </w:r>
    </w:p>
    <w:p>
      <w:pPr>
        <w:pStyle w:val="BodyText"/>
        <w:spacing w:line="360" w:lineRule="auto" w:before="193"/>
        <w:ind w:left="893" w:right="244" w:firstLine="566"/>
        <w:jc w:val="both"/>
      </w:pPr>
      <w:r>
        <w:rPr/>
        <w:t>Setelah dilakukan pengamtaan secara langsung yang berada pada layar monitor </w:t>
      </w:r>
      <w:r>
        <w:rPr>
          <w:i/>
        </w:rPr>
        <w:t>Control Room </w:t>
      </w:r>
      <w:r>
        <w:rPr/>
        <w:t>maka akan diperoleh data. Hasil dari pengamatan tersebut memperoleh data sebagai berikut:</w:t>
      </w:r>
    </w:p>
    <w:p>
      <w:pPr>
        <w:pStyle w:val="BodyText"/>
        <w:spacing w:before="5"/>
        <w:rPr>
          <w:sz w:val="36"/>
        </w:rPr>
      </w:pPr>
    </w:p>
    <w:p>
      <w:pPr>
        <w:pStyle w:val="Heading3"/>
        <w:ind w:left="329"/>
      </w:pPr>
      <w:bookmarkStart w:name="_bookmark43" w:id="60"/>
      <w:bookmarkEnd w:id="60"/>
      <w:r>
        <w:rPr>
          <w:b w:val="0"/>
        </w:rPr>
      </w:r>
      <w:r>
        <w:rPr/>
        <w:t>Tabel 4. 1 Hasil LOAD GTG, LOAD HRSG NO Firing dan LOAD HRSGFiring</w:t>
      </w:r>
    </w:p>
    <w:p>
      <w:pPr>
        <w:pStyle w:val="BodyText"/>
        <w:spacing w:before="5"/>
        <w:rPr>
          <w:b/>
          <w:sz w:val="22"/>
        </w:rPr>
      </w:pPr>
    </w:p>
    <w:tbl>
      <w:tblPr>
        <w:tblW w:w="0" w:type="auto"/>
        <w:jc w:val="left"/>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1594"/>
        <w:gridCol w:w="2693"/>
        <w:gridCol w:w="2621"/>
      </w:tblGrid>
      <w:tr>
        <w:trPr>
          <w:trHeight w:val="414" w:hRule="atLeast"/>
        </w:trPr>
        <w:tc>
          <w:tcPr>
            <w:tcW w:w="461" w:type="dxa"/>
            <w:vMerge w:val="restart"/>
          </w:tcPr>
          <w:p>
            <w:pPr>
              <w:pStyle w:val="TableParagraph"/>
              <w:spacing w:line="273" w:lineRule="exact"/>
              <w:ind w:left="110"/>
              <w:rPr>
                <w:sz w:val="24"/>
              </w:rPr>
            </w:pPr>
            <w:r>
              <w:rPr>
                <w:sz w:val="24"/>
              </w:rPr>
              <w:t>No</w:t>
            </w:r>
          </w:p>
        </w:tc>
        <w:tc>
          <w:tcPr>
            <w:tcW w:w="1594" w:type="dxa"/>
          </w:tcPr>
          <w:p>
            <w:pPr>
              <w:pStyle w:val="TableParagraph"/>
              <w:spacing w:line="273" w:lineRule="exact"/>
              <w:ind w:left="164" w:right="159"/>
              <w:jc w:val="center"/>
              <w:rPr>
                <w:sz w:val="24"/>
              </w:rPr>
            </w:pPr>
            <w:r>
              <w:rPr>
                <w:sz w:val="24"/>
              </w:rPr>
              <w:t>LOAD GTG</w:t>
            </w:r>
          </w:p>
        </w:tc>
        <w:tc>
          <w:tcPr>
            <w:tcW w:w="2693" w:type="dxa"/>
          </w:tcPr>
          <w:p>
            <w:pPr>
              <w:pStyle w:val="TableParagraph"/>
              <w:spacing w:line="273" w:lineRule="exact"/>
              <w:ind w:left="115" w:right="106"/>
              <w:jc w:val="center"/>
              <w:rPr>
                <w:sz w:val="24"/>
              </w:rPr>
            </w:pPr>
            <w:r>
              <w:rPr>
                <w:sz w:val="24"/>
              </w:rPr>
              <w:t>LOAD HRSG NO Firing</w:t>
            </w:r>
          </w:p>
        </w:tc>
        <w:tc>
          <w:tcPr>
            <w:tcW w:w="2621" w:type="dxa"/>
          </w:tcPr>
          <w:p>
            <w:pPr>
              <w:pStyle w:val="TableParagraph"/>
              <w:spacing w:line="273" w:lineRule="exact"/>
              <w:ind w:left="284" w:right="272"/>
              <w:jc w:val="center"/>
              <w:rPr>
                <w:sz w:val="24"/>
              </w:rPr>
            </w:pPr>
            <w:r>
              <w:rPr>
                <w:sz w:val="24"/>
              </w:rPr>
              <w:t>LOAD HRSG Firing</w:t>
            </w:r>
          </w:p>
        </w:tc>
      </w:tr>
      <w:tr>
        <w:trPr>
          <w:trHeight w:val="414" w:hRule="atLeast"/>
        </w:trPr>
        <w:tc>
          <w:tcPr>
            <w:tcW w:w="461" w:type="dxa"/>
            <w:vMerge/>
            <w:tcBorders>
              <w:top w:val="nil"/>
            </w:tcBorders>
          </w:tcPr>
          <w:p>
            <w:pPr>
              <w:rPr>
                <w:sz w:val="2"/>
                <w:szCs w:val="2"/>
              </w:rPr>
            </w:pPr>
          </w:p>
        </w:tc>
        <w:tc>
          <w:tcPr>
            <w:tcW w:w="1594" w:type="dxa"/>
          </w:tcPr>
          <w:p>
            <w:pPr>
              <w:pStyle w:val="TableParagraph"/>
              <w:spacing w:line="270" w:lineRule="exact"/>
              <w:ind w:left="164" w:right="151"/>
              <w:jc w:val="center"/>
              <w:rPr>
                <w:sz w:val="24"/>
              </w:rPr>
            </w:pPr>
            <w:r>
              <w:rPr>
                <w:sz w:val="24"/>
              </w:rPr>
              <w:t>MW</w:t>
            </w:r>
          </w:p>
        </w:tc>
        <w:tc>
          <w:tcPr>
            <w:tcW w:w="2693" w:type="dxa"/>
          </w:tcPr>
          <w:p>
            <w:pPr>
              <w:pStyle w:val="TableParagraph"/>
              <w:spacing w:line="270" w:lineRule="exact"/>
              <w:ind w:left="115" w:right="98"/>
              <w:jc w:val="center"/>
              <w:rPr>
                <w:sz w:val="24"/>
              </w:rPr>
            </w:pPr>
            <w:r>
              <w:rPr>
                <w:sz w:val="24"/>
              </w:rPr>
              <w:t>TON</w:t>
            </w:r>
          </w:p>
        </w:tc>
        <w:tc>
          <w:tcPr>
            <w:tcW w:w="2621" w:type="dxa"/>
          </w:tcPr>
          <w:p>
            <w:pPr>
              <w:pStyle w:val="TableParagraph"/>
              <w:spacing w:line="270" w:lineRule="exact"/>
              <w:ind w:left="284" w:right="270"/>
              <w:jc w:val="center"/>
              <w:rPr>
                <w:sz w:val="24"/>
              </w:rPr>
            </w:pPr>
            <w:r>
              <w:rPr>
                <w:sz w:val="24"/>
              </w:rPr>
              <w:t>TON</w:t>
            </w:r>
          </w:p>
        </w:tc>
      </w:tr>
      <w:tr>
        <w:trPr>
          <w:trHeight w:val="412" w:hRule="atLeast"/>
        </w:trPr>
        <w:tc>
          <w:tcPr>
            <w:tcW w:w="461" w:type="dxa"/>
          </w:tcPr>
          <w:p>
            <w:pPr>
              <w:pStyle w:val="TableParagraph"/>
              <w:spacing w:line="270" w:lineRule="exact"/>
              <w:ind w:left="182"/>
              <w:rPr>
                <w:sz w:val="24"/>
              </w:rPr>
            </w:pPr>
            <w:r>
              <w:rPr>
                <w:w w:val="97"/>
                <w:sz w:val="24"/>
              </w:rPr>
              <w:t>1</w:t>
            </w:r>
          </w:p>
        </w:tc>
        <w:tc>
          <w:tcPr>
            <w:tcW w:w="1594" w:type="dxa"/>
          </w:tcPr>
          <w:p>
            <w:pPr>
              <w:pStyle w:val="TableParagraph"/>
              <w:spacing w:line="270" w:lineRule="exact"/>
              <w:ind w:left="164" w:right="154"/>
              <w:jc w:val="center"/>
              <w:rPr>
                <w:sz w:val="24"/>
              </w:rPr>
            </w:pPr>
            <w:r>
              <w:rPr>
                <w:sz w:val="24"/>
              </w:rPr>
              <w:t>FSNL</w:t>
            </w:r>
          </w:p>
        </w:tc>
        <w:tc>
          <w:tcPr>
            <w:tcW w:w="5314" w:type="dxa"/>
            <w:gridSpan w:val="2"/>
            <w:vMerge w:val="restart"/>
            <w:tcBorders>
              <w:top w:val="nil"/>
              <w:left w:val="nil"/>
              <w:bottom w:val="nil"/>
              <w:right w:val="nil"/>
            </w:tcBorders>
            <w:shd w:val="clear" w:color="auto" w:fill="000000"/>
          </w:tcPr>
          <w:p>
            <w:pPr>
              <w:pStyle w:val="TableParagraph"/>
              <w:rPr>
                <w:sz w:val="22"/>
              </w:rPr>
            </w:pPr>
          </w:p>
        </w:tc>
      </w:tr>
      <w:tr>
        <w:trPr>
          <w:trHeight w:val="414" w:hRule="atLeast"/>
        </w:trPr>
        <w:tc>
          <w:tcPr>
            <w:tcW w:w="461" w:type="dxa"/>
          </w:tcPr>
          <w:p>
            <w:pPr>
              <w:pStyle w:val="TableParagraph"/>
              <w:spacing w:line="273" w:lineRule="exact"/>
              <w:ind w:left="182"/>
              <w:rPr>
                <w:sz w:val="24"/>
              </w:rPr>
            </w:pPr>
            <w:r>
              <w:rPr>
                <w:w w:val="97"/>
                <w:sz w:val="24"/>
              </w:rPr>
              <w:t>2</w:t>
            </w:r>
          </w:p>
        </w:tc>
        <w:tc>
          <w:tcPr>
            <w:tcW w:w="1594" w:type="dxa"/>
          </w:tcPr>
          <w:p>
            <w:pPr>
              <w:pStyle w:val="TableParagraph"/>
              <w:spacing w:line="273" w:lineRule="exact"/>
              <w:ind w:left="164" w:right="152"/>
              <w:jc w:val="center"/>
              <w:rPr>
                <w:sz w:val="24"/>
              </w:rPr>
            </w:pPr>
            <w:r>
              <w:rPr>
                <w:sz w:val="24"/>
              </w:rPr>
              <w:t>2,5</w:t>
            </w:r>
          </w:p>
        </w:tc>
        <w:tc>
          <w:tcPr>
            <w:tcW w:w="5314" w:type="dxa"/>
            <w:gridSpan w:val="2"/>
            <w:vMerge/>
            <w:tcBorders>
              <w:top w:val="nil"/>
              <w:left w:val="nil"/>
              <w:bottom w:val="nil"/>
              <w:right w:val="nil"/>
            </w:tcBorders>
            <w:shd w:val="clear" w:color="auto" w:fill="000000"/>
          </w:tcPr>
          <w:p>
            <w:pPr>
              <w:rPr>
                <w:sz w:val="2"/>
                <w:szCs w:val="2"/>
              </w:rPr>
            </w:pPr>
          </w:p>
        </w:tc>
      </w:tr>
      <w:tr>
        <w:trPr>
          <w:trHeight w:val="414" w:hRule="atLeast"/>
        </w:trPr>
        <w:tc>
          <w:tcPr>
            <w:tcW w:w="461" w:type="dxa"/>
          </w:tcPr>
          <w:p>
            <w:pPr>
              <w:pStyle w:val="TableParagraph"/>
              <w:spacing w:line="270" w:lineRule="exact"/>
              <w:ind w:left="182"/>
              <w:rPr>
                <w:sz w:val="24"/>
              </w:rPr>
            </w:pPr>
            <w:r>
              <w:rPr>
                <w:w w:val="97"/>
                <w:sz w:val="24"/>
              </w:rPr>
              <w:t>3</w:t>
            </w:r>
          </w:p>
        </w:tc>
        <w:tc>
          <w:tcPr>
            <w:tcW w:w="1594" w:type="dxa"/>
          </w:tcPr>
          <w:p>
            <w:pPr>
              <w:pStyle w:val="TableParagraph"/>
              <w:spacing w:line="270" w:lineRule="exact"/>
              <w:ind w:left="11"/>
              <w:jc w:val="center"/>
              <w:rPr>
                <w:sz w:val="24"/>
              </w:rPr>
            </w:pPr>
            <w:r>
              <w:rPr>
                <w:w w:val="97"/>
                <w:sz w:val="24"/>
              </w:rPr>
              <w:t>3</w:t>
            </w:r>
          </w:p>
        </w:tc>
        <w:tc>
          <w:tcPr>
            <w:tcW w:w="5314" w:type="dxa"/>
            <w:gridSpan w:val="2"/>
            <w:vMerge/>
            <w:tcBorders>
              <w:top w:val="nil"/>
              <w:left w:val="nil"/>
              <w:bottom w:val="nil"/>
              <w:right w:val="nil"/>
            </w:tcBorders>
            <w:shd w:val="clear" w:color="auto" w:fill="000000"/>
          </w:tcPr>
          <w:p>
            <w:pPr>
              <w:rPr>
                <w:sz w:val="2"/>
                <w:szCs w:val="2"/>
              </w:rPr>
            </w:pPr>
          </w:p>
        </w:tc>
      </w:tr>
      <w:tr>
        <w:trPr>
          <w:trHeight w:val="412" w:hRule="atLeast"/>
        </w:trPr>
        <w:tc>
          <w:tcPr>
            <w:tcW w:w="461" w:type="dxa"/>
          </w:tcPr>
          <w:p>
            <w:pPr>
              <w:pStyle w:val="TableParagraph"/>
              <w:spacing w:line="270" w:lineRule="exact"/>
              <w:ind w:left="182"/>
              <w:rPr>
                <w:sz w:val="24"/>
              </w:rPr>
            </w:pPr>
            <w:r>
              <w:rPr>
                <w:w w:val="97"/>
                <w:sz w:val="24"/>
              </w:rPr>
              <w:t>4</w:t>
            </w:r>
          </w:p>
        </w:tc>
        <w:tc>
          <w:tcPr>
            <w:tcW w:w="1594" w:type="dxa"/>
          </w:tcPr>
          <w:p>
            <w:pPr>
              <w:pStyle w:val="TableParagraph"/>
              <w:spacing w:line="270" w:lineRule="exact"/>
              <w:ind w:left="164" w:right="152"/>
              <w:jc w:val="center"/>
              <w:rPr>
                <w:sz w:val="24"/>
              </w:rPr>
            </w:pPr>
            <w:r>
              <w:rPr>
                <w:sz w:val="24"/>
              </w:rPr>
              <w:t>3,5</w:t>
            </w:r>
          </w:p>
        </w:tc>
        <w:tc>
          <w:tcPr>
            <w:tcW w:w="5314" w:type="dxa"/>
            <w:gridSpan w:val="2"/>
            <w:vMerge/>
            <w:tcBorders>
              <w:top w:val="nil"/>
              <w:left w:val="nil"/>
              <w:bottom w:val="nil"/>
              <w:right w:val="nil"/>
            </w:tcBorders>
            <w:shd w:val="clear" w:color="auto" w:fill="000000"/>
          </w:tcPr>
          <w:p>
            <w:pPr>
              <w:rPr>
                <w:sz w:val="2"/>
                <w:szCs w:val="2"/>
              </w:rPr>
            </w:pPr>
          </w:p>
        </w:tc>
      </w:tr>
      <w:tr>
        <w:trPr>
          <w:trHeight w:val="414" w:hRule="atLeast"/>
        </w:trPr>
        <w:tc>
          <w:tcPr>
            <w:tcW w:w="461" w:type="dxa"/>
          </w:tcPr>
          <w:p>
            <w:pPr>
              <w:pStyle w:val="TableParagraph"/>
              <w:spacing w:line="270" w:lineRule="exact"/>
              <w:ind w:left="182"/>
              <w:rPr>
                <w:sz w:val="24"/>
              </w:rPr>
            </w:pPr>
            <w:r>
              <w:rPr>
                <w:w w:val="97"/>
                <w:sz w:val="24"/>
              </w:rPr>
              <w:t>5</w:t>
            </w:r>
          </w:p>
        </w:tc>
        <w:tc>
          <w:tcPr>
            <w:tcW w:w="1594" w:type="dxa"/>
          </w:tcPr>
          <w:p>
            <w:pPr>
              <w:pStyle w:val="TableParagraph"/>
              <w:spacing w:line="270" w:lineRule="exact"/>
              <w:ind w:left="11"/>
              <w:jc w:val="center"/>
              <w:rPr>
                <w:sz w:val="24"/>
              </w:rPr>
            </w:pPr>
            <w:r>
              <w:rPr>
                <w:w w:val="97"/>
                <w:sz w:val="24"/>
              </w:rPr>
              <w:t>4</w:t>
            </w:r>
          </w:p>
        </w:tc>
        <w:tc>
          <w:tcPr>
            <w:tcW w:w="5314" w:type="dxa"/>
            <w:gridSpan w:val="2"/>
            <w:vMerge/>
            <w:tcBorders>
              <w:top w:val="nil"/>
              <w:left w:val="nil"/>
              <w:bottom w:val="nil"/>
              <w:right w:val="nil"/>
            </w:tcBorders>
            <w:shd w:val="clear" w:color="auto" w:fill="000000"/>
          </w:tcPr>
          <w:p>
            <w:pPr>
              <w:rPr>
                <w:sz w:val="2"/>
                <w:szCs w:val="2"/>
              </w:rPr>
            </w:pPr>
          </w:p>
        </w:tc>
      </w:tr>
      <w:tr>
        <w:trPr>
          <w:trHeight w:val="414" w:hRule="atLeast"/>
        </w:trPr>
        <w:tc>
          <w:tcPr>
            <w:tcW w:w="461" w:type="dxa"/>
          </w:tcPr>
          <w:p>
            <w:pPr>
              <w:pStyle w:val="TableParagraph"/>
              <w:spacing w:line="270" w:lineRule="exact"/>
              <w:ind w:left="182"/>
              <w:rPr>
                <w:sz w:val="24"/>
              </w:rPr>
            </w:pPr>
            <w:r>
              <w:rPr>
                <w:w w:val="97"/>
                <w:sz w:val="24"/>
              </w:rPr>
              <w:t>6</w:t>
            </w:r>
          </w:p>
        </w:tc>
        <w:tc>
          <w:tcPr>
            <w:tcW w:w="1594" w:type="dxa"/>
          </w:tcPr>
          <w:p>
            <w:pPr>
              <w:pStyle w:val="TableParagraph"/>
              <w:spacing w:line="270" w:lineRule="exact"/>
              <w:ind w:left="164" w:right="152"/>
              <w:jc w:val="center"/>
              <w:rPr>
                <w:sz w:val="24"/>
              </w:rPr>
            </w:pPr>
            <w:r>
              <w:rPr>
                <w:sz w:val="24"/>
              </w:rPr>
              <w:t>4,5</w:t>
            </w:r>
          </w:p>
        </w:tc>
        <w:tc>
          <w:tcPr>
            <w:tcW w:w="5314" w:type="dxa"/>
            <w:gridSpan w:val="2"/>
            <w:vMerge/>
            <w:tcBorders>
              <w:top w:val="nil"/>
              <w:left w:val="nil"/>
              <w:bottom w:val="nil"/>
              <w:right w:val="nil"/>
            </w:tcBorders>
            <w:shd w:val="clear" w:color="auto" w:fill="000000"/>
          </w:tcPr>
          <w:p>
            <w:pPr>
              <w:rPr>
                <w:sz w:val="2"/>
                <w:szCs w:val="2"/>
              </w:rPr>
            </w:pPr>
          </w:p>
        </w:tc>
      </w:tr>
      <w:tr>
        <w:trPr>
          <w:trHeight w:val="412" w:hRule="atLeast"/>
        </w:trPr>
        <w:tc>
          <w:tcPr>
            <w:tcW w:w="461" w:type="dxa"/>
          </w:tcPr>
          <w:p>
            <w:pPr>
              <w:pStyle w:val="TableParagraph"/>
              <w:spacing w:line="270" w:lineRule="exact"/>
              <w:ind w:left="182"/>
              <w:rPr>
                <w:sz w:val="24"/>
              </w:rPr>
            </w:pPr>
            <w:r>
              <w:rPr>
                <w:w w:val="97"/>
                <w:sz w:val="24"/>
              </w:rPr>
              <w:t>7</w:t>
            </w:r>
          </w:p>
        </w:tc>
        <w:tc>
          <w:tcPr>
            <w:tcW w:w="1594" w:type="dxa"/>
          </w:tcPr>
          <w:p>
            <w:pPr>
              <w:pStyle w:val="TableParagraph"/>
              <w:spacing w:line="270" w:lineRule="exact"/>
              <w:ind w:left="11"/>
              <w:jc w:val="center"/>
              <w:rPr>
                <w:sz w:val="24"/>
              </w:rPr>
            </w:pPr>
            <w:r>
              <w:rPr>
                <w:w w:val="97"/>
                <w:sz w:val="24"/>
              </w:rPr>
              <w:t>5</w:t>
            </w:r>
          </w:p>
        </w:tc>
        <w:tc>
          <w:tcPr>
            <w:tcW w:w="5314" w:type="dxa"/>
            <w:gridSpan w:val="2"/>
            <w:vMerge/>
            <w:tcBorders>
              <w:top w:val="nil"/>
              <w:left w:val="nil"/>
              <w:bottom w:val="nil"/>
              <w:right w:val="nil"/>
            </w:tcBorders>
            <w:shd w:val="clear" w:color="auto" w:fill="000000"/>
          </w:tcPr>
          <w:p>
            <w:pPr>
              <w:rPr>
                <w:sz w:val="2"/>
                <w:szCs w:val="2"/>
              </w:rPr>
            </w:pPr>
          </w:p>
        </w:tc>
      </w:tr>
      <w:tr>
        <w:trPr>
          <w:trHeight w:val="414" w:hRule="atLeast"/>
        </w:trPr>
        <w:tc>
          <w:tcPr>
            <w:tcW w:w="461" w:type="dxa"/>
          </w:tcPr>
          <w:p>
            <w:pPr>
              <w:pStyle w:val="TableParagraph"/>
              <w:spacing w:line="270" w:lineRule="exact"/>
              <w:ind w:left="182"/>
              <w:rPr>
                <w:sz w:val="24"/>
              </w:rPr>
            </w:pPr>
            <w:r>
              <w:rPr>
                <w:w w:val="97"/>
                <w:sz w:val="24"/>
              </w:rPr>
              <w:t>8</w:t>
            </w:r>
          </w:p>
        </w:tc>
        <w:tc>
          <w:tcPr>
            <w:tcW w:w="1594" w:type="dxa"/>
          </w:tcPr>
          <w:p>
            <w:pPr>
              <w:pStyle w:val="TableParagraph"/>
              <w:spacing w:line="270" w:lineRule="exact"/>
              <w:ind w:left="164" w:right="152"/>
              <w:jc w:val="center"/>
              <w:rPr>
                <w:sz w:val="24"/>
              </w:rPr>
            </w:pPr>
            <w:r>
              <w:rPr>
                <w:sz w:val="24"/>
              </w:rPr>
              <w:t>5,5</w:t>
            </w:r>
          </w:p>
        </w:tc>
        <w:tc>
          <w:tcPr>
            <w:tcW w:w="5314" w:type="dxa"/>
            <w:gridSpan w:val="2"/>
            <w:vMerge/>
            <w:tcBorders>
              <w:top w:val="nil"/>
              <w:left w:val="nil"/>
              <w:bottom w:val="nil"/>
              <w:right w:val="nil"/>
            </w:tcBorders>
            <w:shd w:val="clear" w:color="auto" w:fill="000000"/>
          </w:tcPr>
          <w:p>
            <w:pPr>
              <w:rPr>
                <w:sz w:val="2"/>
                <w:szCs w:val="2"/>
              </w:rPr>
            </w:pPr>
          </w:p>
        </w:tc>
      </w:tr>
      <w:tr>
        <w:trPr>
          <w:trHeight w:val="414" w:hRule="atLeast"/>
        </w:trPr>
        <w:tc>
          <w:tcPr>
            <w:tcW w:w="461" w:type="dxa"/>
          </w:tcPr>
          <w:p>
            <w:pPr>
              <w:pStyle w:val="TableParagraph"/>
              <w:spacing w:line="270" w:lineRule="exact"/>
              <w:ind w:left="182"/>
              <w:rPr>
                <w:sz w:val="24"/>
              </w:rPr>
            </w:pPr>
            <w:r>
              <w:rPr>
                <w:w w:val="97"/>
                <w:sz w:val="24"/>
              </w:rPr>
              <w:t>9</w:t>
            </w:r>
          </w:p>
        </w:tc>
        <w:tc>
          <w:tcPr>
            <w:tcW w:w="1594" w:type="dxa"/>
          </w:tcPr>
          <w:p>
            <w:pPr>
              <w:pStyle w:val="TableParagraph"/>
              <w:spacing w:line="270" w:lineRule="exact"/>
              <w:ind w:left="11"/>
              <w:jc w:val="center"/>
              <w:rPr>
                <w:sz w:val="24"/>
              </w:rPr>
            </w:pPr>
            <w:r>
              <w:rPr>
                <w:w w:val="97"/>
                <w:sz w:val="24"/>
              </w:rPr>
              <w:t>6</w:t>
            </w:r>
          </w:p>
        </w:tc>
        <w:tc>
          <w:tcPr>
            <w:tcW w:w="2693" w:type="dxa"/>
          </w:tcPr>
          <w:p>
            <w:pPr>
              <w:pStyle w:val="TableParagraph"/>
              <w:spacing w:line="270" w:lineRule="exact"/>
              <w:ind w:left="115" w:right="96"/>
              <w:jc w:val="center"/>
              <w:rPr>
                <w:sz w:val="24"/>
              </w:rPr>
            </w:pPr>
            <w:r>
              <w:rPr>
                <w:sz w:val="24"/>
              </w:rPr>
              <w:t>19</w:t>
            </w:r>
          </w:p>
        </w:tc>
        <w:tc>
          <w:tcPr>
            <w:tcW w:w="2621" w:type="dxa"/>
            <w:vMerge w:val="restart"/>
            <w:tcBorders>
              <w:top w:val="nil"/>
              <w:left w:val="nil"/>
              <w:bottom w:val="nil"/>
              <w:right w:val="nil"/>
            </w:tcBorders>
            <w:shd w:val="clear" w:color="auto" w:fill="000000"/>
          </w:tcPr>
          <w:p>
            <w:pPr>
              <w:pStyle w:val="TableParagraph"/>
              <w:rPr>
                <w:sz w:val="22"/>
              </w:rPr>
            </w:pPr>
          </w:p>
        </w:tc>
      </w:tr>
      <w:tr>
        <w:trPr>
          <w:trHeight w:val="412" w:hRule="atLeast"/>
        </w:trPr>
        <w:tc>
          <w:tcPr>
            <w:tcW w:w="461" w:type="dxa"/>
          </w:tcPr>
          <w:p>
            <w:pPr>
              <w:pStyle w:val="TableParagraph"/>
              <w:spacing w:line="270" w:lineRule="exact"/>
              <w:ind w:left="131"/>
              <w:rPr>
                <w:sz w:val="24"/>
              </w:rPr>
            </w:pPr>
            <w:r>
              <w:rPr>
                <w:sz w:val="24"/>
              </w:rPr>
              <w:t>10</w:t>
            </w:r>
          </w:p>
        </w:tc>
        <w:tc>
          <w:tcPr>
            <w:tcW w:w="1594" w:type="dxa"/>
          </w:tcPr>
          <w:p>
            <w:pPr>
              <w:pStyle w:val="TableParagraph"/>
              <w:spacing w:line="270" w:lineRule="exact"/>
              <w:ind w:left="164" w:right="152"/>
              <w:jc w:val="center"/>
              <w:rPr>
                <w:sz w:val="24"/>
              </w:rPr>
            </w:pPr>
            <w:r>
              <w:rPr>
                <w:sz w:val="24"/>
              </w:rPr>
              <w:t>6,5</w:t>
            </w:r>
          </w:p>
        </w:tc>
        <w:tc>
          <w:tcPr>
            <w:tcW w:w="2693" w:type="dxa"/>
          </w:tcPr>
          <w:p>
            <w:pPr>
              <w:pStyle w:val="TableParagraph"/>
              <w:spacing w:line="270" w:lineRule="exact"/>
              <w:ind w:left="115" w:right="96"/>
              <w:jc w:val="center"/>
              <w:rPr>
                <w:sz w:val="24"/>
              </w:rPr>
            </w:pPr>
            <w:r>
              <w:rPr>
                <w:sz w:val="24"/>
              </w:rPr>
              <w:t>20</w:t>
            </w:r>
          </w:p>
        </w:tc>
        <w:tc>
          <w:tcPr>
            <w:tcW w:w="2621" w:type="dxa"/>
            <w:vMerge/>
            <w:tcBorders>
              <w:top w:val="nil"/>
              <w:left w:val="nil"/>
              <w:bottom w:val="nil"/>
              <w:right w:val="nil"/>
            </w:tcBorders>
            <w:shd w:val="clear" w:color="auto" w:fill="000000"/>
          </w:tcPr>
          <w:p>
            <w:pPr>
              <w:rPr>
                <w:sz w:val="2"/>
                <w:szCs w:val="2"/>
              </w:rPr>
            </w:pPr>
          </w:p>
        </w:tc>
      </w:tr>
      <w:tr>
        <w:trPr>
          <w:trHeight w:val="414" w:hRule="atLeast"/>
        </w:trPr>
        <w:tc>
          <w:tcPr>
            <w:tcW w:w="461" w:type="dxa"/>
          </w:tcPr>
          <w:p>
            <w:pPr>
              <w:pStyle w:val="TableParagraph"/>
              <w:spacing w:line="270" w:lineRule="exact"/>
              <w:ind w:left="131"/>
              <w:rPr>
                <w:sz w:val="24"/>
              </w:rPr>
            </w:pPr>
            <w:r>
              <w:rPr>
                <w:sz w:val="24"/>
              </w:rPr>
              <w:t>11</w:t>
            </w:r>
          </w:p>
        </w:tc>
        <w:tc>
          <w:tcPr>
            <w:tcW w:w="1594" w:type="dxa"/>
          </w:tcPr>
          <w:p>
            <w:pPr>
              <w:pStyle w:val="TableParagraph"/>
              <w:spacing w:line="270" w:lineRule="exact"/>
              <w:ind w:left="11"/>
              <w:jc w:val="center"/>
              <w:rPr>
                <w:sz w:val="24"/>
              </w:rPr>
            </w:pPr>
            <w:r>
              <w:rPr>
                <w:w w:val="97"/>
                <w:sz w:val="24"/>
              </w:rPr>
              <w:t>7</w:t>
            </w:r>
          </w:p>
        </w:tc>
        <w:tc>
          <w:tcPr>
            <w:tcW w:w="2693" w:type="dxa"/>
          </w:tcPr>
          <w:p>
            <w:pPr>
              <w:pStyle w:val="TableParagraph"/>
              <w:spacing w:line="270" w:lineRule="exact"/>
              <w:ind w:left="115" w:right="96"/>
              <w:jc w:val="center"/>
              <w:rPr>
                <w:sz w:val="24"/>
              </w:rPr>
            </w:pPr>
            <w:r>
              <w:rPr>
                <w:sz w:val="24"/>
              </w:rPr>
              <w:t>21</w:t>
            </w:r>
          </w:p>
        </w:tc>
        <w:tc>
          <w:tcPr>
            <w:tcW w:w="2621" w:type="dxa"/>
            <w:vMerge/>
            <w:tcBorders>
              <w:top w:val="nil"/>
              <w:left w:val="nil"/>
              <w:bottom w:val="nil"/>
              <w:right w:val="nil"/>
            </w:tcBorders>
            <w:shd w:val="clear" w:color="auto" w:fill="000000"/>
          </w:tcPr>
          <w:p>
            <w:pPr>
              <w:rPr>
                <w:sz w:val="2"/>
                <w:szCs w:val="2"/>
              </w:rPr>
            </w:pPr>
          </w:p>
        </w:tc>
      </w:tr>
      <w:tr>
        <w:trPr>
          <w:trHeight w:val="415" w:hRule="atLeast"/>
        </w:trPr>
        <w:tc>
          <w:tcPr>
            <w:tcW w:w="461" w:type="dxa"/>
          </w:tcPr>
          <w:p>
            <w:pPr>
              <w:pStyle w:val="TableParagraph"/>
              <w:spacing w:line="271" w:lineRule="exact"/>
              <w:ind w:left="131"/>
              <w:rPr>
                <w:sz w:val="24"/>
              </w:rPr>
            </w:pPr>
            <w:r>
              <w:rPr>
                <w:sz w:val="24"/>
              </w:rPr>
              <w:t>12</w:t>
            </w:r>
          </w:p>
        </w:tc>
        <w:tc>
          <w:tcPr>
            <w:tcW w:w="1594" w:type="dxa"/>
          </w:tcPr>
          <w:p>
            <w:pPr>
              <w:pStyle w:val="TableParagraph"/>
              <w:spacing w:line="271" w:lineRule="exact"/>
              <w:ind w:left="164" w:right="152"/>
              <w:jc w:val="center"/>
              <w:rPr>
                <w:sz w:val="24"/>
              </w:rPr>
            </w:pPr>
            <w:r>
              <w:rPr>
                <w:sz w:val="24"/>
              </w:rPr>
              <w:t>7,5</w:t>
            </w:r>
          </w:p>
        </w:tc>
        <w:tc>
          <w:tcPr>
            <w:tcW w:w="2693" w:type="dxa"/>
          </w:tcPr>
          <w:p>
            <w:pPr>
              <w:pStyle w:val="TableParagraph"/>
              <w:spacing w:line="271" w:lineRule="exact"/>
              <w:ind w:left="115" w:right="96"/>
              <w:jc w:val="center"/>
              <w:rPr>
                <w:sz w:val="24"/>
              </w:rPr>
            </w:pPr>
            <w:r>
              <w:rPr>
                <w:sz w:val="24"/>
              </w:rPr>
              <w:t>23</w:t>
            </w:r>
          </w:p>
        </w:tc>
        <w:tc>
          <w:tcPr>
            <w:tcW w:w="2621" w:type="dxa"/>
            <w:vMerge/>
            <w:tcBorders>
              <w:top w:val="nil"/>
              <w:left w:val="nil"/>
              <w:bottom w:val="nil"/>
              <w:right w:val="nil"/>
            </w:tcBorders>
            <w:shd w:val="clear" w:color="auto" w:fill="000000"/>
          </w:tcPr>
          <w:p>
            <w:pPr>
              <w:rPr>
                <w:sz w:val="2"/>
                <w:szCs w:val="2"/>
              </w:rPr>
            </w:pPr>
          </w:p>
        </w:tc>
      </w:tr>
      <w:tr>
        <w:trPr>
          <w:trHeight w:val="412" w:hRule="atLeast"/>
        </w:trPr>
        <w:tc>
          <w:tcPr>
            <w:tcW w:w="461" w:type="dxa"/>
          </w:tcPr>
          <w:p>
            <w:pPr>
              <w:pStyle w:val="TableParagraph"/>
              <w:spacing w:line="270" w:lineRule="exact"/>
              <w:ind w:left="131"/>
              <w:rPr>
                <w:sz w:val="24"/>
              </w:rPr>
            </w:pPr>
            <w:r>
              <w:rPr>
                <w:sz w:val="24"/>
              </w:rPr>
              <w:t>13</w:t>
            </w:r>
          </w:p>
        </w:tc>
        <w:tc>
          <w:tcPr>
            <w:tcW w:w="1594" w:type="dxa"/>
          </w:tcPr>
          <w:p>
            <w:pPr>
              <w:pStyle w:val="TableParagraph"/>
              <w:spacing w:line="270" w:lineRule="exact"/>
              <w:ind w:left="11"/>
              <w:jc w:val="center"/>
              <w:rPr>
                <w:sz w:val="24"/>
              </w:rPr>
            </w:pPr>
            <w:r>
              <w:rPr>
                <w:w w:val="97"/>
                <w:sz w:val="24"/>
              </w:rPr>
              <w:t>8</w:t>
            </w:r>
          </w:p>
        </w:tc>
        <w:tc>
          <w:tcPr>
            <w:tcW w:w="2693" w:type="dxa"/>
          </w:tcPr>
          <w:p>
            <w:pPr>
              <w:pStyle w:val="TableParagraph"/>
              <w:spacing w:line="270" w:lineRule="exact"/>
              <w:ind w:left="115" w:right="96"/>
              <w:jc w:val="center"/>
              <w:rPr>
                <w:sz w:val="24"/>
              </w:rPr>
            </w:pPr>
            <w:r>
              <w:rPr>
                <w:sz w:val="24"/>
              </w:rPr>
              <w:t>24</w:t>
            </w:r>
          </w:p>
        </w:tc>
        <w:tc>
          <w:tcPr>
            <w:tcW w:w="2621" w:type="dxa"/>
            <w:vMerge/>
            <w:tcBorders>
              <w:top w:val="nil"/>
              <w:left w:val="nil"/>
              <w:bottom w:val="nil"/>
              <w:right w:val="nil"/>
            </w:tcBorders>
            <w:shd w:val="clear" w:color="auto" w:fill="000000"/>
          </w:tcPr>
          <w:p>
            <w:pPr>
              <w:rPr>
                <w:sz w:val="2"/>
                <w:szCs w:val="2"/>
              </w:rPr>
            </w:pPr>
          </w:p>
        </w:tc>
      </w:tr>
      <w:tr>
        <w:trPr>
          <w:trHeight w:val="414" w:hRule="atLeast"/>
        </w:trPr>
        <w:tc>
          <w:tcPr>
            <w:tcW w:w="461" w:type="dxa"/>
          </w:tcPr>
          <w:p>
            <w:pPr>
              <w:pStyle w:val="TableParagraph"/>
              <w:spacing w:line="270" w:lineRule="exact"/>
              <w:ind w:left="131"/>
              <w:rPr>
                <w:sz w:val="24"/>
              </w:rPr>
            </w:pPr>
            <w:r>
              <w:rPr>
                <w:sz w:val="24"/>
              </w:rPr>
              <w:t>14</w:t>
            </w:r>
          </w:p>
        </w:tc>
        <w:tc>
          <w:tcPr>
            <w:tcW w:w="1594" w:type="dxa"/>
          </w:tcPr>
          <w:p>
            <w:pPr>
              <w:pStyle w:val="TableParagraph"/>
              <w:spacing w:line="270" w:lineRule="exact"/>
              <w:ind w:left="164" w:right="152"/>
              <w:jc w:val="center"/>
              <w:rPr>
                <w:sz w:val="24"/>
              </w:rPr>
            </w:pPr>
            <w:r>
              <w:rPr>
                <w:sz w:val="24"/>
              </w:rPr>
              <w:t>8,5</w:t>
            </w:r>
          </w:p>
        </w:tc>
        <w:tc>
          <w:tcPr>
            <w:tcW w:w="2693" w:type="dxa"/>
          </w:tcPr>
          <w:p>
            <w:pPr>
              <w:pStyle w:val="TableParagraph"/>
              <w:spacing w:line="270" w:lineRule="exact"/>
              <w:ind w:left="115" w:right="96"/>
              <w:jc w:val="center"/>
              <w:rPr>
                <w:sz w:val="24"/>
              </w:rPr>
            </w:pPr>
            <w:r>
              <w:rPr>
                <w:sz w:val="24"/>
              </w:rPr>
              <w:t>25</w:t>
            </w:r>
          </w:p>
        </w:tc>
        <w:tc>
          <w:tcPr>
            <w:tcW w:w="2621" w:type="dxa"/>
            <w:vMerge/>
            <w:tcBorders>
              <w:top w:val="nil"/>
              <w:left w:val="nil"/>
              <w:bottom w:val="nil"/>
              <w:right w:val="nil"/>
            </w:tcBorders>
            <w:shd w:val="clear" w:color="auto" w:fill="000000"/>
          </w:tcPr>
          <w:p>
            <w:pPr>
              <w:rPr>
                <w:sz w:val="2"/>
                <w:szCs w:val="2"/>
              </w:rPr>
            </w:pPr>
          </w:p>
        </w:tc>
      </w:tr>
      <w:tr>
        <w:trPr>
          <w:trHeight w:val="412" w:hRule="atLeast"/>
        </w:trPr>
        <w:tc>
          <w:tcPr>
            <w:tcW w:w="461" w:type="dxa"/>
          </w:tcPr>
          <w:p>
            <w:pPr>
              <w:pStyle w:val="TableParagraph"/>
              <w:spacing w:line="270" w:lineRule="exact"/>
              <w:ind w:left="131"/>
              <w:rPr>
                <w:sz w:val="24"/>
              </w:rPr>
            </w:pPr>
            <w:r>
              <w:rPr>
                <w:sz w:val="24"/>
              </w:rPr>
              <w:t>15</w:t>
            </w:r>
          </w:p>
        </w:tc>
        <w:tc>
          <w:tcPr>
            <w:tcW w:w="1594" w:type="dxa"/>
          </w:tcPr>
          <w:p>
            <w:pPr>
              <w:pStyle w:val="TableParagraph"/>
              <w:spacing w:line="270" w:lineRule="exact"/>
              <w:ind w:left="11"/>
              <w:jc w:val="center"/>
              <w:rPr>
                <w:sz w:val="24"/>
              </w:rPr>
            </w:pPr>
            <w:r>
              <w:rPr>
                <w:w w:val="97"/>
                <w:sz w:val="24"/>
              </w:rPr>
              <w:t>9</w:t>
            </w:r>
          </w:p>
        </w:tc>
        <w:tc>
          <w:tcPr>
            <w:tcW w:w="2693" w:type="dxa"/>
          </w:tcPr>
          <w:p>
            <w:pPr>
              <w:pStyle w:val="TableParagraph"/>
              <w:spacing w:line="270" w:lineRule="exact"/>
              <w:ind w:left="115" w:right="96"/>
              <w:jc w:val="center"/>
              <w:rPr>
                <w:sz w:val="24"/>
              </w:rPr>
            </w:pPr>
            <w:r>
              <w:rPr>
                <w:sz w:val="24"/>
              </w:rPr>
              <w:t>26</w:t>
            </w:r>
          </w:p>
        </w:tc>
        <w:tc>
          <w:tcPr>
            <w:tcW w:w="2621" w:type="dxa"/>
            <w:vMerge/>
            <w:tcBorders>
              <w:top w:val="nil"/>
              <w:left w:val="nil"/>
              <w:bottom w:val="nil"/>
              <w:right w:val="nil"/>
            </w:tcBorders>
            <w:shd w:val="clear" w:color="auto" w:fill="000000"/>
          </w:tcPr>
          <w:p>
            <w:pPr>
              <w:rPr>
                <w:sz w:val="2"/>
                <w:szCs w:val="2"/>
              </w:rPr>
            </w:pPr>
          </w:p>
        </w:tc>
      </w:tr>
      <w:tr>
        <w:trPr>
          <w:trHeight w:val="414" w:hRule="atLeast"/>
        </w:trPr>
        <w:tc>
          <w:tcPr>
            <w:tcW w:w="461" w:type="dxa"/>
          </w:tcPr>
          <w:p>
            <w:pPr>
              <w:pStyle w:val="TableParagraph"/>
              <w:spacing w:line="273" w:lineRule="exact"/>
              <w:ind w:left="131"/>
              <w:rPr>
                <w:sz w:val="24"/>
              </w:rPr>
            </w:pPr>
            <w:r>
              <w:rPr>
                <w:sz w:val="24"/>
              </w:rPr>
              <w:t>16</w:t>
            </w:r>
          </w:p>
        </w:tc>
        <w:tc>
          <w:tcPr>
            <w:tcW w:w="1594" w:type="dxa"/>
          </w:tcPr>
          <w:p>
            <w:pPr>
              <w:pStyle w:val="TableParagraph"/>
              <w:spacing w:line="273" w:lineRule="exact"/>
              <w:ind w:left="164" w:right="152"/>
              <w:jc w:val="center"/>
              <w:rPr>
                <w:sz w:val="24"/>
              </w:rPr>
            </w:pPr>
            <w:r>
              <w:rPr>
                <w:sz w:val="24"/>
              </w:rPr>
              <w:t>9,5</w:t>
            </w:r>
          </w:p>
        </w:tc>
        <w:tc>
          <w:tcPr>
            <w:tcW w:w="2693" w:type="dxa"/>
          </w:tcPr>
          <w:p>
            <w:pPr>
              <w:pStyle w:val="TableParagraph"/>
              <w:spacing w:line="273" w:lineRule="exact"/>
              <w:ind w:left="115" w:right="96"/>
              <w:jc w:val="center"/>
              <w:rPr>
                <w:sz w:val="24"/>
              </w:rPr>
            </w:pPr>
            <w:r>
              <w:rPr>
                <w:sz w:val="24"/>
              </w:rPr>
              <w:t>27</w:t>
            </w:r>
          </w:p>
        </w:tc>
        <w:tc>
          <w:tcPr>
            <w:tcW w:w="2621" w:type="dxa"/>
            <w:vMerge/>
            <w:tcBorders>
              <w:top w:val="nil"/>
              <w:left w:val="nil"/>
              <w:bottom w:val="nil"/>
              <w:right w:val="nil"/>
            </w:tcBorders>
            <w:shd w:val="clear" w:color="auto" w:fill="000000"/>
          </w:tcPr>
          <w:p>
            <w:pPr>
              <w:rPr>
                <w:sz w:val="2"/>
                <w:szCs w:val="2"/>
              </w:rPr>
            </w:pPr>
          </w:p>
        </w:tc>
      </w:tr>
      <w:tr>
        <w:trPr>
          <w:trHeight w:val="414" w:hRule="atLeast"/>
        </w:trPr>
        <w:tc>
          <w:tcPr>
            <w:tcW w:w="461" w:type="dxa"/>
          </w:tcPr>
          <w:p>
            <w:pPr>
              <w:pStyle w:val="TableParagraph"/>
              <w:spacing w:line="270" w:lineRule="exact"/>
              <w:ind w:left="131"/>
              <w:rPr>
                <w:sz w:val="24"/>
              </w:rPr>
            </w:pPr>
            <w:r>
              <w:rPr>
                <w:sz w:val="24"/>
              </w:rPr>
              <w:t>17</w:t>
            </w:r>
          </w:p>
        </w:tc>
        <w:tc>
          <w:tcPr>
            <w:tcW w:w="1594" w:type="dxa"/>
          </w:tcPr>
          <w:p>
            <w:pPr>
              <w:pStyle w:val="TableParagraph"/>
              <w:spacing w:line="270" w:lineRule="exact"/>
              <w:ind w:left="164" w:right="150"/>
              <w:jc w:val="center"/>
              <w:rPr>
                <w:sz w:val="24"/>
              </w:rPr>
            </w:pPr>
            <w:r>
              <w:rPr>
                <w:sz w:val="24"/>
              </w:rPr>
              <w:t>10</w:t>
            </w:r>
          </w:p>
        </w:tc>
        <w:tc>
          <w:tcPr>
            <w:tcW w:w="2693" w:type="dxa"/>
          </w:tcPr>
          <w:p>
            <w:pPr>
              <w:pStyle w:val="TableParagraph"/>
              <w:spacing w:line="270" w:lineRule="exact"/>
              <w:ind w:left="115" w:right="96"/>
              <w:jc w:val="center"/>
              <w:rPr>
                <w:sz w:val="24"/>
              </w:rPr>
            </w:pPr>
            <w:r>
              <w:rPr>
                <w:sz w:val="24"/>
              </w:rPr>
              <w:t>28</w:t>
            </w:r>
          </w:p>
        </w:tc>
        <w:tc>
          <w:tcPr>
            <w:tcW w:w="2621" w:type="dxa"/>
            <w:vMerge/>
            <w:tcBorders>
              <w:top w:val="nil"/>
              <w:left w:val="nil"/>
              <w:bottom w:val="nil"/>
              <w:right w:val="nil"/>
            </w:tcBorders>
            <w:shd w:val="clear" w:color="auto" w:fill="000000"/>
          </w:tcPr>
          <w:p>
            <w:pPr>
              <w:rPr>
                <w:sz w:val="2"/>
                <w:szCs w:val="2"/>
              </w:rPr>
            </w:pPr>
          </w:p>
        </w:tc>
      </w:tr>
      <w:tr>
        <w:trPr>
          <w:trHeight w:val="412" w:hRule="atLeast"/>
        </w:trPr>
        <w:tc>
          <w:tcPr>
            <w:tcW w:w="461" w:type="dxa"/>
          </w:tcPr>
          <w:p>
            <w:pPr>
              <w:pStyle w:val="TableParagraph"/>
              <w:spacing w:line="270" w:lineRule="exact"/>
              <w:ind w:left="131"/>
              <w:rPr>
                <w:sz w:val="24"/>
              </w:rPr>
            </w:pPr>
            <w:r>
              <w:rPr>
                <w:sz w:val="24"/>
              </w:rPr>
              <w:t>18</w:t>
            </w:r>
          </w:p>
        </w:tc>
        <w:tc>
          <w:tcPr>
            <w:tcW w:w="1594" w:type="dxa"/>
          </w:tcPr>
          <w:p>
            <w:pPr>
              <w:pStyle w:val="TableParagraph"/>
              <w:spacing w:line="270" w:lineRule="exact"/>
              <w:ind w:left="164" w:right="152"/>
              <w:jc w:val="center"/>
              <w:rPr>
                <w:sz w:val="24"/>
              </w:rPr>
            </w:pPr>
            <w:r>
              <w:rPr>
                <w:sz w:val="24"/>
              </w:rPr>
              <w:t>10,5</w:t>
            </w:r>
          </w:p>
        </w:tc>
        <w:tc>
          <w:tcPr>
            <w:tcW w:w="2693" w:type="dxa"/>
          </w:tcPr>
          <w:p>
            <w:pPr>
              <w:pStyle w:val="TableParagraph"/>
              <w:spacing w:line="270" w:lineRule="exact"/>
              <w:ind w:left="115" w:right="96"/>
              <w:jc w:val="center"/>
              <w:rPr>
                <w:sz w:val="24"/>
              </w:rPr>
            </w:pPr>
            <w:r>
              <w:rPr>
                <w:sz w:val="24"/>
              </w:rPr>
              <w:t>29</w:t>
            </w:r>
          </w:p>
        </w:tc>
        <w:tc>
          <w:tcPr>
            <w:tcW w:w="2621" w:type="dxa"/>
            <w:vMerge/>
            <w:tcBorders>
              <w:top w:val="nil"/>
              <w:left w:val="nil"/>
              <w:bottom w:val="nil"/>
              <w:right w:val="nil"/>
            </w:tcBorders>
            <w:shd w:val="clear" w:color="auto" w:fill="000000"/>
          </w:tcPr>
          <w:p>
            <w:pPr>
              <w:rPr>
                <w:sz w:val="2"/>
                <w:szCs w:val="2"/>
              </w:rPr>
            </w:pPr>
          </w:p>
        </w:tc>
      </w:tr>
      <w:tr>
        <w:trPr>
          <w:trHeight w:val="415" w:hRule="atLeast"/>
        </w:trPr>
        <w:tc>
          <w:tcPr>
            <w:tcW w:w="461" w:type="dxa"/>
          </w:tcPr>
          <w:p>
            <w:pPr>
              <w:pStyle w:val="TableParagraph"/>
              <w:spacing w:line="273" w:lineRule="exact"/>
              <w:ind w:left="131"/>
              <w:rPr>
                <w:sz w:val="24"/>
              </w:rPr>
            </w:pPr>
            <w:r>
              <w:rPr>
                <w:sz w:val="24"/>
              </w:rPr>
              <w:t>19</w:t>
            </w:r>
          </w:p>
        </w:tc>
        <w:tc>
          <w:tcPr>
            <w:tcW w:w="1594" w:type="dxa"/>
          </w:tcPr>
          <w:p>
            <w:pPr>
              <w:pStyle w:val="TableParagraph"/>
              <w:spacing w:line="273" w:lineRule="exact"/>
              <w:ind w:left="164" w:right="150"/>
              <w:jc w:val="center"/>
              <w:rPr>
                <w:sz w:val="24"/>
              </w:rPr>
            </w:pPr>
            <w:r>
              <w:rPr>
                <w:sz w:val="24"/>
              </w:rPr>
              <w:t>11</w:t>
            </w:r>
          </w:p>
        </w:tc>
        <w:tc>
          <w:tcPr>
            <w:tcW w:w="2693" w:type="dxa"/>
          </w:tcPr>
          <w:p>
            <w:pPr>
              <w:pStyle w:val="TableParagraph"/>
              <w:spacing w:line="273" w:lineRule="exact"/>
              <w:ind w:left="115" w:right="96"/>
              <w:jc w:val="center"/>
              <w:rPr>
                <w:sz w:val="24"/>
              </w:rPr>
            </w:pPr>
            <w:r>
              <w:rPr>
                <w:sz w:val="24"/>
              </w:rPr>
              <w:t>30</w:t>
            </w:r>
          </w:p>
        </w:tc>
        <w:tc>
          <w:tcPr>
            <w:tcW w:w="2621" w:type="dxa"/>
            <w:tcBorders>
              <w:top w:val="nil"/>
            </w:tcBorders>
          </w:tcPr>
          <w:p>
            <w:pPr>
              <w:pStyle w:val="TableParagraph"/>
              <w:spacing w:line="273" w:lineRule="exact"/>
              <w:ind w:left="284" w:right="269"/>
              <w:jc w:val="center"/>
              <w:rPr>
                <w:sz w:val="24"/>
              </w:rPr>
            </w:pPr>
            <w:r>
              <w:rPr>
                <w:sz w:val="24"/>
              </w:rPr>
              <w:t>40</w:t>
            </w:r>
          </w:p>
        </w:tc>
      </w:tr>
      <w:tr>
        <w:trPr>
          <w:trHeight w:val="414" w:hRule="atLeast"/>
        </w:trPr>
        <w:tc>
          <w:tcPr>
            <w:tcW w:w="461" w:type="dxa"/>
          </w:tcPr>
          <w:p>
            <w:pPr>
              <w:pStyle w:val="TableParagraph"/>
              <w:spacing w:line="270" w:lineRule="exact"/>
              <w:ind w:left="131"/>
              <w:rPr>
                <w:sz w:val="24"/>
              </w:rPr>
            </w:pPr>
            <w:r>
              <w:rPr>
                <w:sz w:val="24"/>
              </w:rPr>
              <w:t>20</w:t>
            </w:r>
          </w:p>
        </w:tc>
        <w:tc>
          <w:tcPr>
            <w:tcW w:w="1594" w:type="dxa"/>
          </w:tcPr>
          <w:p>
            <w:pPr>
              <w:pStyle w:val="TableParagraph"/>
              <w:spacing w:line="270" w:lineRule="exact"/>
              <w:ind w:left="164" w:right="152"/>
              <w:jc w:val="center"/>
              <w:rPr>
                <w:sz w:val="24"/>
              </w:rPr>
            </w:pPr>
            <w:r>
              <w:rPr>
                <w:sz w:val="24"/>
              </w:rPr>
              <w:t>11,5</w:t>
            </w:r>
          </w:p>
        </w:tc>
        <w:tc>
          <w:tcPr>
            <w:tcW w:w="2693" w:type="dxa"/>
          </w:tcPr>
          <w:p>
            <w:pPr>
              <w:pStyle w:val="TableParagraph"/>
              <w:spacing w:line="270" w:lineRule="exact"/>
              <w:ind w:left="115" w:right="96"/>
              <w:jc w:val="center"/>
              <w:rPr>
                <w:sz w:val="24"/>
              </w:rPr>
            </w:pPr>
            <w:r>
              <w:rPr>
                <w:sz w:val="24"/>
              </w:rPr>
              <w:t>31</w:t>
            </w:r>
          </w:p>
        </w:tc>
        <w:tc>
          <w:tcPr>
            <w:tcW w:w="2621" w:type="dxa"/>
          </w:tcPr>
          <w:p>
            <w:pPr>
              <w:pStyle w:val="TableParagraph"/>
              <w:spacing w:line="270" w:lineRule="exact"/>
              <w:ind w:left="284" w:right="269"/>
              <w:jc w:val="center"/>
              <w:rPr>
                <w:sz w:val="24"/>
              </w:rPr>
            </w:pPr>
            <w:r>
              <w:rPr>
                <w:sz w:val="24"/>
              </w:rPr>
              <w:t>41</w:t>
            </w:r>
          </w:p>
        </w:tc>
      </w:tr>
      <w:tr>
        <w:trPr>
          <w:trHeight w:val="414" w:hRule="atLeast"/>
        </w:trPr>
        <w:tc>
          <w:tcPr>
            <w:tcW w:w="461" w:type="dxa"/>
          </w:tcPr>
          <w:p>
            <w:pPr>
              <w:pStyle w:val="TableParagraph"/>
              <w:spacing w:line="270" w:lineRule="exact"/>
              <w:ind w:left="131"/>
              <w:rPr>
                <w:sz w:val="24"/>
              </w:rPr>
            </w:pPr>
            <w:r>
              <w:rPr>
                <w:sz w:val="24"/>
              </w:rPr>
              <w:t>21</w:t>
            </w:r>
          </w:p>
        </w:tc>
        <w:tc>
          <w:tcPr>
            <w:tcW w:w="1594" w:type="dxa"/>
          </w:tcPr>
          <w:p>
            <w:pPr>
              <w:pStyle w:val="TableParagraph"/>
              <w:spacing w:line="270" w:lineRule="exact"/>
              <w:ind w:left="164" w:right="150"/>
              <w:jc w:val="center"/>
              <w:rPr>
                <w:sz w:val="24"/>
              </w:rPr>
            </w:pPr>
            <w:r>
              <w:rPr>
                <w:sz w:val="24"/>
              </w:rPr>
              <w:t>12</w:t>
            </w:r>
          </w:p>
        </w:tc>
        <w:tc>
          <w:tcPr>
            <w:tcW w:w="2693" w:type="dxa"/>
          </w:tcPr>
          <w:p>
            <w:pPr>
              <w:pStyle w:val="TableParagraph"/>
              <w:spacing w:line="270" w:lineRule="exact"/>
              <w:ind w:left="115" w:right="96"/>
              <w:jc w:val="center"/>
              <w:rPr>
                <w:sz w:val="24"/>
              </w:rPr>
            </w:pPr>
            <w:r>
              <w:rPr>
                <w:sz w:val="24"/>
              </w:rPr>
              <w:t>33</w:t>
            </w:r>
          </w:p>
        </w:tc>
        <w:tc>
          <w:tcPr>
            <w:tcW w:w="2621" w:type="dxa"/>
          </w:tcPr>
          <w:p>
            <w:pPr>
              <w:pStyle w:val="TableParagraph"/>
              <w:spacing w:line="270" w:lineRule="exact"/>
              <w:ind w:left="284" w:right="269"/>
              <w:jc w:val="center"/>
              <w:rPr>
                <w:sz w:val="24"/>
              </w:rPr>
            </w:pPr>
            <w:r>
              <w:rPr>
                <w:sz w:val="24"/>
              </w:rPr>
              <w:t>42</w:t>
            </w:r>
          </w:p>
        </w:tc>
      </w:tr>
    </w:tbl>
    <w:p>
      <w:pPr>
        <w:spacing w:after="0" w:line="270" w:lineRule="exact"/>
        <w:jc w:val="center"/>
        <w:rPr>
          <w:sz w:val="24"/>
        </w:rPr>
        <w:sectPr>
          <w:pgSz w:w="11920" w:h="16850"/>
          <w:pgMar w:header="733" w:footer="1226" w:top="2020" w:bottom="1480" w:left="1560" w:right="1560"/>
        </w:sectPr>
      </w:pPr>
    </w:p>
    <w:tbl>
      <w:tblPr>
        <w:tblW w:w="0" w:type="auto"/>
        <w:jc w:val="left"/>
        <w:tblInd w:w="113"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ayout w:type="fixed"/>
        <w:tblCellMar>
          <w:top w:w="0" w:type="dxa"/>
          <w:left w:w="0" w:type="dxa"/>
          <w:bottom w:w="0" w:type="dxa"/>
          <w:right w:w="0" w:type="dxa"/>
        </w:tblCellMar>
        <w:tblLook w:val="01E0"/>
      </w:tblPr>
      <w:tblGrid>
        <w:gridCol w:w="557"/>
        <w:gridCol w:w="460"/>
        <w:gridCol w:w="1593"/>
        <w:gridCol w:w="2692"/>
        <w:gridCol w:w="2620"/>
      </w:tblGrid>
      <w:tr>
        <w:trPr>
          <w:trHeight w:val="411" w:hRule="atLeast"/>
        </w:trPr>
        <w:tc>
          <w:tcPr>
            <w:tcW w:w="557" w:type="dxa"/>
            <w:vMerge w:val="restart"/>
            <w:tcBorders>
              <w:left w:val="nil"/>
              <w:bottom w:val="nil"/>
              <w:right w:val="single" w:sz="4" w:space="0" w:color="000000"/>
            </w:tcBorders>
          </w:tcPr>
          <w:p>
            <w:pPr>
              <w:pStyle w:val="TableParagraph"/>
              <w:rPr>
                <w:sz w:val="22"/>
              </w:rPr>
            </w:pPr>
          </w:p>
        </w:tc>
        <w:tc>
          <w:tcPr>
            <w:tcW w:w="460" w:type="dxa"/>
            <w:vMerge w:val="restart"/>
            <w:tcBorders>
              <w:top w:val="single" w:sz="12" w:space="0" w:color="C00000"/>
              <w:left w:val="single" w:sz="4" w:space="0" w:color="000000"/>
              <w:bottom w:val="single" w:sz="4" w:space="0" w:color="000000"/>
              <w:right w:val="single" w:sz="4" w:space="0" w:color="000000"/>
            </w:tcBorders>
          </w:tcPr>
          <w:p>
            <w:pPr>
              <w:pStyle w:val="TableParagraph"/>
              <w:spacing w:line="269" w:lineRule="exact"/>
              <w:ind w:left="114"/>
              <w:rPr>
                <w:sz w:val="24"/>
              </w:rPr>
            </w:pPr>
            <w:r>
              <w:rPr>
                <w:sz w:val="24"/>
              </w:rPr>
              <w:t>No</w:t>
            </w:r>
          </w:p>
        </w:tc>
        <w:tc>
          <w:tcPr>
            <w:tcW w:w="1593" w:type="dxa"/>
            <w:tcBorders>
              <w:top w:val="single" w:sz="12" w:space="0" w:color="C00000"/>
              <w:left w:val="single" w:sz="4" w:space="0" w:color="000000"/>
              <w:bottom w:val="single" w:sz="4" w:space="0" w:color="000000"/>
              <w:right w:val="single" w:sz="4" w:space="0" w:color="000000"/>
            </w:tcBorders>
          </w:tcPr>
          <w:p>
            <w:pPr>
              <w:pStyle w:val="TableParagraph"/>
              <w:spacing w:line="269" w:lineRule="exact"/>
              <w:ind w:left="170" w:right="153"/>
              <w:jc w:val="center"/>
              <w:rPr>
                <w:sz w:val="24"/>
              </w:rPr>
            </w:pPr>
            <w:r>
              <w:rPr>
                <w:sz w:val="24"/>
              </w:rPr>
              <w:t>LOAD GTG</w:t>
            </w:r>
          </w:p>
        </w:tc>
        <w:tc>
          <w:tcPr>
            <w:tcW w:w="2692" w:type="dxa"/>
            <w:tcBorders>
              <w:top w:val="single" w:sz="12" w:space="0" w:color="C00000"/>
              <w:left w:val="single" w:sz="4" w:space="0" w:color="000000"/>
              <w:bottom w:val="single" w:sz="4" w:space="0" w:color="000000"/>
              <w:right w:val="single" w:sz="4" w:space="0" w:color="000000"/>
            </w:tcBorders>
          </w:tcPr>
          <w:p>
            <w:pPr>
              <w:pStyle w:val="TableParagraph"/>
              <w:spacing w:line="269" w:lineRule="exact"/>
              <w:ind w:left="122" w:right="99"/>
              <w:jc w:val="center"/>
              <w:rPr>
                <w:sz w:val="24"/>
              </w:rPr>
            </w:pPr>
            <w:r>
              <w:rPr>
                <w:sz w:val="24"/>
              </w:rPr>
              <w:t>LOAD HRSG NO Firing</w:t>
            </w:r>
          </w:p>
        </w:tc>
        <w:tc>
          <w:tcPr>
            <w:tcW w:w="2620" w:type="dxa"/>
            <w:tcBorders>
              <w:top w:val="single" w:sz="12" w:space="0" w:color="C00000"/>
              <w:left w:val="single" w:sz="4" w:space="0" w:color="000000"/>
              <w:bottom w:val="single" w:sz="4" w:space="0" w:color="000000"/>
              <w:right w:val="single" w:sz="4" w:space="0" w:color="000000"/>
            </w:tcBorders>
          </w:tcPr>
          <w:p>
            <w:pPr>
              <w:pStyle w:val="TableParagraph"/>
              <w:spacing w:line="269" w:lineRule="exact"/>
              <w:ind w:left="292" w:right="264"/>
              <w:jc w:val="center"/>
              <w:rPr>
                <w:sz w:val="24"/>
              </w:rPr>
            </w:pPr>
            <w:r>
              <w:rPr>
                <w:sz w:val="24"/>
              </w:rPr>
              <w:t>LOAD HRSG Firing</w:t>
            </w:r>
          </w:p>
        </w:tc>
      </w:tr>
      <w:tr>
        <w:trPr>
          <w:trHeight w:val="414" w:hRule="atLeast"/>
        </w:trPr>
        <w:tc>
          <w:tcPr>
            <w:tcW w:w="557" w:type="dxa"/>
            <w:vMerge/>
            <w:tcBorders>
              <w:top w:val="nil"/>
              <w:left w:val="nil"/>
              <w:bottom w:val="nil"/>
              <w:right w:val="single" w:sz="4" w:space="0" w:color="000000"/>
            </w:tcBorders>
          </w:tcPr>
          <w:p>
            <w:pPr>
              <w:rPr>
                <w:sz w:val="2"/>
                <w:szCs w:val="2"/>
              </w:rPr>
            </w:pPr>
          </w:p>
        </w:tc>
        <w:tc>
          <w:tcPr>
            <w:tcW w:w="460" w:type="dxa"/>
            <w:vMerge/>
            <w:tcBorders>
              <w:top w:val="nil"/>
              <w:left w:val="single" w:sz="4" w:space="0" w:color="000000"/>
              <w:bottom w:val="single" w:sz="4" w:space="0" w:color="000000"/>
              <w:right w:val="single" w:sz="4" w:space="0" w:color="000000"/>
            </w:tcBorders>
          </w:tcPr>
          <w:p>
            <w:pPr>
              <w:rPr>
                <w:sz w:val="2"/>
                <w:szCs w:val="2"/>
              </w:rPr>
            </w:pP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70" w:right="145"/>
              <w:jc w:val="center"/>
              <w:rPr>
                <w:sz w:val="24"/>
              </w:rPr>
            </w:pPr>
            <w:r>
              <w:rPr>
                <w:sz w:val="24"/>
              </w:rPr>
              <w:t>MW</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22" w:right="90"/>
              <w:jc w:val="center"/>
              <w:rPr>
                <w:sz w:val="24"/>
              </w:rPr>
            </w:pPr>
            <w:r>
              <w:rPr>
                <w:sz w:val="24"/>
              </w:rPr>
              <w:t>TON</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292" w:right="262"/>
              <w:jc w:val="center"/>
              <w:rPr>
                <w:sz w:val="24"/>
              </w:rPr>
            </w:pPr>
            <w:r>
              <w:rPr>
                <w:sz w:val="24"/>
              </w:rPr>
              <w:t>TON</w:t>
            </w:r>
          </w:p>
        </w:tc>
      </w:tr>
      <w:tr>
        <w:trPr>
          <w:trHeight w:val="414"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71"/>
              <w:jc w:val="right"/>
              <w:rPr>
                <w:sz w:val="24"/>
              </w:rPr>
            </w:pPr>
            <w:r>
              <w:rPr>
                <w:sz w:val="24"/>
              </w:rPr>
              <w:t>22</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70" w:right="146"/>
              <w:jc w:val="center"/>
              <w:rPr>
                <w:sz w:val="24"/>
              </w:rPr>
            </w:pPr>
            <w:r>
              <w:rPr>
                <w:sz w:val="24"/>
              </w:rPr>
              <w:t>12,5</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22" w:right="88"/>
              <w:jc w:val="center"/>
              <w:rPr>
                <w:sz w:val="24"/>
              </w:rPr>
            </w:pPr>
            <w:r>
              <w:rPr>
                <w:sz w:val="24"/>
              </w:rPr>
              <w:t>34</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292" w:right="260"/>
              <w:jc w:val="center"/>
              <w:rPr>
                <w:sz w:val="24"/>
              </w:rPr>
            </w:pPr>
            <w:r>
              <w:rPr>
                <w:sz w:val="24"/>
              </w:rPr>
              <w:t>43</w:t>
            </w:r>
          </w:p>
        </w:tc>
      </w:tr>
      <w:tr>
        <w:trPr>
          <w:trHeight w:val="412"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71"/>
              <w:jc w:val="right"/>
              <w:rPr>
                <w:sz w:val="24"/>
              </w:rPr>
            </w:pPr>
            <w:r>
              <w:rPr>
                <w:sz w:val="24"/>
              </w:rPr>
              <w:t>23</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70" w:right="143"/>
              <w:jc w:val="center"/>
              <w:rPr>
                <w:sz w:val="24"/>
              </w:rPr>
            </w:pPr>
            <w:r>
              <w:rPr>
                <w:sz w:val="24"/>
              </w:rPr>
              <w:t>13</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22" w:right="88"/>
              <w:jc w:val="center"/>
              <w:rPr>
                <w:sz w:val="24"/>
              </w:rPr>
            </w:pPr>
            <w:r>
              <w:rPr>
                <w:sz w:val="24"/>
              </w:rPr>
              <w:t>35</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292" w:right="260"/>
              <w:jc w:val="center"/>
              <w:rPr>
                <w:sz w:val="24"/>
              </w:rPr>
            </w:pPr>
            <w:r>
              <w:rPr>
                <w:sz w:val="24"/>
              </w:rPr>
              <w:t>44</w:t>
            </w:r>
          </w:p>
        </w:tc>
      </w:tr>
      <w:tr>
        <w:trPr>
          <w:trHeight w:val="414"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71"/>
              <w:jc w:val="right"/>
              <w:rPr>
                <w:sz w:val="24"/>
              </w:rPr>
            </w:pPr>
            <w:r>
              <w:rPr>
                <w:sz w:val="24"/>
              </w:rPr>
              <w:t>24</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70" w:right="146"/>
              <w:jc w:val="center"/>
              <w:rPr>
                <w:sz w:val="24"/>
              </w:rPr>
            </w:pPr>
            <w:r>
              <w:rPr>
                <w:sz w:val="24"/>
              </w:rPr>
              <w:t>13,5</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22" w:right="88"/>
              <w:jc w:val="center"/>
              <w:rPr>
                <w:sz w:val="24"/>
              </w:rPr>
            </w:pPr>
            <w:r>
              <w:rPr>
                <w:sz w:val="24"/>
              </w:rPr>
              <w:t>36</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292" w:right="260"/>
              <w:jc w:val="center"/>
              <w:rPr>
                <w:sz w:val="24"/>
              </w:rPr>
            </w:pPr>
            <w:r>
              <w:rPr>
                <w:sz w:val="24"/>
              </w:rPr>
              <w:t>45</w:t>
            </w:r>
          </w:p>
        </w:tc>
      </w:tr>
      <w:tr>
        <w:trPr>
          <w:trHeight w:val="414"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71"/>
              <w:jc w:val="right"/>
              <w:rPr>
                <w:sz w:val="24"/>
              </w:rPr>
            </w:pPr>
            <w:r>
              <w:rPr>
                <w:sz w:val="24"/>
              </w:rPr>
              <w:t>25</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70" w:right="143"/>
              <w:jc w:val="center"/>
              <w:rPr>
                <w:sz w:val="24"/>
              </w:rPr>
            </w:pPr>
            <w:r>
              <w:rPr>
                <w:sz w:val="24"/>
              </w:rPr>
              <w:t>14</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22" w:right="88"/>
              <w:jc w:val="center"/>
              <w:rPr>
                <w:sz w:val="24"/>
              </w:rPr>
            </w:pPr>
            <w:r>
              <w:rPr>
                <w:sz w:val="24"/>
              </w:rPr>
              <w:t>37</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292" w:right="260"/>
              <w:jc w:val="center"/>
              <w:rPr>
                <w:sz w:val="24"/>
              </w:rPr>
            </w:pPr>
            <w:r>
              <w:rPr>
                <w:sz w:val="24"/>
              </w:rPr>
              <w:t>46</w:t>
            </w:r>
          </w:p>
        </w:tc>
      </w:tr>
      <w:tr>
        <w:trPr>
          <w:trHeight w:val="412"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right="71"/>
              <w:jc w:val="right"/>
              <w:rPr>
                <w:sz w:val="24"/>
              </w:rPr>
            </w:pPr>
            <w:r>
              <w:rPr>
                <w:sz w:val="24"/>
              </w:rPr>
              <w:t>26</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170" w:right="141"/>
              <w:jc w:val="center"/>
              <w:rPr>
                <w:sz w:val="24"/>
              </w:rPr>
            </w:pPr>
            <w:r>
              <w:rPr>
                <w:sz w:val="24"/>
              </w:rPr>
              <w:t>14,5</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122" w:right="88"/>
              <w:jc w:val="center"/>
              <w:rPr>
                <w:sz w:val="24"/>
              </w:rPr>
            </w:pPr>
            <w:r>
              <w:rPr>
                <w:sz w:val="24"/>
              </w:rPr>
              <w:t>38</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292" w:right="260"/>
              <w:jc w:val="center"/>
              <w:rPr>
                <w:sz w:val="24"/>
              </w:rPr>
            </w:pPr>
            <w:r>
              <w:rPr>
                <w:sz w:val="24"/>
              </w:rPr>
              <w:t>47</w:t>
            </w:r>
          </w:p>
        </w:tc>
      </w:tr>
      <w:tr>
        <w:trPr>
          <w:trHeight w:val="414"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71"/>
              <w:jc w:val="right"/>
              <w:rPr>
                <w:sz w:val="24"/>
              </w:rPr>
            </w:pPr>
            <w:r>
              <w:rPr>
                <w:sz w:val="24"/>
              </w:rPr>
              <w:t>27</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70" w:right="143"/>
              <w:jc w:val="center"/>
              <w:rPr>
                <w:sz w:val="24"/>
              </w:rPr>
            </w:pPr>
            <w:r>
              <w:rPr>
                <w:sz w:val="24"/>
              </w:rPr>
              <w:t>15</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22" w:right="88"/>
              <w:jc w:val="center"/>
              <w:rPr>
                <w:sz w:val="24"/>
              </w:rPr>
            </w:pPr>
            <w:r>
              <w:rPr>
                <w:sz w:val="24"/>
              </w:rPr>
              <w:t>39</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292" w:right="260"/>
              <w:jc w:val="center"/>
              <w:rPr>
                <w:sz w:val="24"/>
              </w:rPr>
            </w:pPr>
            <w:r>
              <w:rPr>
                <w:sz w:val="24"/>
              </w:rPr>
              <w:t>48</w:t>
            </w:r>
          </w:p>
        </w:tc>
      </w:tr>
      <w:tr>
        <w:trPr>
          <w:trHeight w:val="414"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71"/>
              <w:jc w:val="right"/>
              <w:rPr>
                <w:sz w:val="24"/>
              </w:rPr>
            </w:pPr>
            <w:r>
              <w:rPr>
                <w:sz w:val="24"/>
              </w:rPr>
              <w:t>28</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70" w:right="141"/>
              <w:jc w:val="center"/>
              <w:rPr>
                <w:sz w:val="24"/>
              </w:rPr>
            </w:pPr>
            <w:r>
              <w:rPr>
                <w:sz w:val="24"/>
              </w:rPr>
              <w:t>15,5</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22" w:right="88"/>
              <w:jc w:val="center"/>
              <w:rPr>
                <w:sz w:val="24"/>
              </w:rPr>
            </w:pPr>
            <w:r>
              <w:rPr>
                <w:sz w:val="24"/>
              </w:rPr>
              <w:t>40</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292" w:right="260"/>
              <w:jc w:val="center"/>
              <w:rPr>
                <w:sz w:val="24"/>
              </w:rPr>
            </w:pPr>
            <w:r>
              <w:rPr>
                <w:sz w:val="24"/>
              </w:rPr>
              <w:t>49</w:t>
            </w:r>
          </w:p>
        </w:tc>
      </w:tr>
      <w:tr>
        <w:trPr>
          <w:trHeight w:val="412"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71"/>
              <w:jc w:val="right"/>
              <w:rPr>
                <w:sz w:val="24"/>
              </w:rPr>
            </w:pPr>
            <w:r>
              <w:rPr>
                <w:sz w:val="24"/>
              </w:rPr>
              <w:t>29</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70" w:right="143"/>
              <w:jc w:val="center"/>
              <w:rPr>
                <w:sz w:val="24"/>
              </w:rPr>
            </w:pPr>
            <w:r>
              <w:rPr>
                <w:sz w:val="24"/>
              </w:rPr>
              <w:t>16</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22" w:right="88"/>
              <w:jc w:val="center"/>
              <w:rPr>
                <w:sz w:val="24"/>
              </w:rPr>
            </w:pPr>
            <w:r>
              <w:rPr>
                <w:sz w:val="24"/>
              </w:rPr>
              <w:t>41</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292" w:right="260"/>
              <w:jc w:val="center"/>
              <w:rPr>
                <w:sz w:val="24"/>
              </w:rPr>
            </w:pPr>
            <w:r>
              <w:rPr>
                <w:sz w:val="24"/>
              </w:rPr>
              <w:t>50</w:t>
            </w:r>
          </w:p>
        </w:tc>
      </w:tr>
      <w:tr>
        <w:trPr>
          <w:trHeight w:val="414"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71"/>
              <w:jc w:val="right"/>
              <w:rPr>
                <w:sz w:val="24"/>
              </w:rPr>
            </w:pPr>
            <w:r>
              <w:rPr>
                <w:sz w:val="24"/>
              </w:rPr>
              <w:t>30</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70" w:right="141"/>
              <w:jc w:val="center"/>
              <w:rPr>
                <w:sz w:val="24"/>
              </w:rPr>
            </w:pPr>
            <w:r>
              <w:rPr>
                <w:sz w:val="24"/>
              </w:rPr>
              <w:t>16,5</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22" w:right="88"/>
              <w:jc w:val="center"/>
              <w:rPr>
                <w:sz w:val="24"/>
              </w:rPr>
            </w:pPr>
            <w:r>
              <w:rPr>
                <w:sz w:val="24"/>
              </w:rPr>
              <w:t>42</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292" w:right="260"/>
              <w:jc w:val="center"/>
              <w:rPr>
                <w:sz w:val="24"/>
              </w:rPr>
            </w:pPr>
            <w:r>
              <w:rPr>
                <w:sz w:val="24"/>
              </w:rPr>
              <w:t>51</w:t>
            </w:r>
          </w:p>
        </w:tc>
      </w:tr>
      <w:tr>
        <w:trPr>
          <w:trHeight w:val="412"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71"/>
              <w:jc w:val="right"/>
              <w:rPr>
                <w:sz w:val="24"/>
              </w:rPr>
            </w:pPr>
            <w:r>
              <w:rPr>
                <w:sz w:val="24"/>
              </w:rPr>
              <w:t>31</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70" w:right="143"/>
              <w:jc w:val="center"/>
              <w:rPr>
                <w:sz w:val="24"/>
              </w:rPr>
            </w:pPr>
            <w:r>
              <w:rPr>
                <w:sz w:val="24"/>
              </w:rPr>
              <w:t>17</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22" w:right="88"/>
              <w:jc w:val="center"/>
              <w:rPr>
                <w:sz w:val="24"/>
              </w:rPr>
            </w:pPr>
            <w:r>
              <w:rPr>
                <w:sz w:val="24"/>
              </w:rPr>
              <w:t>43</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292" w:right="260"/>
              <w:jc w:val="center"/>
              <w:rPr>
                <w:sz w:val="24"/>
              </w:rPr>
            </w:pPr>
            <w:r>
              <w:rPr>
                <w:sz w:val="24"/>
              </w:rPr>
              <w:t>52</w:t>
            </w:r>
          </w:p>
        </w:tc>
      </w:tr>
      <w:tr>
        <w:trPr>
          <w:trHeight w:val="414"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71"/>
              <w:jc w:val="right"/>
              <w:rPr>
                <w:sz w:val="24"/>
              </w:rPr>
            </w:pPr>
            <w:r>
              <w:rPr>
                <w:sz w:val="24"/>
              </w:rPr>
              <w:t>32</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170" w:right="141"/>
              <w:jc w:val="center"/>
              <w:rPr>
                <w:sz w:val="24"/>
              </w:rPr>
            </w:pPr>
            <w:r>
              <w:rPr>
                <w:sz w:val="24"/>
              </w:rPr>
              <w:t>17,5</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122" w:right="88"/>
              <w:jc w:val="center"/>
              <w:rPr>
                <w:sz w:val="24"/>
              </w:rPr>
            </w:pPr>
            <w:r>
              <w:rPr>
                <w:sz w:val="24"/>
              </w:rPr>
              <w:t>44</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292" w:right="260"/>
              <w:jc w:val="center"/>
              <w:rPr>
                <w:sz w:val="24"/>
              </w:rPr>
            </w:pPr>
            <w:r>
              <w:rPr>
                <w:sz w:val="24"/>
              </w:rPr>
              <w:t>53</w:t>
            </w:r>
          </w:p>
        </w:tc>
      </w:tr>
      <w:tr>
        <w:trPr>
          <w:trHeight w:val="415"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right="71"/>
              <w:jc w:val="right"/>
              <w:rPr>
                <w:sz w:val="24"/>
              </w:rPr>
            </w:pPr>
            <w:r>
              <w:rPr>
                <w:sz w:val="24"/>
              </w:rPr>
              <w:t>33</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170" w:right="143"/>
              <w:jc w:val="center"/>
              <w:rPr>
                <w:sz w:val="24"/>
              </w:rPr>
            </w:pPr>
            <w:r>
              <w:rPr>
                <w:sz w:val="24"/>
              </w:rPr>
              <w:t>18</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122" w:right="88"/>
              <w:jc w:val="center"/>
              <w:rPr>
                <w:sz w:val="24"/>
              </w:rPr>
            </w:pPr>
            <w:r>
              <w:rPr>
                <w:sz w:val="24"/>
              </w:rPr>
              <w:t>45</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1" w:lineRule="exact"/>
              <w:ind w:left="292" w:right="260"/>
              <w:jc w:val="center"/>
              <w:rPr>
                <w:sz w:val="24"/>
              </w:rPr>
            </w:pPr>
            <w:r>
              <w:rPr>
                <w:sz w:val="24"/>
              </w:rPr>
              <w:t>54</w:t>
            </w:r>
          </w:p>
        </w:tc>
      </w:tr>
      <w:tr>
        <w:trPr>
          <w:trHeight w:val="412"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71"/>
              <w:jc w:val="right"/>
              <w:rPr>
                <w:sz w:val="24"/>
              </w:rPr>
            </w:pPr>
            <w:r>
              <w:rPr>
                <w:sz w:val="24"/>
              </w:rPr>
              <w:t>34</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70" w:right="141"/>
              <w:jc w:val="center"/>
              <w:rPr>
                <w:sz w:val="24"/>
              </w:rPr>
            </w:pPr>
            <w:r>
              <w:rPr>
                <w:sz w:val="24"/>
              </w:rPr>
              <w:t>18,5</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22" w:right="88"/>
              <w:jc w:val="center"/>
              <w:rPr>
                <w:sz w:val="24"/>
              </w:rPr>
            </w:pPr>
            <w:r>
              <w:rPr>
                <w:sz w:val="24"/>
              </w:rPr>
              <w:t>46</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292" w:right="260"/>
              <w:jc w:val="center"/>
              <w:rPr>
                <w:sz w:val="24"/>
              </w:rPr>
            </w:pPr>
            <w:r>
              <w:rPr>
                <w:sz w:val="24"/>
              </w:rPr>
              <w:t>55</w:t>
            </w:r>
          </w:p>
        </w:tc>
      </w:tr>
      <w:tr>
        <w:trPr>
          <w:trHeight w:val="414"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71"/>
              <w:jc w:val="right"/>
              <w:rPr>
                <w:sz w:val="24"/>
              </w:rPr>
            </w:pPr>
            <w:r>
              <w:rPr>
                <w:sz w:val="24"/>
              </w:rPr>
              <w:t>35</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170" w:right="143"/>
              <w:jc w:val="center"/>
              <w:rPr>
                <w:sz w:val="24"/>
              </w:rPr>
            </w:pPr>
            <w:r>
              <w:rPr>
                <w:sz w:val="24"/>
              </w:rPr>
              <w:t>19</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122" w:right="88"/>
              <w:jc w:val="center"/>
              <w:rPr>
                <w:sz w:val="24"/>
              </w:rPr>
            </w:pPr>
            <w:r>
              <w:rPr>
                <w:sz w:val="24"/>
              </w:rPr>
              <w:t>47</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292" w:right="260"/>
              <w:jc w:val="center"/>
              <w:rPr>
                <w:sz w:val="24"/>
              </w:rPr>
            </w:pPr>
            <w:r>
              <w:rPr>
                <w:sz w:val="24"/>
              </w:rPr>
              <w:t>56</w:t>
            </w:r>
          </w:p>
        </w:tc>
      </w:tr>
      <w:tr>
        <w:trPr>
          <w:trHeight w:val="414"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71"/>
              <w:jc w:val="right"/>
              <w:rPr>
                <w:sz w:val="24"/>
              </w:rPr>
            </w:pPr>
            <w:r>
              <w:rPr>
                <w:sz w:val="24"/>
              </w:rPr>
              <w:t>36</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70" w:right="141"/>
              <w:jc w:val="center"/>
              <w:rPr>
                <w:sz w:val="24"/>
              </w:rPr>
            </w:pPr>
            <w:r>
              <w:rPr>
                <w:sz w:val="24"/>
              </w:rPr>
              <w:t>19,5</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22" w:right="88"/>
              <w:jc w:val="center"/>
              <w:rPr>
                <w:sz w:val="24"/>
              </w:rPr>
            </w:pPr>
            <w:r>
              <w:rPr>
                <w:sz w:val="24"/>
              </w:rPr>
              <w:t>48</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292" w:right="260"/>
              <w:jc w:val="center"/>
              <w:rPr>
                <w:sz w:val="24"/>
              </w:rPr>
            </w:pPr>
            <w:r>
              <w:rPr>
                <w:sz w:val="24"/>
              </w:rPr>
              <w:t>57</w:t>
            </w:r>
          </w:p>
        </w:tc>
      </w:tr>
      <w:tr>
        <w:trPr>
          <w:trHeight w:val="412"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71"/>
              <w:jc w:val="right"/>
              <w:rPr>
                <w:sz w:val="24"/>
              </w:rPr>
            </w:pPr>
            <w:r>
              <w:rPr>
                <w:sz w:val="24"/>
              </w:rPr>
              <w:t>37</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70" w:right="143"/>
              <w:jc w:val="center"/>
              <w:rPr>
                <w:sz w:val="24"/>
              </w:rPr>
            </w:pPr>
            <w:r>
              <w:rPr>
                <w:sz w:val="24"/>
              </w:rPr>
              <w:t>20</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22" w:right="88"/>
              <w:jc w:val="center"/>
              <w:rPr>
                <w:sz w:val="24"/>
              </w:rPr>
            </w:pPr>
            <w:r>
              <w:rPr>
                <w:sz w:val="24"/>
              </w:rPr>
              <w:t>49</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292" w:right="260"/>
              <w:jc w:val="center"/>
              <w:rPr>
                <w:sz w:val="24"/>
              </w:rPr>
            </w:pPr>
            <w:r>
              <w:rPr>
                <w:sz w:val="24"/>
              </w:rPr>
              <w:t>58</w:t>
            </w:r>
          </w:p>
        </w:tc>
      </w:tr>
      <w:tr>
        <w:trPr>
          <w:trHeight w:val="414"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71"/>
              <w:jc w:val="right"/>
              <w:rPr>
                <w:sz w:val="24"/>
              </w:rPr>
            </w:pPr>
            <w:r>
              <w:rPr>
                <w:sz w:val="24"/>
              </w:rPr>
              <w:t>38</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170" w:right="141"/>
              <w:jc w:val="center"/>
              <w:rPr>
                <w:sz w:val="24"/>
              </w:rPr>
            </w:pPr>
            <w:r>
              <w:rPr>
                <w:sz w:val="24"/>
              </w:rPr>
              <w:t>20,5</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122" w:right="88"/>
              <w:jc w:val="center"/>
              <w:rPr>
                <w:sz w:val="24"/>
              </w:rPr>
            </w:pPr>
            <w:r>
              <w:rPr>
                <w:sz w:val="24"/>
              </w:rPr>
              <w:t>50</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292" w:right="260"/>
              <w:jc w:val="center"/>
              <w:rPr>
                <w:sz w:val="24"/>
              </w:rPr>
            </w:pPr>
            <w:r>
              <w:rPr>
                <w:sz w:val="24"/>
              </w:rPr>
              <w:t>59</w:t>
            </w:r>
          </w:p>
        </w:tc>
      </w:tr>
      <w:tr>
        <w:trPr>
          <w:trHeight w:val="414"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71"/>
              <w:jc w:val="right"/>
              <w:rPr>
                <w:sz w:val="24"/>
              </w:rPr>
            </w:pPr>
            <w:r>
              <w:rPr>
                <w:sz w:val="24"/>
              </w:rPr>
              <w:t>39</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70" w:right="143"/>
              <w:jc w:val="center"/>
              <w:rPr>
                <w:sz w:val="24"/>
              </w:rPr>
            </w:pPr>
            <w:r>
              <w:rPr>
                <w:sz w:val="24"/>
              </w:rPr>
              <w:t>21</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22" w:right="88"/>
              <w:jc w:val="center"/>
              <w:rPr>
                <w:sz w:val="24"/>
              </w:rPr>
            </w:pPr>
            <w:r>
              <w:rPr>
                <w:sz w:val="24"/>
              </w:rPr>
              <w:t>51</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292" w:right="260"/>
              <w:jc w:val="center"/>
              <w:rPr>
                <w:sz w:val="24"/>
              </w:rPr>
            </w:pPr>
            <w:r>
              <w:rPr>
                <w:sz w:val="24"/>
              </w:rPr>
              <w:t>60</w:t>
            </w:r>
          </w:p>
        </w:tc>
      </w:tr>
      <w:tr>
        <w:trPr>
          <w:trHeight w:val="413"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right="71"/>
              <w:jc w:val="right"/>
              <w:rPr>
                <w:sz w:val="24"/>
              </w:rPr>
            </w:pPr>
            <w:r>
              <w:rPr>
                <w:sz w:val="24"/>
              </w:rPr>
              <w:t>40</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70" w:right="141"/>
              <w:jc w:val="center"/>
              <w:rPr>
                <w:sz w:val="24"/>
              </w:rPr>
            </w:pPr>
            <w:r>
              <w:rPr>
                <w:sz w:val="24"/>
              </w:rPr>
              <w:t>21,5</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122" w:right="88"/>
              <w:jc w:val="center"/>
              <w:rPr>
                <w:sz w:val="24"/>
              </w:rPr>
            </w:pPr>
            <w:r>
              <w:rPr>
                <w:sz w:val="24"/>
              </w:rPr>
              <w:t>52</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0" w:lineRule="exact"/>
              <w:ind w:left="292" w:right="260"/>
              <w:jc w:val="center"/>
              <w:rPr>
                <w:sz w:val="24"/>
              </w:rPr>
            </w:pPr>
            <w:r>
              <w:rPr>
                <w:sz w:val="24"/>
              </w:rPr>
              <w:t>60</w:t>
            </w:r>
          </w:p>
        </w:tc>
      </w:tr>
      <w:tr>
        <w:trPr>
          <w:trHeight w:val="414" w:hRule="atLeast"/>
        </w:trPr>
        <w:tc>
          <w:tcPr>
            <w:tcW w:w="557" w:type="dxa"/>
            <w:vMerge/>
            <w:tcBorders>
              <w:top w:val="nil"/>
              <w:left w:val="nil"/>
              <w:bottom w:val="nil"/>
              <w:right w:val="single" w:sz="4" w:space="0" w:color="000000"/>
            </w:tcBorders>
          </w:tcPr>
          <w:p>
            <w:pPr>
              <w:rPr>
                <w:sz w:val="2"/>
                <w:szCs w:val="2"/>
              </w:rPr>
            </w:pPr>
          </w:p>
        </w:tc>
        <w:tc>
          <w:tcPr>
            <w:tcW w:w="460"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right="71"/>
              <w:jc w:val="right"/>
              <w:rPr>
                <w:sz w:val="24"/>
              </w:rPr>
            </w:pPr>
            <w:r>
              <w:rPr>
                <w:sz w:val="24"/>
              </w:rPr>
              <w:t>41</w:t>
            </w:r>
          </w:p>
        </w:tc>
        <w:tc>
          <w:tcPr>
            <w:tcW w:w="1593"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170" w:right="143"/>
              <w:jc w:val="center"/>
              <w:rPr>
                <w:sz w:val="24"/>
              </w:rPr>
            </w:pPr>
            <w:r>
              <w:rPr>
                <w:sz w:val="24"/>
              </w:rPr>
              <w:t>22</w:t>
            </w:r>
          </w:p>
        </w:tc>
        <w:tc>
          <w:tcPr>
            <w:tcW w:w="2692"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122" w:right="88"/>
              <w:jc w:val="center"/>
              <w:rPr>
                <w:sz w:val="24"/>
              </w:rPr>
            </w:pPr>
            <w:r>
              <w:rPr>
                <w:sz w:val="24"/>
              </w:rPr>
              <w:t>53</w:t>
            </w:r>
          </w:p>
        </w:tc>
        <w:tc>
          <w:tcPr>
            <w:tcW w:w="2620" w:type="dxa"/>
            <w:tcBorders>
              <w:top w:val="single" w:sz="4" w:space="0" w:color="000000"/>
              <w:left w:val="single" w:sz="4" w:space="0" w:color="000000"/>
              <w:bottom w:val="single" w:sz="4" w:space="0" w:color="000000"/>
              <w:right w:val="single" w:sz="4" w:space="0" w:color="000000"/>
            </w:tcBorders>
          </w:tcPr>
          <w:p>
            <w:pPr>
              <w:pStyle w:val="TableParagraph"/>
              <w:spacing w:line="273" w:lineRule="exact"/>
              <w:ind w:left="292" w:right="260"/>
              <w:jc w:val="center"/>
              <w:rPr>
                <w:sz w:val="24"/>
              </w:rPr>
            </w:pPr>
            <w:r>
              <w:rPr>
                <w:sz w:val="24"/>
              </w:rPr>
              <w:t>60</w:t>
            </w:r>
          </w:p>
        </w:tc>
      </w:tr>
    </w:tbl>
    <w:p>
      <w:pPr>
        <w:pStyle w:val="BodyText"/>
        <w:rPr>
          <w:b/>
          <w:sz w:val="28"/>
        </w:rPr>
      </w:pPr>
    </w:p>
    <w:p>
      <w:pPr>
        <w:spacing w:before="90"/>
        <w:ind w:left="277" w:right="72" w:firstLine="0"/>
        <w:jc w:val="center"/>
        <w:rPr>
          <w:i/>
          <w:sz w:val="24"/>
        </w:rPr>
      </w:pPr>
      <w:r>
        <w:rPr>
          <w:i/>
          <w:sz w:val="24"/>
        </w:rPr>
        <w:t>Sumber: data diolah peneliti</w:t>
      </w:r>
    </w:p>
    <w:p>
      <w:pPr>
        <w:pStyle w:val="BodyText"/>
        <w:rPr>
          <w:i/>
          <w:sz w:val="26"/>
        </w:rPr>
      </w:pPr>
    </w:p>
    <w:p>
      <w:pPr>
        <w:pStyle w:val="BodyText"/>
        <w:spacing w:before="10"/>
        <w:rPr>
          <w:i/>
          <w:sz w:val="22"/>
        </w:rPr>
      </w:pPr>
    </w:p>
    <w:p>
      <w:pPr>
        <w:pStyle w:val="Heading3"/>
        <w:numPr>
          <w:ilvl w:val="0"/>
          <w:numId w:val="21"/>
        </w:numPr>
        <w:tabs>
          <w:tab w:pos="762" w:val="left" w:leader="none"/>
        </w:tabs>
        <w:spacing w:line="240" w:lineRule="auto" w:before="0" w:after="0"/>
        <w:ind w:left="761" w:right="0" w:hanging="361"/>
        <w:jc w:val="left"/>
      </w:pPr>
      <w:r>
        <w:rPr/>
        <w:t>Pengamatan</w:t>
      </w:r>
      <w:r>
        <w:rPr>
          <w:spacing w:val="-1"/>
        </w:rPr>
        <w:t> </w:t>
      </w:r>
      <w:r>
        <w:rPr/>
        <w:t>Pendahuluan</w:t>
      </w:r>
    </w:p>
    <w:p>
      <w:pPr>
        <w:pStyle w:val="BodyText"/>
        <w:spacing w:before="4"/>
        <w:rPr>
          <w:b/>
          <w:sz w:val="23"/>
        </w:rPr>
      </w:pPr>
    </w:p>
    <w:p>
      <w:pPr>
        <w:pStyle w:val="BodyText"/>
        <w:spacing w:line="360" w:lineRule="auto"/>
        <w:ind w:left="749" w:right="243" w:firstLine="280"/>
        <w:jc w:val="both"/>
      </w:pPr>
      <w:r>
        <w:rPr/>
        <w:t>Pengamatan pendahuluan diperlukan untuk meneliti lebih lanjut mengenai permasalahan yang akan terjadi. Pengamatan pendahuluan terdiri atas studi literatur dan kunjungan lapangan pada operasi produksi HRSG. Studi literatur dilakukan dengan cara pengamatan langsung dikomponen tersebut. Pengamatan yg dilakukan dengan cara mengambil data dari control room saat melakukan</w:t>
      </w:r>
    </w:p>
    <w:p>
      <w:pPr>
        <w:spacing w:after="0" w:line="360" w:lineRule="auto"/>
        <w:jc w:val="both"/>
        <w:sectPr>
          <w:pgSz w:w="11920" w:h="16850"/>
          <w:pgMar w:header="733" w:footer="1226" w:top="2000" w:bottom="1480" w:left="1560" w:right="1560"/>
        </w:sectPr>
      </w:pPr>
    </w:p>
    <w:p>
      <w:pPr>
        <w:pStyle w:val="BodyText"/>
        <w:spacing w:line="360" w:lineRule="auto"/>
        <w:ind w:left="749" w:right="241"/>
        <w:jc w:val="both"/>
      </w:pPr>
      <w:r>
        <w:rPr/>
        <w:t>kenaikan LOAD GTG. Sehingga dapat dilakukan analisa lebih lanjut.  Kunjungan lapangan pada operasi produksi HRSG. Studi literatur dilakukan dengan cara pengamatan langsung dikomponen</w:t>
      </w:r>
      <w:r>
        <w:rPr>
          <w:spacing w:val="-2"/>
        </w:rPr>
        <w:t> </w:t>
      </w:r>
      <w:r>
        <w:rPr/>
        <w:t>tersebut.</w:t>
      </w:r>
    </w:p>
    <w:p>
      <w:pPr>
        <w:pStyle w:val="BodyText"/>
        <w:spacing w:line="360" w:lineRule="auto"/>
        <w:ind w:left="749" w:right="240" w:firstLine="280"/>
        <w:jc w:val="both"/>
      </w:pPr>
      <w:r>
        <w:rPr/>
        <w:t>Pengamatan ini dilakukan dengan cara pengambilan data dari control room saat melakukan naik turunnya beban yang di berikan pada GTG. Dari pengoperasian GTG tersebut akan menghasilkan data primer dan akan dilakukan analisa lebih lanjut. Kunjunan ke lapangan juga digunakan untuk melakukan wawancara secara langsung dengan karyawan atau pekerja yang berada di PT. Pupuk Indonesia Energi untukmemperoleh data sekunder.</w:t>
      </w:r>
    </w:p>
    <w:p>
      <w:pPr>
        <w:pStyle w:val="BodyText"/>
        <w:spacing w:before="1"/>
        <w:rPr>
          <w:sz w:val="36"/>
        </w:rPr>
      </w:pPr>
    </w:p>
    <w:p>
      <w:pPr>
        <w:pStyle w:val="Heading3"/>
        <w:numPr>
          <w:ilvl w:val="0"/>
          <w:numId w:val="21"/>
        </w:numPr>
        <w:tabs>
          <w:tab w:pos="762" w:val="left" w:leader="none"/>
        </w:tabs>
        <w:spacing w:line="240" w:lineRule="auto" w:before="0" w:after="0"/>
        <w:ind w:left="761" w:right="0" w:hanging="361"/>
        <w:jc w:val="left"/>
      </w:pPr>
      <w:r>
        <w:rPr/>
        <w:t>Identifikasi</w:t>
      </w:r>
      <w:r>
        <w:rPr>
          <w:spacing w:val="-1"/>
        </w:rPr>
        <w:t> </w:t>
      </w:r>
      <w:r>
        <w:rPr/>
        <w:t>Masalah</w:t>
      </w:r>
    </w:p>
    <w:p>
      <w:pPr>
        <w:pStyle w:val="BodyText"/>
        <w:spacing w:before="2"/>
        <w:rPr>
          <w:b/>
          <w:sz w:val="23"/>
        </w:rPr>
      </w:pPr>
    </w:p>
    <w:p>
      <w:pPr>
        <w:pStyle w:val="BodyText"/>
        <w:spacing w:line="360" w:lineRule="auto"/>
        <w:ind w:left="749" w:right="241" w:firstLine="280"/>
        <w:jc w:val="both"/>
      </w:pPr>
      <w:r>
        <w:rPr/>
        <w:t>Pada tahap ini dilakukan identifikasi masalah yang akan diteliti, yaitu apa yang akan berpengaruh jika penambahan bahan bakar gas yang terjadi pada komponen tersebut. Komponen yang akan diggunakan adalah </w:t>
      </w:r>
      <w:r>
        <w:rPr>
          <w:i/>
        </w:rPr>
        <w:t>Heat Recovery </w:t>
      </w:r>
      <w:r>
        <w:rPr>
          <w:i/>
        </w:rPr>
        <w:t>Steam Generator </w:t>
      </w:r>
      <w:r>
        <w:rPr/>
        <w:t>(HRSG). Melakukan pengamatan hasil produksi yang tidak menggunakan pembakaran dan menggunakan pembakaran.</w:t>
      </w:r>
    </w:p>
    <w:p>
      <w:pPr>
        <w:pStyle w:val="BodyText"/>
        <w:spacing w:before="10"/>
        <w:rPr>
          <w:sz w:val="36"/>
        </w:rPr>
      </w:pPr>
    </w:p>
    <w:p>
      <w:pPr>
        <w:pStyle w:val="Heading3"/>
        <w:numPr>
          <w:ilvl w:val="0"/>
          <w:numId w:val="21"/>
        </w:numPr>
        <w:tabs>
          <w:tab w:pos="762" w:val="left" w:leader="none"/>
        </w:tabs>
        <w:spacing w:line="240" w:lineRule="auto" w:before="1" w:after="0"/>
        <w:ind w:left="761" w:right="0" w:hanging="361"/>
        <w:jc w:val="left"/>
      </w:pPr>
      <w:r>
        <w:rPr/>
        <w:t>Perumusan</w:t>
      </w:r>
      <w:r>
        <w:rPr>
          <w:spacing w:val="-6"/>
        </w:rPr>
        <w:t> </w:t>
      </w:r>
      <w:r>
        <w:rPr/>
        <w:t>Masalah</w:t>
      </w:r>
    </w:p>
    <w:p>
      <w:pPr>
        <w:pStyle w:val="BodyText"/>
        <w:spacing w:before="10"/>
        <w:rPr>
          <w:b/>
          <w:sz w:val="22"/>
        </w:rPr>
      </w:pPr>
    </w:p>
    <w:p>
      <w:pPr>
        <w:pStyle w:val="BodyText"/>
        <w:spacing w:line="360" w:lineRule="auto" w:before="1"/>
        <w:ind w:left="749" w:right="243" w:firstLine="280"/>
        <w:jc w:val="both"/>
      </w:pPr>
      <w:r>
        <w:rPr/>
        <w:t>Tahap selanjutnya akan diperoleh perumusan masalah berdasarkanidentifikasi masalah yang telah dilakukan. Perumusan masalah pada penelitian ini adalah apakah dengan menggunakan Heat Recovery Steam Generator (HRSG) akan berpengaruh terhadap penambahan bahan bakar gas di PT. Pupuk Indonesia Energi.</w:t>
      </w:r>
    </w:p>
    <w:p>
      <w:pPr>
        <w:pStyle w:val="BodyText"/>
        <w:spacing w:before="10"/>
        <w:rPr>
          <w:sz w:val="36"/>
        </w:rPr>
      </w:pPr>
    </w:p>
    <w:p>
      <w:pPr>
        <w:pStyle w:val="Heading3"/>
        <w:numPr>
          <w:ilvl w:val="0"/>
          <w:numId w:val="21"/>
        </w:numPr>
        <w:tabs>
          <w:tab w:pos="762" w:val="left" w:leader="none"/>
        </w:tabs>
        <w:spacing w:line="240" w:lineRule="auto" w:before="0" w:after="0"/>
        <w:ind w:left="761" w:right="0" w:hanging="361"/>
        <w:jc w:val="left"/>
      </w:pPr>
      <w:r>
        <w:rPr/>
        <w:t>Pengumpulan</w:t>
      </w:r>
      <w:r>
        <w:rPr>
          <w:spacing w:val="-6"/>
        </w:rPr>
        <w:t> </w:t>
      </w:r>
      <w:r>
        <w:rPr/>
        <w:t>Data</w:t>
      </w:r>
    </w:p>
    <w:p>
      <w:pPr>
        <w:pStyle w:val="BodyText"/>
        <w:spacing w:before="11"/>
        <w:rPr>
          <w:b/>
          <w:sz w:val="22"/>
        </w:rPr>
      </w:pPr>
    </w:p>
    <w:p>
      <w:pPr>
        <w:pStyle w:val="BodyText"/>
        <w:spacing w:line="360" w:lineRule="auto"/>
        <w:ind w:left="749" w:right="243" w:firstLine="280"/>
        <w:jc w:val="both"/>
      </w:pPr>
      <w:r>
        <w:rPr/>
        <w:t>Pengumpulan data pada penelitian ini dibagi menjadi dua macam data, yaitu data primer dan data skunder. Secara umum pengumpulan data primer dan skunder dapat dibagi atas beberapa cara sebagai berikut :</w:t>
      </w:r>
    </w:p>
    <w:p>
      <w:pPr>
        <w:pStyle w:val="ListParagraph"/>
        <w:numPr>
          <w:ilvl w:val="1"/>
          <w:numId w:val="21"/>
        </w:numPr>
        <w:tabs>
          <w:tab w:pos="1314" w:val="left" w:leader="none"/>
        </w:tabs>
        <w:spacing w:line="360" w:lineRule="auto" w:before="134" w:after="0"/>
        <w:ind w:left="1313" w:right="244" w:hanging="452"/>
        <w:jc w:val="both"/>
        <w:rPr>
          <w:sz w:val="24"/>
        </w:rPr>
      </w:pPr>
      <w:r>
        <w:rPr>
          <w:sz w:val="24"/>
        </w:rPr>
        <w:t>Data primer merupakan sumber data penelitian yang diperoleh secara langsung dari sumber asli (tidak melalui media perantara). Pengumpulan data primer dilakukan dengan cara mengamati secara</w:t>
      </w:r>
      <w:r>
        <w:rPr>
          <w:spacing w:val="16"/>
          <w:sz w:val="24"/>
        </w:rPr>
        <w:t> </w:t>
      </w:r>
      <w:r>
        <w:rPr>
          <w:sz w:val="24"/>
        </w:rPr>
        <w:t>langsung kegiatan</w:t>
      </w:r>
    </w:p>
    <w:p>
      <w:pPr>
        <w:spacing w:after="0" w:line="360" w:lineRule="auto"/>
        <w:jc w:val="both"/>
        <w:rPr>
          <w:sz w:val="24"/>
        </w:rPr>
        <w:sectPr>
          <w:pgSz w:w="11920" w:h="16850"/>
          <w:pgMar w:header="733" w:footer="1226" w:top="2020" w:bottom="1480" w:left="1560" w:right="1560"/>
        </w:sectPr>
      </w:pPr>
    </w:p>
    <w:p>
      <w:pPr>
        <w:pStyle w:val="BodyText"/>
        <w:spacing w:line="360" w:lineRule="auto"/>
        <w:ind w:left="1313" w:right="243"/>
        <w:jc w:val="both"/>
      </w:pPr>
      <w:r>
        <w:rPr/>
        <w:t>pabrik serta wawancara terhadap karyawan atau pekerja yang terlibat langsung secara operasional. Data yang diperoleh antara lain adalah data mengenai proses melakukan naik turunnya LOAD GTG yang di imbangi dengan naiknya hasil produksidari HRSG tersebut.</w:t>
      </w:r>
    </w:p>
    <w:p>
      <w:pPr>
        <w:pStyle w:val="ListParagraph"/>
        <w:numPr>
          <w:ilvl w:val="1"/>
          <w:numId w:val="21"/>
        </w:numPr>
        <w:tabs>
          <w:tab w:pos="1314" w:val="left" w:leader="none"/>
        </w:tabs>
        <w:spacing w:line="360" w:lineRule="auto" w:before="82" w:after="0"/>
        <w:ind w:left="1313" w:right="241" w:hanging="452"/>
        <w:jc w:val="both"/>
        <w:rPr>
          <w:sz w:val="24"/>
        </w:rPr>
      </w:pPr>
      <w:r>
        <w:rPr>
          <w:sz w:val="24"/>
        </w:rPr>
        <w:t>Data sekunder merupakan sumber data penelitian yang diperoleh peneliti secara tidak langsung melalui media preantara (diperoleh dan dicatat oleh orang lain). Dalam penelitian ini data diperoleh melalui literatur, jurnal  dan media</w:t>
      </w:r>
      <w:r>
        <w:rPr>
          <w:spacing w:val="-2"/>
          <w:sz w:val="24"/>
        </w:rPr>
        <w:t> </w:t>
      </w:r>
      <w:r>
        <w:rPr>
          <w:sz w:val="24"/>
        </w:rPr>
        <w:t>internet.</w:t>
      </w:r>
    </w:p>
    <w:p>
      <w:pPr>
        <w:pStyle w:val="BodyText"/>
        <w:spacing w:before="9"/>
        <w:rPr>
          <w:sz w:val="36"/>
        </w:rPr>
      </w:pPr>
    </w:p>
    <w:p>
      <w:pPr>
        <w:pStyle w:val="Heading3"/>
        <w:numPr>
          <w:ilvl w:val="2"/>
          <w:numId w:val="20"/>
        </w:numPr>
        <w:tabs>
          <w:tab w:pos="1174" w:val="left" w:leader="none"/>
        </w:tabs>
        <w:spacing w:line="240" w:lineRule="auto" w:before="0" w:after="0"/>
        <w:ind w:left="1174" w:right="0" w:hanging="629"/>
        <w:jc w:val="left"/>
      </w:pPr>
      <w:bookmarkStart w:name="_bookmark44" w:id="61"/>
      <w:bookmarkEnd w:id="61"/>
      <w:r>
        <w:rPr>
          <w:b w:val="0"/>
        </w:rPr>
      </w:r>
      <w:bookmarkStart w:name="_bookmark44" w:id="62"/>
      <w:bookmarkEnd w:id="62"/>
      <w:r>
        <w:rPr/>
        <w:t>P</w:t>
      </w:r>
      <w:r>
        <w:rPr/>
        <w:t>embahasan</w:t>
      </w:r>
    </w:p>
    <w:p>
      <w:pPr>
        <w:pStyle w:val="BodyText"/>
        <w:spacing w:before="2"/>
        <w:rPr>
          <w:b/>
          <w:sz w:val="23"/>
        </w:rPr>
      </w:pPr>
    </w:p>
    <w:p>
      <w:pPr>
        <w:pStyle w:val="BodyText"/>
        <w:spacing w:line="360" w:lineRule="auto"/>
        <w:ind w:left="749" w:right="241" w:firstLine="280"/>
        <w:jc w:val="both"/>
      </w:pPr>
      <w:r>
        <w:rPr/>
        <w:t>Tahap ini dilakukan analisa hasil pengamatan data dan menentukannilai yang akan di tentukan untuk melakukan pembebanan (hasil produksi) HRSG yang dilakukan bersamaan ketika terdapat kenaikan terhadap GTG. Sehingga dapat mengambil langkah yang tepat untuk antisipasi kenaikan suatu produksi.</w:t>
      </w:r>
    </w:p>
    <w:p>
      <w:pPr>
        <w:pStyle w:val="BodyText"/>
        <w:rPr>
          <w:sz w:val="37"/>
        </w:rPr>
      </w:pPr>
    </w:p>
    <w:p>
      <w:pPr>
        <w:pStyle w:val="Heading3"/>
        <w:numPr>
          <w:ilvl w:val="2"/>
          <w:numId w:val="20"/>
        </w:numPr>
        <w:tabs>
          <w:tab w:pos="1174" w:val="left" w:leader="none"/>
        </w:tabs>
        <w:spacing w:line="240" w:lineRule="auto" w:before="0" w:after="0"/>
        <w:ind w:left="1174" w:right="0" w:hanging="629"/>
        <w:jc w:val="left"/>
      </w:pPr>
      <w:bookmarkStart w:name="_bookmark45" w:id="63"/>
      <w:bookmarkEnd w:id="63"/>
      <w:r>
        <w:rPr>
          <w:b w:val="0"/>
        </w:rPr>
      </w:r>
      <w:bookmarkStart w:name="_bookmark45" w:id="64"/>
      <w:bookmarkEnd w:id="64"/>
      <w:r>
        <w:rPr/>
        <w:t>P</w:t>
      </w:r>
      <w:r>
        <w:rPr/>
        <w:t>enutup</w:t>
      </w:r>
    </w:p>
    <w:p>
      <w:pPr>
        <w:pStyle w:val="BodyText"/>
        <w:spacing w:before="2"/>
        <w:rPr>
          <w:b/>
          <w:sz w:val="23"/>
        </w:rPr>
      </w:pPr>
    </w:p>
    <w:p>
      <w:pPr>
        <w:pStyle w:val="BodyText"/>
        <w:spacing w:line="360" w:lineRule="auto"/>
        <w:ind w:left="749" w:right="383" w:firstLine="280"/>
        <w:jc w:val="both"/>
      </w:pPr>
      <w:r>
        <w:rPr/>
        <w:t>Tahap ini berisikan kesimpulan pelaksaan penelitian berupa poin-poin pencapaian tujuan penelitian. Pada bagian ini juga terdiri dari saran-saranyang diberikan pada peneliti selanjutnya yang akan membahas permasalahan yang sama pada penelitian ini untuk hasil yang lebih baik. Selain itu, rekomendasi juga diberikan kepada PT. Pupuk Indonesia Energi sehingga dapat membantu penanganan permasalahan adanya slowdown yang tiba-tiba terjadi.</w:t>
      </w:r>
    </w:p>
    <w:p>
      <w:pPr>
        <w:pStyle w:val="BodyText"/>
        <w:spacing w:line="360" w:lineRule="auto"/>
        <w:ind w:left="749" w:right="383" w:firstLine="280"/>
        <w:jc w:val="both"/>
      </w:pPr>
      <w:r>
        <w:rPr/>
        <w:t>Adapun tahapan-tahapan yang dilakukan dalam penelitian ini secara umum dapat dilihat pada gambar 4.1 berikut ini:</w:t>
      </w:r>
    </w:p>
    <w:p>
      <w:pPr>
        <w:spacing w:after="0" w:line="360" w:lineRule="auto"/>
        <w:jc w:val="both"/>
        <w:sectPr>
          <w:pgSz w:w="11920" w:h="16850"/>
          <w:pgMar w:header="733" w:footer="1226" w:top="2020" w:bottom="1480" w:left="1560" w:right="1560"/>
        </w:sectPr>
      </w:pPr>
    </w:p>
    <w:p>
      <w:pPr>
        <w:pStyle w:val="BodyText"/>
        <w:rPr>
          <w:sz w:val="20"/>
        </w:rPr>
      </w:pPr>
      <w:r>
        <w:rPr/>
        <w:pict>
          <v:group style="position:absolute;margin-left:206.170822pt;margin-top:122.999794pt;width:178.55pt;height:42.85pt;mso-position-horizontal-relative:page;mso-position-vertical-relative:page;z-index:15742464" coordorigin="4123,2460" coordsize="3571,857">
            <v:shape style="position:absolute;left:5257;top:2462;width:1439;height:540" coordorigin="5257,2462" coordsize="1439,540" path="m5527,3002l6426,3002,6497,2992,6562,2965,6616,2923,6658,2868,6686,2804,6695,2732,6686,2660,6658,2596,6616,2541,6562,2499,6497,2472,6426,2462,5527,2462,5455,2472,5391,2499,5336,2541,5294,2596,5267,2660,5257,2732,5267,2804,5294,2868,5336,2923,5391,2965,5455,2992,5527,3002xe" filled="false" stroked="true" strokeweight=".239841pt" strokecolor="#000000">
              <v:path arrowok="t"/>
              <v:stroke dashstyle="solid"/>
            </v:shape>
            <v:shape style="position:absolute;left:4178;top:3002;width:1798;height:219" coordorigin="4179,3002" coordsize="1798,219" path="m5976,3002l5976,3137,4179,3137,4179,3220e" filled="false" stroked="true" strokeweight=".239841pt" strokecolor="#000000">
              <v:path arrowok="t"/>
              <v:stroke dashstyle="solid"/>
            </v:shape>
            <v:shape style="position:absolute;left:4123;top:3206;width:111;height:111" coordorigin="4123,3207" coordsize="111,111" path="m4234,3207l4123,3207,4179,3317,4234,3207xe" filled="true" fillcolor="#000000" stroked="false">
              <v:path arrowok="t"/>
              <v:fill type="solid"/>
            </v:shape>
            <v:shape style="position:absolute;left:5976;top:3002;width:1663;height:219" coordorigin="5976,3002" coordsize="1663,219" path="m5976,3002l5976,3137,7639,3137,7639,3220e" filled="false" stroked="true" strokeweight=".239841pt" strokecolor="#000000">
              <v:path arrowok="t"/>
              <v:stroke dashstyle="solid"/>
            </v:shape>
            <v:shape style="position:absolute;left:7583;top:3206;width:111;height:111" coordorigin="7584,3207" coordsize="111,111" path="m7694,3207l7584,3207,7639,3317,7694,3207xe" filled="true" fillcolor="#000000" stroked="false">
              <v:path arrowok="t"/>
              <v:fill type="solid"/>
            </v:shape>
            <v:shape style="position:absolute;left:5749;top:2590;width:473;height:266" type="#_x0000_t202" filled="false" stroked="false">
              <v:textbox inset="0,0,0,0">
                <w:txbxContent>
                  <w:p>
                    <w:pPr>
                      <w:spacing w:line="266" w:lineRule="exact" w:before="0"/>
                      <w:ind w:left="0" w:right="0" w:firstLine="0"/>
                      <w:jc w:val="left"/>
                      <w:rPr>
                        <w:sz w:val="24"/>
                      </w:rPr>
                    </w:pPr>
                    <w:r>
                      <w:rPr>
                        <w:sz w:val="24"/>
                      </w:rPr>
                      <w:t>Start</w:t>
                    </w:r>
                  </w:p>
                </w:txbxContent>
              </v:textbox>
              <w10:wrap type="none"/>
            </v:shape>
            <w10:wrap type="none"/>
          </v:group>
        </w:pict>
      </w:r>
      <w:r>
        <w:rPr/>
        <w:pict>
          <v:rect style="position:absolute;margin-left:170.728165pt;margin-top:414.326782pt;width:256.157887pt;height:77.581059pt;mso-position-horizontal-relative:page;mso-position-vertical-relative:page;z-index:-17552384" filled="true" fillcolor="#ffffff" stroked="false">
            <v:fill type="solid"/>
            <w10:wrap type="none"/>
          </v:rect>
        </w:pict>
      </w:r>
      <w:r>
        <w:rPr/>
        <w:pict>
          <v:shape style="position:absolute;margin-left:296.055023pt;margin-top:212.049942pt;width:5.55pt;height:5.55pt;mso-position-horizontal-relative:page;mso-position-vertical-relative:page;z-index:15743488" coordorigin="5921,4241" coordsize="111,111" path="m6031,4241l5921,4241,5976,4351,6031,4241xe" filled="true" fillcolor="#000000" stroked="false">
            <v:path arrowok="t"/>
            <v:fill type="solid"/>
            <w10:wrap type="none"/>
          </v:shape>
        </w:pict>
      </w:r>
      <w:r>
        <w:rPr/>
        <w:pict>
          <v:group style="position:absolute;margin-left:296.055786pt;margin-top:249.048386pt;width:5.55pt;height:11.25pt;mso-position-horizontal-relative:page;mso-position-vertical-relative:page;z-index:15744000" coordorigin="5921,4981" coordsize="111,225">
            <v:line style="position:absolute" from="5976,4981" to="5976,5109" stroked="true" strokeweight=".23966pt" strokecolor="#000000">
              <v:stroke dashstyle="solid"/>
            </v:line>
            <v:shape style="position:absolute;left:5921;top:5095;width:111;height:111" coordorigin="5921,5096" coordsize="111,111" path="m6031,5096l5921,5096,5976,5206,6031,5096xe" filled="true" fillcolor="#000000" stroked="false">
              <v:path arrowok="t"/>
              <v:fill type="solid"/>
            </v:shape>
            <w10:wrap type="none"/>
          </v:group>
        </w:pict>
      </w:r>
      <w:r>
        <w:rPr/>
        <w:pict>
          <v:group style="position:absolute;margin-left:296.055786pt;margin-top:291.7742pt;width:5.55pt;height:13.5pt;mso-position-horizontal-relative:page;mso-position-vertical-relative:page;z-index:15744512" coordorigin="5921,5835" coordsize="111,270">
            <v:line style="position:absolute" from="5976,5835" to="5976,6009" stroked="true" strokeweight=".23966pt" strokecolor="#000000">
              <v:stroke dashstyle="solid"/>
            </v:line>
            <v:shape style="position:absolute;left:5921;top:5995;width:111;height:111" coordorigin="5921,5995" coordsize="111,111" path="m6031,5995l5921,5995,5976,6105,6031,5995xe" filled="true" fillcolor="#000000" stroked="false">
              <v:path arrowok="t"/>
              <v:fill type="solid"/>
            </v:shape>
            <w10:wrap type="none"/>
          </v:group>
        </w:pict>
      </w:r>
      <w:r>
        <w:rPr/>
        <w:pict>
          <v:group style="position:absolute;margin-left:296.055786pt;margin-top:368.230896pt;width:5.55pt;height:15.75pt;mso-position-horizontal-relative:page;mso-position-vertical-relative:page;z-index:15745024" coordorigin="5921,7365" coordsize="111,315">
            <v:line style="position:absolute" from="5976,7365" to="5976,7583" stroked="true" strokeweight=".23966pt" strokecolor="#000000">
              <v:stroke dashstyle="solid"/>
            </v:line>
            <v:shape style="position:absolute;left:5921;top:7569;width:111;height:111" coordorigin="5921,7569" coordsize="111,111" path="m6031,7569l5921,7569,5976,7679,6031,7569xe" filled="true" fillcolor="#00000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2"/>
        </w:rPr>
      </w:pPr>
    </w:p>
    <w:tbl>
      <w:tblPr>
        <w:tblW w:w="0" w:type="auto"/>
        <w:jc w:val="left"/>
        <w:tblInd w:w="11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38"/>
        <w:gridCol w:w="1438"/>
        <w:gridCol w:w="584"/>
        <w:gridCol w:w="1438"/>
        <w:gridCol w:w="1438"/>
      </w:tblGrid>
      <w:tr>
        <w:trPr>
          <w:trHeight w:val="624" w:hRule="atLeast"/>
        </w:trPr>
        <w:tc>
          <w:tcPr>
            <w:tcW w:w="2876" w:type="dxa"/>
            <w:gridSpan w:val="2"/>
          </w:tcPr>
          <w:p>
            <w:pPr>
              <w:pStyle w:val="TableParagraph"/>
              <w:spacing w:line="249" w:lineRule="auto" w:before="16"/>
              <w:ind w:left="825" w:right="176" w:hanging="623"/>
              <w:rPr>
                <w:sz w:val="24"/>
              </w:rPr>
            </w:pPr>
            <w:r>
              <w:rPr>
                <w:sz w:val="24"/>
              </w:rPr>
              <w:t>Pengamatan Pendahuluan (Kunjungan)</w:t>
            </w:r>
          </w:p>
        </w:tc>
        <w:tc>
          <w:tcPr>
            <w:tcW w:w="584" w:type="dxa"/>
            <w:tcBorders>
              <w:top w:val="nil"/>
              <w:bottom w:val="nil"/>
            </w:tcBorders>
          </w:tcPr>
          <w:p>
            <w:pPr>
              <w:pStyle w:val="TableParagraph"/>
              <w:rPr>
                <w:sz w:val="22"/>
              </w:rPr>
            </w:pPr>
          </w:p>
        </w:tc>
        <w:tc>
          <w:tcPr>
            <w:tcW w:w="2876" w:type="dxa"/>
            <w:gridSpan w:val="2"/>
          </w:tcPr>
          <w:p>
            <w:pPr>
              <w:pStyle w:val="TableParagraph"/>
              <w:spacing w:before="160"/>
              <w:ind w:left="736"/>
              <w:rPr>
                <w:sz w:val="24"/>
              </w:rPr>
            </w:pPr>
            <w:r>
              <w:rPr>
                <w:sz w:val="24"/>
              </w:rPr>
              <w:t>Studi Literatur</w:t>
            </w:r>
          </w:p>
        </w:tc>
      </w:tr>
      <w:tr>
        <w:trPr>
          <w:trHeight w:val="219" w:hRule="atLeast"/>
        </w:trPr>
        <w:tc>
          <w:tcPr>
            <w:tcW w:w="1438" w:type="dxa"/>
            <w:tcBorders>
              <w:left w:val="nil"/>
              <w:bottom w:val="nil"/>
            </w:tcBorders>
          </w:tcPr>
          <w:p>
            <w:pPr>
              <w:pStyle w:val="TableParagraph"/>
              <w:rPr>
                <w:sz w:val="14"/>
              </w:rPr>
            </w:pPr>
          </w:p>
        </w:tc>
        <w:tc>
          <w:tcPr>
            <w:tcW w:w="3460" w:type="dxa"/>
            <w:gridSpan w:val="3"/>
          </w:tcPr>
          <w:p>
            <w:pPr>
              <w:pStyle w:val="TableParagraph"/>
              <w:rPr>
                <w:sz w:val="14"/>
              </w:rPr>
            </w:pPr>
          </w:p>
        </w:tc>
        <w:tc>
          <w:tcPr>
            <w:tcW w:w="1438" w:type="dxa"/>
            <w:tcBorders>
              <w:bottom w:val="nil"/>
              <w:right w:val="nil"/>
            </w:tcBorders>
          </w:tcPr>
          <w:p>
            <w:pPr>
              <w:pStyle w:val="TableParagraph"/>
              <w:rPr>
                <w:sz w:val="14"/>
              </w:rPr>
            </w:pPr>
          </w:p>
        </w:tc>
      </w:tr>
    </w:tbl>
    <w:p>
      <w:pPr>
        <w:pStyle w:val="BodyText"/>
        <w:spacing w:before="9"/>
        <w:rPr>
          <w:sz w:val="11"/>
        </w:rPr>
      </w:pPr>
      <w:r>
        <w:rPr/>
        <w:pict>
          <v:shape style="position:absolute;margin-left:226.903137pt;margin-top:8.874977pt;width:143.85pt;height:31.5pt;mso-position-horizontal-relative:page;mso-position-vertical-relative:paragraph;z-index:-15718400;mso-wrap-distance-left:0;mso-wrap-distance-right:0" type="#_x0000_t202" filled="false" stroked="true" strokeweight=".239856pt" strokecolor="#000000">
            <v:textbox inset="0,0,0,0">
              <w:txbxContent>
                <w:p>
                  <w:pPr>
                    <w:pStyle w:val="BodyText"/>
                    <w:spacing w:before="160"/>
                    <w:ind w:left="467"/>
                  </w:pPr>
                  <w:r>
                    <w:rPr/>
                    <w:t>Perumusan Masalah</w:t>
                  </w:r>
                </w:p>
              </w:txbxContent>
            </v:textbox>
            <v:stroke dashstyle="solid"/>
            <w10:wrap type="topAndBottom"/>
          </v:shape>
        </w:pict>
      </w:r>
      <w:r>
        <w:rPr/>
        <w:pict>
          <v:shape style="position:absolute;margin-left:188.704163pt;margin-top:51.600777pt;width:220.25pt;height:31.5pt;mso-position-horizontal-relative:page;mso-position-vertical-relative:paragraph;z-index:-15717888;mso-wrap-distance-left:0;mso-wrap-distance-right:0" type="#_x0000_t202" filled="false" stroked="true" strokeweight=".23986pt" strokecolor="#000000">
            <v:textbox inset="0,0,0,0">
              <w:txbxContent>
                <w:p>
                  <w:pPr>
                    <w:pStyle w:val="BodyText"/>
                    <w:spacing w:line="249" w:lineRule="auto" w:before="16"/>
                    <w:ind w:left="166" w:right="103" w:firstLine="1118"/>
                  </w:pPr>
                  <w:r>
                    <w:rPr/>
                    <w:t>Pengumpulan Data Rekapitulasi data operasi HRSG dan GTG</w:t>
                  </w:r>
                </w:p>
              </w:txbxContent>
            </v:textbox>
            <v:stroke dashstyle="solid"/>
            <w10:wrap type="topAndBottom"/>
          </v:shape>
        </w:pict>
      </w:r>
      <w:r>
        <w:rPr/>
        <w:pict>
          <v:shape style="position:absolute;margin-left:168.481171pt;margin-top:96.575302pt;width:260.7pt;height:63pt;mso-position-horizontal-relative:page;mso-position-vertical-relative:paragraph;z-index:-15717376;mso-wrap-distance-left:0;mso-wrap-distance-right:0" type="#_x0000_t202" filled="false" stroked="true" strokeweight=".239854pt" strokecolor="#000000">
            <v:textbox inset="0,0,0,0">
              <w:txbxContent>
                <w:p>
                  <w:pPr>
                    <w:pStyle w:val="BodyText"/>
                    <w:spacing w:before="199"/>
                    <w:ind w:left="1788"/>
                  </w:pPr>
                  <w:r>
                    <w:rPr/>
                    <w:t>Pengolahan Data</w:t>
                  </w:r>
                </w:p>
                <w:p>
                  <w:pPr>
                    <w:pStyle w:val="BodyText"/>
                    <w:spacing w:before="3"/>
                    <w:ind w:left="37"/>
                  </w:pPr>
                  <w:r>
                    <w:rPr/>
                    <w:t>Pengolahan data menggunakan software excel. Data diolah menggunakan metode diagram grafik.</w:t>
                  </w:r>
                </w:p>
              </w:txbxContent>
            </v:textbox>
            <v:stroke dashstyle="solid"/>
            <w10:wrap type="topAndBottom"/>
          </v:shape>
        </w:pict>
      </w:r>
    </w:p>
    <w:p>
      <w:pPr>
        <w:pStyle w:val="BodyText"/>
        <w:spacing w:before="1"/>
        <w:rPr>
          <w:sz w:val="13"/>
        </w:rPr>
      </w:pPr>
    </w:p>
    <w:p>
      <w:pPr>
        <w:pStyle w:val="BodyText"/>
        <w:rPr>
          <w:sz w:val="17"/>
        </w:rPr>
      </w:pPr>
    </w:p>
    <w:p>
      <w:pPr>
        <w:pStyle w:val="BodyText"/>
        <w:spacing w:before="4"/>
      </w:pPr>
    </w:p>
    <w:tbl>
      <w:tblPr>
        <w:tblW w:w="0" w:type="auto"/>
        <w:jc w:val="left"/>
        <w:tblInd w:w="18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562"/>
        <w:gridCol w:w="2562"/>
      </w:tblGrid>
      <w:tr>
        <w:trPr>
          <w:trHeight w:val="602" w:hRule="atLeast"/>
        </w:trPr>
        <w:tc>
          <w:tcPr>
            <w:tcW w:w="5124" w:type="dxa"/>
            <w:gridSpan w:val="2"/>
          </w:tcPr>
          <w:p>
            <w:pPr>
              <w:pStyle w:val="TableParagraph"/>
              <w:spacing w:before="160"/>
              <w:ind w:left="1891" w:right="1888"/>
              <w:jc w:val="center"/>
              <w:rPr>
                <w:sz w:val="24"/>
              </w:rPr>
            </w:pPr>
            <w:r>
              <w:rPr>
                <w:sz w:val="24"/>
              </w:rPr>
              <w:t>Analisis Data</w:t>
            </w:r>
          </w:p>
        </w:tc>
      </w:tr>
      <w:tr>
        <w:trPr>
          <w:trHeight w:val="1546" w:hRule="atLeast"/>
        </w:trPr>
        <w:tc>
          <w:tcPr>
            <w:tcW w:w="5124" w:type="dxa"/>
            <w:gridSpan w:val="2"/>
          </w:tcPr>
          <w:p>
            <w:pPr>
              <w:pStyle w:val="TableParagraph"/>
              <w:numPr>
                <w:ilvl w:val="0"/>
                <w:numId w:val="22"/>
              </w:numPr>
              <w:tabs>
                <w:tab w:pos="280" w:val="left" w:leader="none"/>
              </w:tabs>
              <w:spacing w:line="240" w:lineRule="auto" w:before="189" w:after="0"/>
              <w:ind w:left="279" w:right="0" w:hanging="241"/>
              <w:jc w:val="left"/>
              <w:rPr>
                <w:sz w:val="24"/>
              </w:rPr>
            </w:pPr>
            <w:r>
              <w:rPr>
                <w:sz w:val="24"/>
              </w:rPr>
              <w:t>Analisis kenaikan GTG terhadap</w:t>
            </w:r>
            <w:r>
              <w:rPr>
                <w:spacing w:val="-5"/>
                <w:sz w:val="24"/>
              </w:rPr>
              <w:t> </w:t>
            </w:r>
            <w:r>
              <w:rPr>
                <w:sz w:val="24"/>
              </w:rPr>
              <w:t>HRSG</w:t>
            </w:r>
          </w:p>
          <w:p>
            <w:pPr>
              <w:pStyle w:val="TableParagraph"/>
              <w:numPr>
                <w:ilvl w:val="0"/>
                <w:numId w:val="22"/>
              </w:numPr>
              <w:tabs>
                <w:tab w:pos="280" w:val="left" w:leader="none"/>
              </w:tabs>
              <w:spacing w:line="240" w:lineRule="auto" w:before="12" w:after="0"/>
              <w:ind w:left="279" w:right="0" w:hanging="241"/>
              <w:jc w:val="left"/>
              <w:rPr>
                <w:sz w:val="24"/>
              </w:rPr>
            </w:pPr>
            <w:r>
              <w:rPr>
                <w:sz w:val="24"/>
              </w:rPr>
              <w:t>Analisis nilai pembebanan pada</w:t>
            </w:r>
            <w:r>
              <w:rPr>
                <w:spacing w:val="-5"/>
                <w:sz w:val="24"/>
              </w:rPr>
              <w:t> </w:t>
            </w:r>
            <w:r>
              <w:rPr>
                <w:sz w:val="24"/>
              </w:rPr>
              <w:t>HRSG</w:t>
            </w:r>
          </w:p>
          <w:p>
            <w:pPr>
              <w:pStyle w:val="TableParagraph"/>
              <w:numPr>
                <w:ilvl w:val="0"/>
                <w:numId w:val="22"/>
              </w:numPr>
              <w:tabs>
                <w:tab w:pos="280" w:val="left" w:leader="none"/>
              </w:tabs>
              <w:spacing w:line="249" w:lineRule="auto" w:before="12" w:after="0"/>
              <w:ind w:left="39" w:right="258" w:firstLine="0"/>
              <w:jc w:val="left"/>
              <w:rPr>
                <w:sz w:val="24"/>
              </w:rPr>
            </w:pPr>
            <w:r>
              <w:rPr>
                <w:sz w:val="24"/>
              </w:rPr>
              <w:t>Perbandingan hasil produksi tanpa</w:t>
            </w:r>
            <w:r>
              <w:rPr>
                <w:spacing w:val="-21"/>
                <w:sz w:val="24"/>
              </w:rPr>
              <w:t> </w:t>
            </w:r>
            <w:r>
              <w:rPr>
                <w:sz w:val="24"/>
              </w:rPr>
              <w:t>penambahan pembakaran dan penambahan</w:t>
            </w:r>
            <w:r>
              <w:rPr>
                <w:spacing w:val="-4"/>
                <w:sz w:val="24"/>
              </w:rPr>
              <w:t> </w:t>
            </w:r>
            <w:r>
              <w:rPr>
                <w:sz w:val="24"/>
              </w:rPr>
              <w:t>pembakaran</w:t>
            </w:r>
          </w:p>
        </w:tc>
      </w:tr>
      <w:tr>
        <w:trPr>
          <w:trHeight w:val="215" w:hRule="atLeast"/>
        </w:trPr>
        <w:tc>
          <w:tcPr>
            <w:tcW w:w="2562" w:type="dxa"/>
            <w:tcBorders>
              <w:left w:val="nil"/>
              <w:bottom w:val="nil"/>
            </w:tcBorders>
          </w:tcPr>
          <w:p>
            <w:pPr>
              <w:pStyle w:val="TableParagraph"/>
              <w:rPr>
                <w:sz w:val="14"/>
              </w:rPr>
            </w:pPr>
          </w:p>
        </w:tc>
        <w:tc>
          <w:tcPr>
            <w:tcW w:w="2562" w:type="dxa"/>
            <w:tcBorders>
              <w:bottom w:val="nil"/>
              <w:right w:val="nil"/>
            </w:tcBorders>
          </w:tcPr>
          <w:p>
            <w:pPr>
              <w:pStyle w:val="TableParagraph"/>
              <w:rPr>
                <w:sz w:val="14"/>
              </w:rPr>
            </w:pPr>
          </w:p>
        </w:tc>
      </w:tr>
    </w:tbl>
    <w:p>
      <w:pPr>
        <w:pStyle w:val="BodyText"/>
        <w:spacing w:before="10"/>
        <w:rPr>
          <w:sz w:val="7"/>
        </w:rPr>
      </w:pPr>
    </w:p>
    <w:p>
      <w:pPr>
        <w:pStyle w:val="BodyText"/>
        <w:ind w:left="2211"/>
        <w:rPr>
          <w:sz w:val="20"/>
        </w:rPr>
      </w:pPr>
      <w:r>
        <w:rPr>
          <w:sz w:val="20"/>
        </w:rPr>
        <w:pict>
          <v:group style="width:220.45pt;height:72.2pt;mso-position-horizontal-relative:char;mso-position-vertical-relative:line" coordorigin="0,0" coordsize="4409,1444">
            <v:shape style="position:absolute;left:1485;top:901;width:1439;height:540" coordorigin="1486,902" coordsize="1439,540" path="m1755,1442l2654,1442,2726,1432,2790,1405,2845,1363,2887,1308,2914,1243,2924,1172,2914,1100,2887,1036,2845,981,2790,939,2726,912,2654,902,1755,902,1683,912,1619,939,1564,981,1522,1036,1495,1100,1486,1172,1495,1243,1522,1308,1564,1363,1619,1405,1683,1432,1755,1442xe" filled="false" stroked="true" strokeweight=".239841pt" strokecolor="#000000">
              <v:path arrowok="t"/>
              <v:stroke dashstyle="solid"/>
            </v:shape>
            <v:line style="position:absolute" from="2205,632" to="2205,805" stroked="true" strokeweight=".23966pt" strokecolor="#000000">
              <v:stroke dashstyle="solid"/>
            </v:line>
            <v:shape style="position:absolute;left:2149;top:791;width:111;height:111" coordorigin="2149,792" coordsize="111,111" path="m2259,792l2149,792,2205,902,2259,792xe" filled="true" fillcolor="#000000" stroked="false">
              <v:path arrowok="t"/>
              <v:fill type="solid"/>
            </v:shape>
            <v:shape style="position:absolute;left:1483;top:632;width:1443;height:812" type="#_x0000_t202" filled="false" stroked="false">
              <v:textbox inset="0,0,0,0">
                <w:txbxContent>
                  <w:p>
                    <w:pPr>
                      <w:spacing w:line="240" w:lineRule="auto" w:before="8"/>
                      <w:rPr>
                        <w:sz w:val="33"/>
                      </w:rPr>
                    </w:pPr>
                  </w:p>
                  <w:p>
                    <w:pPr>
                      <w:spacing w:before="0"/>
                      <w:ind w:left="508" w:right="508" w:firstLine="0"/>
                      <w:jc w:val="center"/>
                      <w:rPr>
                        <w:sz w:val="24"/>
                      </w:rPr>
                    </w:pPr>
                    <w:r>
                      <w:rPr>
                        <w:sz w:val="24"/>
                      </w:rPr>
                      <w:t>End</w:t>
                    </w:r>
                  </w:p>
                </w:txbxContent>
              </v:textbox>
              <w10:wrap type="none"/>
            </v:shape>
            <v:shape style="position:absolute;left:2;top:2;width:4405;height:630" type="#_x0000_t202" filled="false" stroked="true" strokeweight=".23986pt" strokecolor="#000000">
              <v:textbox inset="0,0,0,0">
                <w:txbxContent>
                  <w:p>
                    <w:pPr>
                      <w:spacing w:line="249" w:lineRule="auto" w:before="16"/>
                      <w:ind w:left="1114" w:right="1093" w:firstLine="692"/>
                      <w:jc w:val="left"/>
                      <w:rPr>
                        <w:sz w:val="24"/>
                      </w:rPr>
                    </w:pPr>
                    <w:r>
                      <w:rPr>
                        <w:sz w:val="24"/>
                      </w:rPr>
                      <w:t>Penutup Kasimpulan dan Saran</w:t>
                    </w:r>
                  </w:p>
                </w:txbxContent>
              </v:textbox>
              <v:stroke dashstyle="solid"/>
              <w10:wrap type="none"/>
            </v:shape>
          </v:group>
        </w:pict>
      </w:r>
      <w:r>
        <w:rPr>
          <w:sz w:val="20"/>
        </w:rPr>
      </w:r>
    </w:p>
    <w:p>
      <w:pPr>
        <w:pStyle w:val="BodyText"/>
        <w:spacing w:before="11"/>
        <w:rPr>
          <w:sz w:val="11"/>
        </w:rPr>
      </w:pPr>
    </w:p>
    <w:p>
      <w:pPr>
        <w:pStyle w:val="Heading3"/>
        <w:spacing w:before="90"/>
        <w:ind w:left="277" w:right="833"/>
        <w:jc w:val="center"/>
      </w:pPr>
      <w:r>
        <w:rPr/>
        <w:pict>
          <v:shape style="position:absolute;margin-left:296.055786pt;margin-top:-86.464798pt;width:5.55pt;height:5.55pt;mso-position-horizontal-relative:page;mso-position-vertical-relative:paragraph;z-index:15745536" coordorigin="5921,-1729" coordsize="111,111" path="m6031,-1729l5921,-1729,5976,-1619,6031,-1729xe" filled="true" fillcolor="#000000" stroked="false">
            <v:path arrowok="t"/>
            <v:fill type="solid"/>
            <w10:wrap type="none"/>
          </v:shape>
        </w:pict>
      </w:r>
      <w:bookmarkStart w:name="_bookmark46" w:id="65"/>
      <w:bookmarkEnd w:id="65"/>
      <w:r>
        <w:rPr>
          <w:b w:val="0"/>
        </w:rPr>
      </w:r>
      <w:r>
        <w:rPr/>
        <w:t>Gambar 4. 1 Alur metodologi penelitian</w:t>
      </w:r>
    </w:p>
    <w:p>
      <w:pPr>
        <w:pStyle w:val="BodyText"/>
        <w:spacing w:before="1"/>
        <w:rPr>
          <w:b/>
          <w:sz w:val="23"/>
        </w:rPr>
      </w:pPr>
    </w:p>
    <w:p>
      <w:pPr>
        <w:spacing w:before="1"/>
        <w:ind w:left="277" w:right="842" w:firstLine="0"/>
        <w:jc w:val="center"/>
        <w:rPr>
          <w:i/>
          <w:sz w:val="24"/>
        </w:rPr>
      </w:pPr>
      <w:r>
        <w:rPr>
          <w:i/>
          <w:sz w:val="24"/>
        </w:rPr>
        <w:t>Sumber: data diolah peneliti</w:t>
      </w:r>
    </w:p>
    <w:p>
      <w:pPr>
        <w:spacing w:after="0"/>
        <w:jc w:val="center"/>
        <w:rPr>
          <w:sz w:val="24"/>
        </w:rPr>
        <w:sectPr>
          <w:pgSz w:w="11920" w:h="16850"/>
          <w:pgMar w:header="733" w:footer="1226" w:top="2020" w:bottom="1480" w:left="1560" w:right="1560"/>
        </w:sectPr>
      </w:pPr>
    </w:p>
    <w:p>
      <w:pPr>
        <w:pStyle w:val="BodyText"/>
        <w:spacing w:before="8"/>
        <w:rPr>
          <w:i/>
          <w:sz w:val="28"/>
        </w:rPr>
      </w:pPr>
    </w:p>
    <w:p>
      <w:pPr>
        <w:pStyle w:val="Heading3"/>
        <w:numPr>
          <w:ilvl w:val="1"/>
          <w:numId w:val="20"/>
        </w:numPr>
        <w:tabs>
          <w:tab w:pos="867" w:val="left" w:leader="none"/>
        </w:tabs>
        <w:spacing w:line="240" w:lineRule="auto" w:before="90" w:after="0"/>
        <w:ind w:left="866" w:right="0" w:hanging="361"/>
        <w:jc w:val="left"/>
      </w:pPr>
      <w:bookmarkStart w:name="_bookmark47" w:id="66"/>
      <w:bookmarkEnd w:id="66"/>
      <w:r>
        <w:rPr>
          <w:b w:val="0"/>
        </w:rPr>
      </w:r>
      <w:bookmarkStart w:name="_bookmark47" w:id="67"/>
      <w:bookmarkEnd w:id="67"/>
      <w:r>
        <w:rPr/>
        <w:t>Analisa</w:t>
      </w:r>
      <w:r>
        <w:rPr/>
        <w:t> Data dan</w:t>
      </w:r>
      <w:r>
        <w:rPr>
          <w:spacing w:val="-2"/>
        </w:rPr>
        <w:t> </w:t>
      </w:r>
      <w:r>
        <w:rPr/>
        <w:t>Pembahasan</w:t>
      </w:r>
    </w:p>
    <w:p>
      <w:pPr>
        <w:pStyle w:val="ListParagraph"/>
        <w:numPr>
          <w:ilvl w:val="0"/>
          <w:numId w:val="23"/>
        </w:numPr>
        <w:tabs>
          <w:tab w:pos="858" w:val="left" w:leader="none"/>
        </w:tabs>
        <w:spacing w:line="360" w:lineRule="auto" w:before="137" w:after="0"/>
        <w:ind w:left="857" w:right="733" w:hanging="358"/>
        <w:jc w:val="left"/>
        <w:rPr>
          <w:b/>
          <w:sz w:val="24"/>
        </w:rPr>
      </w:pPr>
      <w:r>
        <w:rPr/>
        <w:pict>
          <v:group style="position:absolute;margin-left:113.025002pt;margin-top:64.898125pt;width:360.75pt;height:222.75pt;mso-position-horizontal-relative:page;mso-position-vertical-relative:paragraph;z-index:15748608" coordorigin="2261,1298" coordsize="7215,4455">
            <v:rect style="position:absolute;left:3266;top:2234;width:3440;height:2333" filled="true" fillcolor="#a6a6a6" stroked="false">
              <v:fill type="solid"/>
            </v:rect>
            <v:shape style="position:absolute;left:3266;top:2234;width:3440;height:2333" coordorigin="3266,2234" coordsize="3440,2333" path="m3266,4234l6706,4234m3266,3900l6706,3900m3266,3566l6706,3566m3266,3235l6706,3235m3266,2902l6706,2902m3266,2568l6706,2568m3266,2234l6706,2234m3266,4567l6706,4567,6706,2234,3266,2234,3266,4567xe" filled="false" stroked="true" strokeweight=".72pt" strokecolor="#000000">
              <v:path arrowok="t"/>
              <v:stroke dashstyle="solid"/>
            </v:shape>
            <v:shape style="position:absolute;left:3266;top:2234;width:3440;height:2333" coordorigin="3266,2234" coordsize="3440,2333" path="m3266,4567l3266,2234m3266,4567l6706,4567e" filled="false" stroked="true" strokeweight=".72pt" strokecolor="#858585">
              <v:path arrowok="t"/>
              <v:stroke dashstyle="solid"/>
            </v:shape>
            <v:shape style="position:absolute;left:3979;top:2800;width:2686;height:1133" coordorigin="3979,2800" coordsize="2686,1133" path="m3979,3933l4063,3899,4147,3865,4231,3801,4315,3767,4399,3733,4483,3700,4567,3666,4651,3633,4735,3599,4819,3565,4903,3534,4987,3467,5071,3433,5153,3400,5237,3366,5321,3333,5405,3299,5489,3265,5573,3234,5657,3201,5741,3167,5825,3133,5909,3100,5993,3066,6077,3033,6161,2999,6245,2965,6329,2934,6413,2901,6497,2867,6581,2833,6665,2800e" filled="false" stroked="true" strokeweight="2.16pt" strokecolor="#ff0000">
              <v:path arrowok="t"/>
              <v:stroke dashstyle="solid"/>
            </v:shape>
            <v:shape style="position:absolute;left:4819;top:2568;width:1846;height:667" coordorigin="4819,2568" coordsize="1846,667" path="m4819,3235l4903,3202,4987,3168,5071,3134,5153,3101,5237,3067,5321,3034,5405,3000,5489,2966,5573,2935,5657,2902,5741,2868,5825,2834,5909,2801,5993,2767,6077,2734,6161,2700,6245,2666,6329,2635,6413,2602,6497,2568,6581,2568,6665,2568e" filled="false" stroked="true" strokeweight="2.16pt" strokecolor="#006ec0">
              <v:path arrowok="t"/>
              <v:stroke dashstyle="solid"/>
            </v:shape>
            <v:line style="position:absolute" from="7164,3595" to="7548,3595" stroked="true" strokeweight="2.16pt" strokecolor="#ff0000">
              <v:stroke dashstyle="solid"/>
            </v:line>
            <v:line style="position:absolute" from="7164,4154" to="7548,4154" stroked="true" strokeweight="2.16pt" strokecolor="#006ec0">
              <v:stroke dashstyle="solid"/>
            </v:line>
            <v:rect style="position:absolute;left:2268;top:1305;width:7200;height:4440" filled="false" stroked="true" strokeweight=".75pt" strokecolor="#858585">
              <v:stroke dashstyle="solid"/>
            </v:rect>
            <v:shape style="position:absolute;left:3257;top:1464;width:5230;height:311" type="#_x0000_t202" filled="false" stroked="false">
              <v:textbox inset="0,0,0,0">
                <w:txbxContent>
                  <w:p>
                    <w:pPr>
                      <w:spacing w:line="311" w:lineRule="exact" w:before="0"/>
                      <w:ind w:left="0" w:right="0" w:firstLine="0"/>
                      <w:jc w:val="left"/>
                      <w:rPr>
                        <w:b/>
                        <w:sz w:val="28"/>
                      </w:rPr>
                    </w:pPr>
                    <w:r>
                      <w:rPr>
                        <w:b/>
                        <w:sz w:val="28"/>
                      </w:rPr>
                      <w:t>Hasil LOAD GTG (MW), LOAD HRSG No</w:t>
                    </w:r>
                  </w:p>
                </w:txbxContent>
              </v:textbox>
              <w10:wrap type="none"/>
            </v:shape>
            <v:shape style="position:absolute;left:2897;top:2118;width:222;height:2549" type="#_x0000_t202" filled="false" stroked="false">
              <v:textbox inset="0,0,0,0">
                <w:txbxContent>
                  <w:p>
                    <w:pPr>
                      <w:spacing w:line="221" w:lineRule="exact" w:before="0"/>
                      <w:ind w:left="0" w:right="0" w:firstLine="0"/>
                      <w:jc w:val="left"/>
                      <w:rPr>
                        <w:sz w:val="20"/>
                      </w:rPr>
                    </w:pPr>
                    <w:r>
                      <w:rPr>
                        <w:sz w:val="20"/>
                      </w:rPr>
                      <w:t>70</w:t>
                    </w:r>
                  </w:p>
                  <w:p>
                    <w:pPr>
                      <w:spacing w:before="99"/>
                      <w:ind w:left="0" w:right="0" w:firstLine="0"/>
                      <w:jc w:val="left"/>
                      <w:rPr>
                        <w:sz w:val="20"/>
                      </w:rPr>
                    </w:pPr>
                    <w:r>
                      <w:rPr>
                        <w:sz w:val="20"/>
                      </w:rPr>
                      <w:t>60</w:t>
                    </w:r>
                  </w:p>
                  <w:p>
                    <w:pPr>
                      <w:spacing w:before="101"/>
                      <w:ind w:left="0" w:right="0" w:firstLine="0"/>
                      <w:jc w:val="left"/>
                      <w:rPr>
                        <w:sz w:val="20"/>
                      </w:rPr>
                    </w:pPr>
                    <w:r>
                      <w:rPr>
                        <w:sz w:val="20"/>
                      </w:rPr>
                      <w:t>50</w:t>
                    </w:r>
                  </w:p>
                  <w:p>
                    <w:pPr>
                      <w:spacing w:before="106"/>
                      <w:ind w:left="0" w:right="0" w:firstLine="0"/>
                      <w:jc w:val="left"/>
                      <w:rPr>
                        <w:sz w:val="20"/>
                      </w:rPr>
                    </w:pPr>
                    <w:r>
                      <w:rPr>
                        <w:sz w:val="20"/>
                      </w:rPr>
                      <w:t>40</w:t>
                    </w:r>
                  </w:p>
                  <w:p>
                    <w:pPr>
                      <w:spacing w:before="101"/>
                      <w:ind w:left="0" w:right="0" w:firstLine="0"/>
                      <w:jc w:val="left"/>
                      <w:rPr>
                        <w:sz w:val="20"/>
                      </w:rPr>
                    </w:pPr>
                    <w:r>
                      <w:rPr>
                        <w:sz w:val="20"/>
                      </w:rPr>
                      <w:t>30</w:t>
                    </w:r>
                  </w:p>
                  <w:p>
                    <w:pPr>
                      <w:spacing w:before="106"/>
                      <w:ind w:left="0" w:right="0" w:firstLine="0"/>
                      <w:jc w:val="left"/>
                      <w:rPr>
                        <w:sz w:val="20"/>
                      </w:rPr>
                    </w:pPr>
                    <w:r>
                      <w:rPr>
                        <w:sz w:val="20"/>
                      </w:rPr>
                      <w:t>20</w:t>
                    </w:r>
                  </w:p>
                  <w:p>
                    <w:pPr>
                      <w:spacing w:before="101"/>
                      <w:ind w:left="0" w:right="0" w:firstLine="0"/>
                      <w:jc w:val="left"/>
                      <w:rPr>
                        <w:sz w:val="20"/>
                      </w:rPr>
                    </w:pPr>
                    <w:r>
                      <w:rPr>
                        <w:sz w:val="20"/>
                      </w:rPr>
                      <w:t>10</w:t>
                    </w:r>
                  </w:p>
                  <w:p>
                    <w:pPr>
                      <w:spacing w:before="104"/>
                      <w:ind w:left="98" w:right="0" w:firstLine="0"/>
                      <w:jc w:val="left"/>
                      <w:rPr>
                        <w:sz w:val="20"/>
                      </w:rPr>
                    </w:pPr>
                    <w:r>
                      <w:rPr>
                        <w:w w:val="96"/>
                        <w:sz w:val="20"/>
                      </w:rPr>
                      <w:t>0</w:t>
                    </w:r>
                  </w:p>
                </w:txbxContent>
              </v:textbox>
              <w10:wrap type="none"/>
            </v:shape>
            <v:shape style="position:absolute;left:3082;top:1790;width:5585;height:399" type="#_x0000_t202" filled="false" stroked="false">
              <v:textbox inset="0,0,0,0">
                <w:txbxContent>
                  <w:p>
                    <w:pPr>
                      <w:spacing w:line="399" w:lineRule="exact" w:before="0"/>
                      <w:ind w:left="0" w:right="0" w:firstLine="0"/>
                      <w:jc w:val="left"/>
                      <w:rPr>
                        <w:b/>
                        <w:sz w:val="36"/>
                      </w:rPr>
                    </w:pPr>
                    <w:r>
                      <w:rPr>
                        <w:b/>
                        <w:sz w:val="28"/>
                      </w:rPr>
                      <w:t>Firing (TON) dan LOAD HRSG Firing (TON</w:t>
                    </w:r>
                    <w:r>
                      <w:rPr>
                        <w:b/>
                        <w:sz w:val="36"/>
                      </w:rPr>
                      <w:t>)</w:t>
                    </w:r>
                  </w:p>
                </w:txbxContent>
              </v:textbox>
              <w10:wrap type="none"/>
            </v:shape>
            <v:shape style="position:absolute;left:7590;top:3479;width:1680;height:1003" type="#_x0000_t202" filled="false" stroked="false">
              <v:textbox inset="0,0,0,0">
                <w:txbxContent>
                  <w:p>
                    <w:pPr>
                      <w:spacing w:line="219" w:lineRule="exact" w:before="0"/>
                      <w:ind w:left="0" w:right="0" w:firstLine="0"/>
                      <w:jc w:val="left"/>
                      <w:rPr>
                        <w:sz w:val="20"/>
                      </w:rPr>
                    </w:pPr>
                    <w:r>
                      <w:rPr>
                        <w:sz w:val="20"/>
                      </w:rPr>
                      <w:t>LOAD HRSG NO</w:t>
                    </w:r>
                  </w:p>
                  <w:p>
                    <w:pPr>
                      <w:spacing w:line="228" w:lineRule="exact" w:before="0"/>
                      <w:ind w:left="0" w:right="0" w:firstLine="0"/>
                      <w:jc w:val="left"/>
                      <w:rPr>
                        <w:sz w:val="20"/>
                      </w:rPr>
                    </w:pPr>
                    <w:r>
                      <w:rPr>
                        <w:sz w:val="20"/>
                      </w:rPr>
                      <w:t>Firing TpH</w:t>
                    </w:r>
                  </w:p>
                  <w:p>
                    <w:pPr>
                      <w:spacing w:before="96"/>
                      <w:ind w:left="0" w:right="-18" w:firstLine="0"/>
                      <w:jc w:val="left"/>
                      <w:rPr>
                        <w:sz w:val="20"/>
                      </w:rPr>
                    </w:pPr>
                    <w:r>
                      <w:rPr>
                        <w:sz w:val="20"/>
                      </w:rPr>
                      <w:t>LOAD HRSG Firing TpH</w:t>
                    </w:r>
                  </w:p>
                </w:txbxContent>
              </v:textbox>
              <w10:wrap type="none"/>
            </v:shape>
            <v:shape style="position:absolute;left:4467;top:5222;width:933;height:245" type="#_x0000_t202" filled="false" stroked="false">
              <v:textbox inset="0,0,0,0">
                <w:txbxContent>
                  <w:p>
                    <w:pPr>
                      <w:spacing w:line="244" w:lineRule="exact" w:before="0"/>
                      <w:ind w:left="0" w:right="0" w:firstLine="0"/>
                      <w:jc w:val="left"/>
                      <w:rPr>
                        <w:sz w:val="22"/>
                      </w:rPr>
                    </w:pPr>
                    <w:r>
                      <w:rPr>
                        <w:sz w:val="22"/>
                      </w:rPr>
                      <w:t>MW GTG</w:t>
                    </w:r>
                  </w:p>
                </w:txbxContent>
              </v:textbox>
              <w10:wrap type="none"/>
            </v:shape>
            <w10:wrap type="none"/>
          </v:group>
        </w:pict>
      </w:r>
      <w:r>
        <w:rPr/>
        <w:pict>
          <v:shape style="position:absolute;margin-left:122.142113pt;margin-top:133.298492pt;width:14.25pt;height:57.05pt;mso-position-horizontal-relative:page;mso-position-vertical-relative:paragraph;z-index:15749120" type="#_x0000_t202" filled="false" stroked="false">
            <v:textbox inset="0,0,0,0" style="layout-flow:vertical;mso-layout-flow-alt:bottom-to-top">
              <w:txbxContent>
                <w:p>
                  <w:pPr>
                    <w:spacing w:before="11"/>
                    <w:ind w:left="20" w:right="0" w:firstLine="0"/>
                    <w:jc w:val="left"/>
                    <w:rPr>
                      <w:sz w:val="22"/>
                    </w:rPr>
                  </w:pPr>
                  <w:r>
                    <w:rPr>
                      <w:sz w:val="22"/>
                    </w:rPr>
                    <w:t>Ton per Jam</w:t>
                  </w:r>
                </w:p>
              </w:txbxContent>
            </v:textbox>
            <w10:wrap type="none"/>
          </v:shape>
        </w:pict>
      </w:r>
      <w:r>
        <w:rPr>
          <w:b/>
          <w:sz w:val="24"/>
        </w:rPr>
        <w:t>Hasil produksi antara LOAD GTG (MW), LOAD HRSG No Firing (TON), dan LOAD HRSG Firing</w:t>
      </w:r>
      <w:r>
        <w:rPr>
          <w:b/>
          <w:spacing w:val="-2"/>
          <w:sz w:val="24"/>
        </w:rPr>
        <w:t> </w:t>
      </w:r>
      <w:r>
        <w:rPr>
          <w:b/>
          <w:sz w:val="24"/>
        </w:rPr>
        <w:t>(TON)</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line="360" w:lineRule="auto" w:before="188"/>
        <w:ind w:left="3605" w:right="485" w:hanging="3318"/>
        <w:jc w:val="left"/>
        <w:rPr>
          <w:b/>
          <w:sz w:val="24"/>
        </w:rPr>
      </w:pPr>
      <w:r>
        <w:rPr/>
        <w:pict>
          <v:shape style="position:absolute;margin-left:161.894516pt;margin-top:-63.456879pt;width:180.7pt;height:26.85pt;mso-position-horizontal-relative:page;mso-position-vertical-relative:paragraph;z-index:15749632" type="#_x0000_t202" filled="false" stroked="false">
            <v:textbox inset="0,0,0,0" style="layout-flow:vertical;mso-layout-flow-alt:bottom-to-top">
              <w:txbxContent>
                <w:p>
                  <w:pPr>
                    <w:spacing w:before="10"/>
                    <w:ind w:left="20" w:right="0" w:firstLine="0"/>
                    <w:jc w:val="left"/>
                    <w:rPr>
                      <w:sz w:val="20"/>
                    </w:rPr>
                  </w:pPr>
                  <w:r>
                    <w:rPr>
                      <w:sz w:val="20"/>
                    </w:rPr>
                    <w:t>FSNL</w:t>
                  </w:r>
                </w:p>
                <w:p>
                  <w:pPr>
                    <w:spacing w:before="27"/>
                    <w:ind w:left="0" w:right="22" w:firstLine="0"/>
                    <w:jc w:val="right"/>
                    <w:rPr>
                      <w:sz w:val="20"/>
                    </w:rPr>
                  </w:pPr>
                  <w:r>
                    <w:rPr>
                      <w:sz w:val="20"/>
                    </w:rPr>
                    <w:t>3.5</w:t>
                  </w:r>
                </w:p>
                <w:p>
                  <w:pPr>
                    <w:spacing w:before="30"/>
                    <w:ind w:left="0" w:right="24" w:firstLine="0"/>
                    <w:jc w:val="right"/>
                    <w:rPr>
                      <w:sz w:val="20"/>
                    </w:rPr>
                  </w:pPr>
                  <w:r>
                    <w:rPr>
                      <w:w w:val="96"/>
                      <w:sz w:val="20"/>
                    </w:rPr>
                    <w:t>5</w:t>
                  </w:r>
                </w:p>
                <w:p>
                  <w:pPr>
                    <w:spacing w:before="29"/>
                    <w:ind w:left="0" w:right="22" w:firstLine="0"/>
                    <w:jc w:val="right"/>
                    <w:rPr>
                      <w:sz w:val="20"/>
                    </w:rPr>
                  </w:pPr>
                  <w:r>
                    <w:rPr>
                      <w:sz w:val="20"/>
                    </w:rPr>
                    <w:t>6.5</w:t>
                  </w:r>
                </w:p>
                <w:p>
                  <w:pPr>
                    <w:spacing w:before="27"/>
                    <w:ind w:left="0" w:right="24" w:firstLine="0"/>
                    <w:jc w:val="right"/>
                    <w:rPr>
                      <w:sz w:val="20"/>
                    </w:rPr>
                  </w:pPr>
                  <w:r>
                    <w:rPr>
                      <w:w w:val="96"/>
                      <w:sz w:val="20"/>
                    </w:rPr>
                    <w:t>8</w:t>
                  </w:r>
                </w:p>
                <w:p>
                  <w:pPr>
                    <w:spacing w:before="29"/>
                    <w:ind w:left="0" w:right="22" w:firstLine="0"/>
                    <w:jc w:val="right"/>
                    <w:rPr>
                      <w:sz w:val="20"/>
                    </w:rPr>
                  </w:pPr>
                  <w:r>
                    <w:rPr>
                      <w:sz w:val="20"/>
                    </w:rPr>
                    <w:t>9.5</w:t>
                  </w:r>
                </w:p>
                <w:p>
                  <w:pPr>
                    <w:spacing w:before="27"/>
                    <w:ind w:left="0" w:right="18" w:firstLine="0"/>
                    <w:jc w:val="right"/>
                    <w:rPr>
                      <w:sz w:val="20"/>
                    </w:rPr>
                  </w:pPr>
                  <w:r>
                    <w:rPr>
                      <w:sz w:val="20"/>
                    </w:rPr>
                    <w:t>11</w:t>
                  </w:r>
                </w:p>
                <w:p>
                  <w:pPr>
                    <w:spacing w:before="29"/>
                    <w:ind w:left="0" w:right="22" w:firstLine="0"/>
                    <w:jc w:val="right"/>
                    <w:rPr>
                      <w:sz w:val="20"/>
                    </w:rPr>
                  </w:pPr>
                  <w:r>
                    <w:rPr>
                      <w:sz w:val="20"/>
                    </w:rPr>
                    <w:t>12.5</w:t>
                  </w:r>
                </w:p>
                <w:p>
                  <w:pPr>
                    <w:spacing w:before="27"/>
                    <w:ind w:left="0" w:right="18" w:firstLine="0"/>
                    <w:jc w:val="right"/>
                    <w:rPr>
                      <w:sz w:val="20"/>
                    </w:rPr>
                  </w:pPr>
                  <w:r>
                    <w:rPr>
                      <w:sz w:val="20"/>
                    </w:rPr>
                    <w:t>14</w:t>
                  </w:r>
                </w:p>
                <w:p>
                  <w:pPr>
                    <w:spacing w:before="29"/>
                    <w:ind w:left="0" w:right="22" w:firstLine="0"/>
                    <w:jc w:val="right"/>
                    <w:rPr>
                      <w:sz w:val="20"/>
                    </w:rPr>
                  </w:pPr>
                  <w:r>
                    <w:rPr>
                      <w:sz w:val="20"/>
                    </w:rPr>
                    <w:t>15.5</w:t>
                  </w:r>
                </w:p>
                <w:p>
                  <w:pPr>
                    <w:spacing w:before="27"/>
                    <w:ind w:left="0" w:right="18" w:firstLine="0"/>
                    <w:jc w:val="right"/>
                    <w:rPr>
                      <w:sz w:val="20"/>
                    </w:rPr>
                  </w:pPr>
                  <w:r>
                    <w:rPr>
                      <w:sz w:val="20"/>
                    </w:rPr>
                    <w:t>17</w:t>
                  </w:r>
                </w:p>
                <w:p>
                  <w:pPr>
                    <w:spacing w:before="27"/>
                    <w:ind w:left="0" w:right="22" w:firstLine="0"/>
                    <w:jc w:val="right"/>
                    <w:rPr>
                      <w:sz w:val="20"/>
                    </w:rPr>
                  </w:pPr>
                  <w:r>
                    <w:rPr>
                      <w:sz w:val="20"/>
                    </w:rPr>
                    <w:t>18.5</w:t>
                  </w:r>
                </w:p>
                <w:p>
                  <w:pPr>
                    <w:spacing w:before="29"/>
                    <w:ind w:left="0" w:right="18" w:firstLine="0"/>
                    <w:jc w:val="right"/>
                    <w:rPr>
                      <w:sz w:val="20"/>
                    </w:rPr>
                  </w:pPr>
                  <w:r>
                    <w:rPr>
                      <w:sz w:val="20"/>
                    </w:rPr>
                    <w:t>20</w:t>
                  </w:r>
                </w:p>
                <w:p>
                  <w:pPr>
                    <w:spacing w:before="27"/>
                    <w:ind w:left="0" w:right="22" w:firstLine="0"/>
                    <w:jc w:val="right"/>
                    <w:rPr>
                      <w:sz w:val="20"/>
                    </w:rPr>
                  </w:pPr>
                  <w:r>
                    <w:rPr>
                      <w:sz w:val="20"/>
                    </w:rPr>
                    <w:t>21.5</w:t>
                  </w:r>
                </w:p>
              </w:txbxContent>
            </v:textbox>
            <w10:wrap type="none"/>
          </v:shape>
        </w:pict>
      </w:r>
      <w:bookmarkStart w:name="_bookmark48" w:id="68"/>
      <w:bookmarkEnd w:id="68"/>
      <w:r>
        <w:rPr/>
      </w:r>
      <w:r>
        <w:rPr>
          <w:b/>
          <w:sz w:val="24"/>
        </w:rPr>
        <w:t>Gambar 4. 2 Hasil Produksi LOAD GTM, LOAD HRSG No Firing danLOAD HRSG Firing</w:t>
      </w:r>
    </w:p>
    <w:p>
      <w:pPr>
        <w:spacing w:line="271" w:lineRule="exact" w:before="0"/>
        <w:ind w:left="2737" w:right="0" w:firstLine="0"/>
        <w:jc w:val="left"/>
        <w:rPr>
          <w:i/>
          <w:sz w:val="24"/>
        </w:rPr>
      </w:pPr>
      <w:r>
        <w:rPr>
          <w:i/>
          <w:sz w:val="24"/>
        </w:rPr>
        <w:t>Sumber: data diolah peneliti</w:t>
      </w:r>
    </w:p>
    <w:p>
      <w:pPr>
        <w:pStyle w:val="BodyText"/>
        <w:spacing w:line="360" w:lineRule="auto" w:before="137"/>
        <w:ind w:left="468" w:right="239" w:firstLine="424"/>
        <w:jc w:val="both"/>
      </w:pPr>
      <w:r>
        <w:rPr/>
        <w:t>Dari grafik hasil produksi LOAD GTG (MW), LOAD HRSG No Firing (TON), dan LOAD HRSG Firing (TON) pada gambar 4.2 dapat diketahui bahwa hasil dari penambahan bahan bakar gas pada produksi </w:t>
      </w:r>
      <w:r>
        <w:rPr>
          <w:i/>
        </w:rPr>
        <w:t>Heat Recovery Steam </w:t>
      </w:r>
      <w:r>
        <w:rPr>
          <w:i/>
        </w:rPr>
        <w:t>Generator </w:t>
      </w:r>
      <w:r>
        <w:rPr/>
        <w:t>(HRSG) di PT. Pupuk Indonesia Energi yang ada di Gresik, mengalami Perubahan dengan baik per MW nya, dibuktikan dengan grafik dari gambar 4.2 yang mengalami kenaikan per MW dan per Ton</w:t>
      </w:r>
      <w:r>
        <w:rPr>
          <w:spacing w:val="-7"/>
        </w:rPr>
        <w:t> </w:t>
      </w:r>
      <w:r>
        <w:rPr/>
        <w:t>nya.</w:t>
      </w:r>
    </w:p>
    <w:p>
      <w:pPr>
        <w:pStyle w:val="BodyText"/>
        <w:spacing w:line="360" w:lineRule="auto" w:before="200"/>
        <w:ind w:left="468" w:right="239" w:firstLine="424"/>
        <w:jc w:val="both"/>
      </w:pPr>
      <w:r>
        <w:rPr/>
        <w:t>Hasil dari analisis yang didapat dan dimasukkan menggunakan Software Excel, dapat disimpulkan bahwa hasil penambahan bahan bakar gas terhadap operasional dalam produksi </w:t>
      </w:r>
      <w:r>
        <w:rPr>
          <w:i/>
        </w:rPr>
        <w:t>Heat Recovery Steam Generator </w:t>
      </w:r>
      <w:r>
        <w:rPr/>
        <w:t>(HRSG) di PT. Pupuk Indonesia Energi. Dari hasil grafik yang ada diatas dapat di simpulkan bahwa hasil produk yang tanpa menggunakan pembakaran dengan menggunakan pembakaran terdapat perbedaan yang berpengaruh signifikan. Sehingga dari hasil tersebut untuk memaksimalkan penggunakan penambahan pembakaran sangat berpengaruh</w:t>
      </w:r>
    </w:p>
    <w:p>
      <w:pPr>
        <w:spacing w:after="0" w:line="360" w:lineRule="auto"/>
        <w:jc w:val="both"/>
        <w:sectPr>
          <w:pgSz w:w="11920" w:h="16850"/>
          <w:pgMar w:header="733" w:footer="1226" w:top="2020" w:bottom="1420" w:left="1560" w:right="1560"/>
        </w:sectPr>
      </w:pPr>
    </w:p>
    <w:p>
      <w:pPr>
        <w:pStyle w:val="BodyText"/>
        <w:spacing w:line="360" w:lineRule="auto"/>
        <w:ind w:left="468" w:right="276"/>
      </w:pPr>
      <w:r>
        <w:rPr/>
        <w:t>terhadap produksi HRSG. Dari penambahan yang digunakan untuk pembakaran tersebut hanya memerlukan gas yang bertekanan rendah.</w:t>
      </w:r>
    </w:p>
    <w:p>
      <w:pPr>
        <w:pStyle w:val="BodyText"/>
        <w:spacing w:before="2"/>
        <w:rPr>
          <w:sz w:val="36"/>
        </w:rPr>
      </w:pPr>
    </w:p>
    <w:p>
      <w:pPr>
        <w:pStyle w:val="Heading3"/>
        <w:numPr>
          <w:ilvl w:val="1"/>
          <w:numId w:val="20"/>
        </w:numPr>
        <w:tabs>
          <w:tab w:pos="867" w:val="left" w:leader="none"/>
        </w:tabs>
        <w:spacing w:line="240" w:lineRule="auto" w:before="0" w:after="0"/>
        <w:ind w:left="866" w:right="0" w:hanging="361"/>
        <w:jc w:val="left"/>
      </w:pPr>
      <w:bookmarkStart w:name="_bookmark49" w:id="69"/>
      <w:bookmarkEnd w:id="69"/>
      <w:r>
        <w:rPr>
          <w:b w:val="0"/>
        </w:rPr>
      </w:r>
      <w:bookmarkStart w:name="_bookmark49" w:id="70"/>
      <w:bookmarkEnd w:id="70"/>
      <w:r>
        <w:rPr/>
        <w:t>K</w:t>
      </w:r>
      <w:r>
        <w:rPr/>
        <w:t>egiatan</w:t>
      </w:r>
      <w:r>
        <w:rPr>
          <w:spacing w:val="-2"/>
        </w:rPr>
        <w:t> </w:t>
      </w:r>
      <w:r>
        <w:rPr/>
        <w:t>Magang</w:t>
      </w:r>
    </w:p>
    <w:p>
      <w:pPr>
        <w:pStyle w:val="BodyText"/>
        <w:spacing w:before="1"/>
        <w:rPr>
          <w:b/>
          <w:sz w:val="22"/>
        </w:rPr>
      </w:pPr>
    </w:p>
    <w:p>
      <w:pPr>
        <w:pStyle w:val="BodyText"/>
        <w:spacing w:line="360" w:lineRule="auto"/>
        <w:ind w:left="708" w:right="276" w:firstLine="285"/>
      </w:pPr>
      <w:r>
        <w:rPr/>
        <w:t>Magang merupakan suatu kegiatan studi lapangan dalam bidang rancang bangun, yang mencakup aktifitas antara lain:</w:t>
      </w:r>
    </w:p>
    <w:p>
      <w:pPr>
        <w:pStyle w:val="ListParagraph"/>
        <w:numPr>
          <w:ilvl w:val="0"/>
          <w:numId w:val="24"/>
        </w:numPr>
        <w:tabs>
          <w:tab w:pos="994" w:val="left" w:leader="none"/>
        </w:tabs>
        <w:spacing w:line="360" w:lineRule="auto" w:before="121" w:after="0"/>
        <w:ind w:left="994" w:right="241" w:hanging="360"/>
        <w:jc w:val="left"/>
        <w:rPr>
          <w:sz w:val="24"/>
        </w:rPr>
      </w:pPr>
      <w:r>
        <w:rPr>
          <w:sz w:val="24"/>
        </w:rPr>
        <w:t>Pengenalan lokasi dan proses kerja dalam divisi Pengendalian dan Evaluasi Proyek.</w:t>
      </w:r>
    </w:p>
    <w:p>
      <w:pPr>
        <w:pStyle w:val="ListParagraph"/>
        <w:numPr>
          <w:ilvl w:val="0"/>
          <w:numId w:val="24"/>
        </w:numPr>
        <w:tabs>
          <w:tab w:pos="994" w:val="left" w:leader="none"/>
        </w:tabs>
        <w:spacing w:line="360" w:lineRule="auto" w:before="120" w:after="0"/>
        <w:ind w:left="994" w:right="243" w:hanging="360"/>
        <w:jc w:val="left"/>
        <w:rPr>
          <w:sz w:val="24"/>
        </w:rPr>
      </w:pPr>
      <w:r>
        <w:rPr>
          <w:sz w:val="24"/>
        </w:rPr>
        <w:t>Observasi pertambangan batu kapur, pembuatan sketsa kerja, pengumpulan data, dan tinjauan pustaka dilakukan secara berurutan dan</w:t>
      </w:r>
      <w:r>
        <w:rPr>
          <w:spacing w:val="-7"/>
          <w:sz w:val="24"/>
        </w:rPr>
        <w:t> </w:t>
      </w:r>
      <w:r>
        <w:rPr>
          <w:sz w:val="24"/>
        </w:rPr>
        <w:t>berkesinambungan.</w:t>
      </w:r>
    </w:p>
    <w:p>
      <w:pPr>
        <w:pStyle w:val="ListParagraph"/>
        <w:numPr>
          <w:ilvl w:val="0"/>
          <w:numId w:val="24"/>
        </w:numPr>
        <w:tabs>
          <w:tab w:pos="994" w:val="left" w:leader="none"/>
        </w:tabs>
        <w:spacing w:line="240" w:lineRule="auto" w:before="120" w:after="0"/>
        <w:ind w:left="994" w:right="0" w:hanging="360"/>
        <w:jc w:val="left"/>
        <w:rPr>
          <w:sz w:val="24"/>
        </w:rPr>
      </w:pPr>
      <w:r>
        <w:rPr>
          <w:sz w:val="24"/>
        </w:rPr>
        <w:t>Melakukan proses peramalan data menggunakan data</w:t>
      </w:r>
      <w:r>
        <w:rPr>
          <w:spacing w:val="-12"/>
          <w:sz w:val="24"/>
        </w:rPr>
        <w:t> </w:t>
      </w:r>
      <w:r>
        <w:rPr>
          <w:sz w:val="24"/>
        </w:rPr>
        <w:t>sebelumnya</w:t>
      </w:r>
    </w:p>
    <w:p>
      <w:pPr>
        <w:pStyle w:val="BodyText"/>
        <w:spacing w:before="4"/>
        <w:rPr>
          <w:sz w:val="22"/>
        </w:rPr>
      </w:pPr>
    </w:p>
    <w:p>
      <w:pPr>
        <w:pStyle w:val="ListParagraph"/>
        <w:numPr>
          <w:ilvl w:val="0"/>
          <w:numId w:val="24"/>
        </w:numPr>
        <w:tabs>
          <w:tab w:pos="994" w:val="left" w:leader="none"/>
        </w:tabs>
        <w:spacing w:line="362" w:lineRule="auto" w:before="0" w:after="0"/>
        <w:ind w:left="994" w:right="242" w:hanging="360"/>
        <w:jc w:val="left"/>
        <w:rPr>
          <w:sz w:val="24"/>
        </w:rPr>
      </w:pPr>
      <w:r>
        <w:rPr>
          <w:sz w:val="24"/>
        </w:rPr>
        <w:t>Analisis hasil peramalan dan pengambilan keputusan serta merumuskan solusi yang dapat</w:t>
      </w:r>
      <w:r>
        <w:rPr>
          <w:spacing w:val="-6"/>
          <w:sz w:val="24"/>
        </w:rPr>
        <w:t> </w:t>
      </w:r>
      <w:r>
        <w:rPr>
          <w:sz w:val="24"/>
        </w:rPr>
        <w:t>digunakan.</w:t>
      </w:r>
    </w:p>
    <w:p>
      <w:pPr>
        <w:pStyle w:val="ListParagraph"/>
        <w:numPr>
          <w:ilvl w:val="0"/>
          <w:numId w:val="24"/>
        </w:numPr>
        <w:tabs>
          <w:tab w:pos="994" w:val="left" w:leader="none"/>
        </w:tabs>
        <w:spacing w:line="240" w:lineRule="auto" w:before="115" w:after="0"/>
        <w:ind w:left="994" w:right="0" w:hanging="360"/>
        <w:jc w:val="left"/>
        <w:rPr>
          <w:sz w:val="24"/>
        </w:rPr>
      </w:pPr>
      <w:r>
        <w:rPr>
          <w:sz w:val="24"/>
        </w:rPr>
        <w:t>Penulisan</w:t>
      </w:r>
      <w:r>
        <w:rPr>
          <w:spacing w:val="-3"/>
          <w:sz w:val="24"/>
        </w:rPr>
        <w:t> </w:t>
      </w:r>
      <w:r>
        <w:rPr>
          <w:sz w:val="24"/>
        </w:rPr>
        <w:t>laporan.</w:t>
      </w:r>
    </w:p>
    <w:p>
      <w:pPr>
        <w:pStyle w:val="BodyText"/>
        <w:rPr>
          <w:sz w:val="26"/>
        </w:rPr>
      </w:pPr>
    </w:p>
    <w:p>
      <w:pPr>
        <w:pStyle w:val="BodyText"/>
        <w:spacing w:before="7"/>
        <w:rPr>
          <w:sz w:val="22"/>
        </w:rPr>
      </w:pPr>
    </w:p>
    <w:p>
      <w:pPr>
        <w:pStyle w:val="Heading3"/>
        <w:numPr>
          <w:ilvl w:val="1"/>
          <w:numId w:val="20"/>
        </w:numPr>
        <w:tabs>
          <w:tab w:pos="867" w:val="left" w:leader="none"/>
        </w:tabs>
        <w:spacing w:line="240" w:lineRule="auto" w:before="0" w:after="0"/>
        <w:ind w:left="866" w:right="0" w:hanging="361"/>
        <w:jc w:val="left"/>
      </w:pPr>
      <w:bookmarkStart w:name="_bookmark50" w:id="71"/>
      <w:bookmarkEnd w:id="71"/>
      <w:r>
        <w:rPr>
          <w:b w:val="0"/>
        </w:rPr>
      </w:r>
      <w:bookmarkStart w:name="_bookmark50" w:id="72"/>
      <w:bookmarkEnd w:id="72"/>
      <w:r>
        <w:rPr/>
        <w:t>Jad</w:t>
      </w:r>
      <w:r>
        <w:rPr/>
        <w:t>wal Magang</w:t>
      </w:r>
    </w:p>
    <w:p>
      <w:pPr>
        <w:pStyle w:val="BodyText"/>
        <w:spacing w:before="10"/>
        <w:rPr>
          <w:b/>
          <w:sz w:val="21"/>
        </w:rPr>
      </w:pPr>
    </w:p>
    <w:p>
      <w:pPr>
        <w:pStyle w:val="BodyText"/>
        <w:spacing w:before="1"/>
        <w:ind w:left="720"/>
      </w:pPr>
      <w:r>
        <w:rPr/>
        <w:t>Jadwal Magang dilaksanakan pada:</w:t>
      </w:r>
    </w:p>
    <w:p>
      <w:pPr>
        <w:pStyle w:val="BodyText"/>
        <w:spacing w:before="6"/>
        <w:rPr>
          <w:sz w:val="22"/>
        </w:rPr>
      </w:pPr>
    </w:p>
    <w:p>
      <w:pPr>
        <w:pStyle w:val="BodyText"/>
        <w:tabs>
          <w:tab w:pos="1581" w:val="left" w:leader="none"/>
        </w:tabs>
        <w:spacing w:line="360" w:lineRule="auto"/>
        <w:ind w:left="720" w:right="3777"/>
      </w:pPr>
      <w:r>
        <w:rPr/>
        <w:t>Waktu</w:t>
        <w:tab/>
        <w:t>: 26 Agustus - 26 September 2019 Unit</w:t>
        <w:tab/>
        <w:t>: Pengendalian dan Evaluasi</w:t>
      </w:r>
      <w:r>
        <w:rPr>
          <w:spacing w:val="-30"/>
        </w:rPr>
        <w:t> </w:t>
      </w:r>
      <w:r>
        <w:rPr/>
        <w:t>Proyek</w:t>
      </w:r>
    </w:p>
    <w:p>
      <w:pPr>
        <w:pStyle w:val="Heading3"/>
        <w:spacing w:before="125"/>
        <w:ind w:left="2768"/>
      </w:pPr>
      <w:bookmarkStart w:name="_bookmark51" w:id="73"/>
      <w:bookmarkEnd w:id="73"/>
      <w:r>
        <w:rPr>
          <w:b w:val="0"/>
        </w:rPr>
      </w:r>
      <w:r>
        <w:rPr/>
        <w:t>Tabel 4. 2 Jadwal Magang</w:t>
      </w:r>
    </w:p>
    <w:p>
      <w:pPr>
        <w:pStyle w:val="BodyText"/>
        <w:rPr>
          <w:b/>
          <w:sz w:val="12"/>
        </w:rPr>
      </w:pPr>
    </w:p>
    <w:tbl>
      <w:tblPr>
        <w:tblW w:w="0" w:type="auto"/>
        <w:jc w:val="lef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4887"/>
        <w:gridCol w:w="360"/>
        <w:gridCol w:w="359"/>
        <w:gridCol w:w="359"/>
        <w:gridCol w:w="359"/>
        <w:gridCol w:w="359"/>
      </w:tblGrid>
      <w:tr>
        <w:trPr>
          <w:trHeight w:val="414" w:hRule="atLeast"/>
        </w:trPr>
        <w:tc>
          <w:tcPr>
            <w:tcW w:w="511" w:type="dxa"/>
            <w:vMerge w:val="restart"/>
          </w:tcPr>
          <w:p>
            <w:pPr>
              <w:pStyle w:val="TableParagraph"/>
              <w:spacing w:before="159"/>
              <w:ind w:left="112"/>
              <w:rPr>
                <w:b/>
                <w:sz w:val="24"/>
              </w:rPr>
            </w:pPr>
            <w:r>
              <w:rPr>
                <w:b/>
                <w:sz w:val="24"/>
              </w:rPr>
              <w:t>No</w:t>
            </w:r>
          </w:p>
        </w:tc>
        <w:tc>
          <w:tcPr>
            <w:tcW w:w="4887" w:type="dxa"/>
            <w:vMerge w:val="restart"/>
          </w:tcPr>
          <w:p>
            <w:pPr>
              <w:pStyle w:val="TableParagraph"/>
              <w:spacing w:before="159"/>
              <w:ind w:left="1956" w:right="1947"/>
              <w:jc w:val="center"/>
              <w:rPr>
                <w:b/>
                <w:sz w:val="24"/>
              </w:rPr>
            </w:pPr>
            <w:r>
              <w:rPr>
                <w:b/>
                <w:sz w:val="24"/>
              </w:rPr>
              <w:t>Kegiatan</w:t>
            </w:r>
          </w:p>
        </w:tc>
        <w:tc>
          <w:tcPr>
            <w:tcW w:w="1796" w:type="dxa"/>
            <w:gridSpan w:val="5"/>
          </w:tcPr>
          <w:p>
            <w:pPr>
              <w:pStyle w:val="TableParagraph"/>
              <w:spacing w:line="275" w:lineRule="exact"/>
              <w:ind w:left="313"/>
              <w:rPr>
                <w:b/>
                <w:sz w:val="24"/>
              </w:rPr>
            </w:pPr>
            <w:r>
              <w:rPr>
                <w:b/>
                <w:sz w:val="24"/>
              </w:rPr>
              <w:t>Minggu ke-</w:t>
            </w:r>
          </w:p>
        </w:tc>
      </w:tr>
      <w:tr>
        <w:trPr>
          <w:trHeight w:val="414" w:hRule="atLeast"/>
        </w:trPr>
        <w:tc>
          <w:tcPr>
            <w:tcW w:w="511" w:type="dxa"/>
            <w:vMerge/>
            <w:tcBorders>
              <w:top w:val="nil"/>
            </w:tcBorders>
          </w:tcPr>
          <w:p>
            <w:pPr>
              <w:rPr>
                <w:sz w:val="2"/>
                <w:szCs w:val="2"/>
              </w:rPr>
            </w:pPr>
          </w:p>
        </w:tc>
        <w:tc>
          <w:tcPr>
            <w:tcW w:w="4887" w:type="dxa"/>
            <w:vMerge/>
            <w:tcBorders>
              <w:top w:val="nil"/>
            </w:tcBorders>
          </w:tcPr>
          <w:p>
            <w:pPr>
              <w:rPr>
                <w:sz w:val="2"/>
                <w:szCs w:val="2"/>
              </w:rPr>
            </w:pPr>
          </w:p>
        </w:tc>
        <w:tc>
          <w:tcPr>
            <w:tcW w:w="360" w:type="dxa"/>
          </w:tcPr>
          <w:p>
            <w:pPr>
              <w:pStyle w:val="TableParagraph"/>
              <w:spacing w:line="275" w:lineRule="exact"/>
              <w:ind w:left="123"/>
              <w:rPr>
                <w:b/>
                <w:sz w:val="24"/>
              </w:rPr>
            </w:pPr>
            <w:r>
              <w:rPr>
                <w:b/>
                <w:sz w:val="24"/>
              </w:rPr>
              <w:t>1</w:t>
            </w:r>
          </w:p>
        </w:tc>
        <w:tc>
          <w:tcPr>
            <w:tcW w:w="359" w:type="dxa"/>
          </w:tcPr>
          <w:p>
            <w:pPr>
              <w:pStyle w:val="TableParagraph"/>
              <w:spacing w:line="275" w:lineRule="exact"/>
              <w:ind w:left="123"/>
              <w:rPr>
                <w:b/>
                <w:sz w:val="24"/>
              </w:rPr>
            </w:pPr>
            <w:r>
              <w:rPr>
                <w:b/>
                <w:sz w:val="24"/>
              </w:rPr>
              <w:t>2</w:t>
            </w:r>
          </w:p>
        </w:tc>
        <w:tc>
          <w:tcPr>
            <w:tcW w:w="359" w:type="dxa"/>
          </w:tcPr>
          <w:p>
            <w:pPr>
              <w:pStyle w:val="TableParagraph"/>
              <w:spacing w:line="275" w:lineRule="exact"/>
              <w:ind w:left="124"/>
              <w:rPr>
                <w:b/>
                <w:sz w:val="24"/>
              </w:rPr>
            </w:pPr>
            <w:r>
              <w:rPr>
                <w:b/>
                <w:sz w:val="24"/>
              </w:rPr>
              <w:t>3</w:t>
            </w:r>
          </w:p>
        </w:tc>
        <w:tc>
          <w:tcPr>
            <w:tcW w:w="359" w:type="dxa"/>
          </w:tcPr>
          <w:p>
            <w:pPr>
              <w:pStyle w:val="TableParagraph"/>
              <w:spacing w:line="275" w:lineRule="exact"/>
              <w:ind w:left="127"/>
              <w:rPr>
                <w:b/>
                <w:sz w:val="24"/>
              </w:rPr>
            </w:pPr>
            <w:r>
              <w:rPr>
                <w:b/>
                <w:sz w:val="24"/>
              </w:rPr>
              <w:t>4</w:t>
            </w:r>
          </w:p>
        </w:tc>
        <w:tc>
          <w:tcPr>
            <w:tcW w:w="359" w:type="dxa"/>
          </w:tcPr>
          <w:p>
            <w:pPr>
              <w:pStyle w:val="TableParagraph"/>
              <w:spacing w:line="275" w:lineRule="exact"/>
              <w:ind w:left="128"/>
              <w:rPr>
                <w:b/>
                <w:sz w:val="24"/>
              </w:rPr>
            </w:pPr>
            <w:r>
              <w:rPr>
                <w:b/>
                <w:sz w:val="24"/>
              </w:rPr>
              <w:t>5</w:t>
            </w:r>
          </w:p>
        </w:tc>
      </w:tr>
      <w:tr>
        <w:trPr>
          <w:trHeight w:val="414" w:hRule="atLeast"/>
        </w:trPr>
        <w:tc>
          <w:tcPr>
            <w:tcW w:w="511" w:type="dxa"/>
          </w:tcPr>
          <w:p>
            <w:pPr>
              <w:pStyle w:val="TableParagraph"/>
              <w:spacing w:line="270" w:lineRule="exact"/>
              <w:ind w:left="17"/>
              <w:jc w:val="center"/>
              <w:rPr>
                <w:sz w:val="24"/>
              </w:rPr>
            </w:pPr>
            <w:r>
              <w:rPr>
                <w:sz w:val="24"/>
              </w:rPr>
              <w:t>1</w:t>
            </w:r>
          </w:p>
        </w:tc>
        <w:tc>
          <w:tcPr>
            <w:tcW w:w="4887" w:type="dxa"/>
          </w:tcPr>
          <w:p>
            <w:pPr>
              <w:pStyle w:val="TableParagraph"/>
              <w:spacing w:line="270" w:lineRule="exact"/>
              <w:ind w:left="112"/>
              <w:rPr>
                <w:sz w:val="24"/>
              </w:rPr>
            </w:pPr>
            <w:r>
              <w:rPr>
                <w:sz w:val="24"/>
              </w:rPr>
              <w:t>Pengenalan pabrik dan unit kerja</w:t>
            </w:r>
          </w:p>
        </w:tc>
        <w:tc>
          <w:tcPr>
            <w:tcW w:w="360" w:type="dxa"/>
            <w:shd w:val="clear" w:color="auto" w:fill="00AEEE"/>
          </w:tcPr>
          <w:p>
            <w:pPr>
              <w:pStyle w:val="TableParagraph"/>
              <w:rPr>
                <w:sz w:val="22"/>
              </w:rPr>
            </w:pPr>
          </w:p>
        </w:tc>
        <w:tc>
          <w:tcPr>
            <w:tcW w:w="359" w:type="dxa"/>
          </w:tcPr>
          <w:p>
            <w:pPr>
              <w:pStyle w:val="TableParagraph"/>
              <w:rPr>
                <w:sz w:val="22"/>
              </w:rPr>
            </w:pPr>
          </w:p>
        </w:tc>
        <w:tc>
          <w:tcPr>
            <w:tcW w:w="359" w:type="dxa"/>
          </w:tcPr>
          <w:p>
            <w:pPr>
              <w:pStyle w:val="TableParagraph"/>
              <w:rPr>
                <w:sz w:val="22"/>
              </w:rPr>
            </w:pPr>
          </w:p>
        </w:tc>
        <w:tc>
          <w:tcPr>
            <w:tcW w:w="359" w:type="dxa"/>
          </w:tcPr>
          <w:p>
            <w:pPr>
              <w:pStyle w:val="TableParagraph"/>
              <w:rPr>
                <w:sz w:val="22"/>
              </w:rPr>
            </w:pPr>
          </w:p>
        </w:tc>
        <w:tc>
          <w:tcPr>
            <w:tcW w:w="359" w:type="dxa"/>
          </w:tcPr>
          <w:p>
            <w:pPr>
              <w:pStyle w:val="TableParagraph"/>
              <w:rPr>
                <w:sz w:val="22"/>
              </w:rPr>
            </w:pPr>
          </w:p>
        </w:tc>
      </w:tr>
      <w:tr>
        <w:trPr>
          <w:trHeight w:val="412" w:hRule="atLeast"/>
        </w:trPr>
        <w:tc>
          <w:tcPr>
            <w:tcW w:w="511" w:type="dxa"/>
          </w:tcPr>
          <w:p>
            <w:pPr>
              <w:pStyle w:val="TableParagraph"/>
              <w:spacing w:line="270" w:lineRule="exact"/>
              <w:ind w:left="17"/>
              <w:jc w:val="center"/>
              <w:rPr>
                <w:sz w:val="24"/>
              </w:rPr>
            </w:pPr>
            <w:r>
              <w:rPr>
                <w:sz w:val="24"/>
              </w:rPr>
              <w:t>2</w:t>
            </w:r>
          </w:p>
        </w:tc>
        <w:tc>
          <w:tcPr>
            <w:tcW w:w="4887" w:type="dxa"/>
          </w:tcPr>
          <w:p>
            <w:pPr>
              <w:pStyle w:val="TableParagraph"/>
              <w:spacing w:line="270" w:lineRule="exact"/>
              <w:ind w:left="112"/>
              <w:rPr>
                <w:sz w:val="24"/>
              </w:rPr>
            </w:pPr>
            <w:r>
              <w:rPr>
                <w:sz w:val="24"/>
              </w:rPr>
              <w:t>Penugasan secara umum pada unit kerja</w:t>
            </w:r>
          </w:p>
        </w:tc>
        <w:tc>
          <w:tcPr>
            <w:tcW w:w="360" w:type="dxa"/>
            <w:shd w:val="clear" w:color="auto" w:fill="00AEEE"/>
          </w:tcPr>
          <w:p>
            <w:pPr>
              <w:pStyle w:val="TableParagraph"/>
              <w:rPr>
                <w:sz w:val="22"/>
              </w:rPr>
            </w:pPr>
          </w:p>
        </w:tc>
        <w:tc>
          <w:tcPr>
            <w:tcW w:w="359" w:type="dxa"/>
            <w:shd w:val="clear" w:color="auto" w:fill="00AEEE"/>
          </w:tcPr>
          <w:p>
            <w:pPr>
              <w:pStyle w:val="TableParagraph"/>
              <w:rPr>
                <w:sz w:val="22"/>
              </w:rPr>
            </w:pPr>
          </w:p>
        </w:tc>
        <w:tc>
          <w:tcPr>
            <w:tcW w:w="359" w:type="dxa"/>
            <w:shd w:val="clear" w:color="auto" w:fill="00AEEE"/>
          </w:tcPr>
          <w:p>
            <w:pPr>
              <w:pStyle w:val="TableParagraph"/>
              <w:rPr>
                <w:sz w:val="22"/>
              </w:rPr>
            </w:pPr>
          </w:p>
        </w:tc>
        <w:tc>
          <w:tcPr>
            <w:tcW w:w="359" w:type="dxa"/>
          </w:tcPr>
          <w:p>
            <w:pPr>
              <w:pStyle w:val="TableParagraph"/>
              <w:rPr>
                <w:sz w:val="22"/>
              </w:rPr>
            </w:pPr>
          </w:p>
        </w:tc>
        <w:tc>
          <w:tcPr>
            <w:tcW w:w="359" w:type="dxa"/>
          </w:tcPr>
          <w:p>
            <w:pPr>
              <w:pStyle w:val="TableParagraph"/>
              <w:rPr>
                <w:sz w:val="22"/>
              </w:rPr>
            </w:pPr>
          </w:p>
        </w:tc>
      </w:tr>
      <w:tr>
        <w:trPr>
          <w:trHeight w:val="414" w:hRule="atLeast"/>
        </w:trPr>
        <w:tc>
          <w:tcPr>
            <w:tcW w:w="511" w:type="dxa"/>
          </w:tcPr>
          <w:p>
            <w:pPr>
              <w:pStyle w:val="TableParagraph"/>
              <w:spacing w:line="270" w:lineRule="exact"/>
              <w:ind w:left="17"/>
              <w:jc w:val="center"/>
              <w:rPr>
                <w:sz w:val="24"/>
              </w:rPr>
            </w:pPr>
            <w:r>
              <w:rPr>
                <w:sz w:val="24"/>
              </w:rPr>
              <w:t>3</w:t>
            </w:r>
          </w:p>
        </w:tc>
        <w:tc>
          <w:tcPr>
            <w:tcW w:w="4887" w:type="dxa"/>
          </w:tcPr>
          <w:p>
            <w:pPr>
              <w:pStyle w:val="TableParagraph"/>
              <w:spacing w:line="270" w:lineRule="exact"/>
              <w:ind w:left="112"/>
              <w:rPr>
                <w:sz w:val="24"/>
              </w:rPr>
            </w:pPr>
            <w:r>
              <w:rPr>
                <w:sz w:val="24"/>
              </w:rPr>
              <w:t>Penugasan khusus</w:t>
            </w:r>
          </w:p>
        </w:tc>
        <w:tc>
          <w:tcPr>
            <w:tcW w:w="360" w:type="dxa"/>
          </w:tcPr>
          <w:p>
            <w:pPr>
              <w:pStyle w:val="TableParagraph"/>
              <w:rPr>
                <w:sz w:val="22"/>
              </w:rPr>
            </w:pPr>
          </w:p>
        </w:tc>
        <w:tc>
          <w:tcPr>
            <w:tcW w:w="359" w:type="dxa"/>
            <w:shd w:val="clear" w:color="auto" w:fill="00AEEE"/>
          </w:tcPr>
          <w:p>
            <w:pPr>
              <w:pStyle w:val="TableParagraph"/>
              <w:rPr>
                <w:sz w:val="22"/>
              </w:rPr>
            </w:pPr>
          </w:p>
        </w:tc>
        <w:tc>
          <w:tcPr>
            <w:tcW w:w="359" w:type="dxa"/>
            <w:shd w:val="clear" w:color="auto" w:fill="00AEEE"/>
          </w:tcPr>
          <w:p>
            <w:pPr>
              <w:pStyle w:val="TableParagraph"/>
              <w:rPr>
                <w:sz w:val="22"/>
              </w:rPr>
            </w:pPr>
          </w:p>
        </w:tc>
        <w:tc>
          <w:tcPr>
            <w:tcW w:w="359" w:type="dxa"/>
            <w:shd w:val="clear" w:color="auto" w:fill="00AEEE"/>
          </w:tcPr>
          <w:p>
            <w:pPr>
              <w:pStyle w:val="TableParagraph"/>
              <w:rPr>
                <w:sz w:val="22"/>
              </w:rPr>
            </w:pPr>
          </w:p>
        </w:tc>
        <w:tc>
          <w:tcPr>
            <w:tcW w:w="359" w:type="dxa"/>
          </w:tcPr>
          <w:p>
            <w:pPr>
              <w:pStyle w:val="TableParagraph"/>
              <w:rPr>
                <w:sz w:val="22"/>
              </w:rPr>
            </w:pPr>
          </w:p>
        </w:tc>
      </w:tr>
      <w:tr>
        <w:trPr>
          <w:trHeight w:val="868" w:hRule="atLeast"/>
        </w:trPr>
        <w:tc>
          <w:tcPr>
            <w:tcW w:w="511" w:type="dxa"/>
          </w:tcPr>
          <w:p>
            <w:pPr>
              <w:pStyle w:val="TableParagraph"/>
              <w:spacing w:line="270" w:lineRule="exact"/>
              <w:ind w:left="17"/>
              <w:jc w:val="center"/>
              <w:rPr>
                <w:sz w:val="24"/>
              </w:rPr>
            </w:pPr>
            <w:r>
              <w:rPr>
                <w:sz w:val="24"/>
              </w:rPr>
              <w:t>4</w:t>
            </w:r>
          </w:p>
        </w:tc>
        <w:tc>
          <w:tcPr>
            <w:tcW w:w="4887" w:type="dxa"/>
          </w:tcPr>
          <w:p>
            <w:pPr>
              <w:pStyle w:val="TableParagraph"/>
              <w:spacing w:line="270" w:lineRule="exact"/>
              <w:ind w:left="112"/>
              <w:rPr>
                <w:sz w:val="24"/>
              </w:rPr>
            </w:pPr>
            <w:r>
              <w:rPr>
                <w:sz w:val="24"/>
              </w:rPr>
              <w:t>Pengumpulan data (survei lokasi, pencarian</w:t>
            </w:r>
          </w:p>
          <w:p>
            <w:pPr>
              <w:pStyle w:val="TableParagraph"/>
              <w:spacing w:before="180"/>
              <w:ind w:left="112"/>
              <w:rPr>
                <w:sz w:val="24"/>
              </w:rPr>
            </w:pPr>
            <w:r>
              <w:rPr>
                <w:sz w:val="24"/>
              </w:rPr>
              <w:t>literature data, perhitungan, dan analisa)</w:t>
            </w:r>
          </w:p>
        </w:tc>
        <w:tc>
          <w:tcPr>
            <w:tcW w:w="360" w:type="dxa"/>
            <w:shd w:val="clear" w:color="auto" w:fill="00AEEE"/>
          </w:tcPr>
          <w:p>
            <w:pPr>
              <w:pStyle w:val="TableParagraph"/>
              <w:rPr>
                <w:sz w:val="22"/>
              </w:rPr>
            </w:pPr>
          </w:p>
        </w:tc>
        <w:tc>
          <w:tcPr>
            <w:tcW w:w="359" w:type="dxa"/>
            <w:shd w:val="clear" w:color="auto" w:fill="00AEEE"/>
          </w:tcPr>
          <w:p>
            <w:pPr>
              <w:pStyle w:val="TableParagraph"/>
              <w:rPr>
                <w:sz w:val="22"/>
              </w:rPr>
            </w:pPr>
          </w:p>
        </w:tc>
        <w:tc>
          <w:tcPr>
            <w:tcW w:w="359" w:type="dxa"/>
            <w:shd w:val="clear" w:color="auto" w:fill="00AEEE"/>
          </w:tcPr>
          <w:p>
            <w:pPr>
              <w:pStyle w:val="TableParagraph"/>
              <w:rPr>
                <w:sz w:val="22"/>
              </w:rPr>
            </w:pPr>
          </w:p>
        </w:tc>
        <w:tc>
          <w:tcPr>
            <w:tcW w:w="359" w:type="dxa"/>
            <w:shd w:val="clear" w:color="auto" w:fill="00AEEE"/>
          </w:tcPr>
          <w:p>
            <w:pPr>
              <w:pStyle w:val="TableParagraph"/>
              <w:rPr>
                <w:sz w:val="22"/>
              </w:rPr>
            </w:pPr>
          </w:p>
        </w:tc>
        <w:tc>
          <w:tcPr>
            <w:tcW w:w="359" w:type="dxa"/>
            <w:shd w:val="clear" w:color="auto" w:fill="00AEEE"/>
          </w:tcPr>
          <w:p>
            <w:pPr>
              <w:pStyle w:val="TableParagraph"/>
              <w:rPr>
                <w:sz w:val="22"/>
              </w:rPr>
            </w:pPr>
          </w:p>
        </w:tc>
      </w:tr>
      <w:tr>
        <w:trPr>
          <w:trHeight w:val="414" w:hRule="atLeast"/>
        </w:trPr>
        <w:tc>
          <w:tcPr>
            <w:tcW w:w="511" w:type="dxa"/>
          </w:tcPr>
          <w:p>
            <w:pPr>
              <w:pStyle w:val="TableParagraph"/>
              <w:spacing w:line="270" w:lineRule="exact"/>
              <w:ind w:left="17"/>
              <w:jc w:val="center"/>
              <w:rPr>
                <w:sz w:val="24"/>
              </w:rPr>
            </w:pPr>
            <w:r>
              <w:rPr>
                <w:sz w:val="24"/>
              </w:rPr>
              <w:t>5</w:t>
            </w:r>
          </w:p>
        </w:tc>
        <w:tc>
          <w:tcPr>
            <w:tcW w:w="4887" w:type="dxa"/>
          </w:tcPr>
          <w:p>
            <w:pPr>
              <w:pStyle w:val="TableParagraph"/>
              <w:spacing w:line="270" w:lineRule="exact"/>
              <w:ind w:left="112"/>
              <w:rPr>
                <w:sz w:val="24"/>
              </w:rPr>
            </w:pPr>
            <w:r>
              <w:rPr>
                <w:sz w:val="24"/>
              </w:rPr>
              <w:t>Pembuatan laporan</w:t>
            </w:r>
          </w:p>
        </w:tc>
        <w:tc>
          <w:tcPr>
            <w:tcW w:w="360" w:type="dxa"/>
          </w:tcPr>
          <w:p>
            <w:pPr>
              <w:pStyle w:val="TableParagraph"/>
              <w:rPr>
                <w:sz w:val="22"/>
              </w:rPr>
            </w:pPr>
          </w:p>
        </w:tc>
        <w:tc>
          <w:tcPr>
            <w:tcW w:w="359" w:type="dxa"/>
          </w:tcPr>
          <w:p>
            <w:pPr>
              <w:pStyle w:val="TableParagraph"/>
              <w:rPr>
                <w:sz w:val="22"/>
              </w:rPr>
            </w:pPr>
          </w:p>
        </w:tc>
        <w:tc>
          <w:tcPr>
            <w:tcW w:w="359" w:type="dxa"/>
          </w:tcPr>
          <w:p>
            <w:pPr>
              <w:pStyle w:val="TableParagraph"/>
              <w:rPr>
                <w:sz w:val="22"/>
              </w:rPr>
            </w:pPr>
          </w:p>
        </w:tc>
        <w:tc>
          <w:tcPr>
            <w:tcW w:w="359" w:type="dxa"/>
            <w:shd w:val="clear" w:color="auto" w:fill="00AEEE"/>
          </w:tcPr>
          <w:p>
            <w:pPr>
              <w:pStyle w:val="TableParagraph"/>
              <w:rPr>
                <w:sz w:val="22"/>
              </w:rPr>
            </w:pPr>
          </w:p>
        </w:tc>
        <w:tc>
          <w:tcPr>
            <w:tcW w:w="359" w:type="dxa"/>
            <w:shd w:val="clear" w:color="auto" w:fill="00AEEE"/>
          </w:tcPr>
          <w:p>
            <w:pPr>
              <w:pStyle w:val="TableParagraph"/>
              <w:rPr>
                <w:sz w:val="22"/>
              </w:rPr>
            </w:pPr>
          </w:p>
        </w:tc>
      </w:tr>
    </w:tbl>
    <w:p>
      <w:pPr>
        <w:spacing w:after="0"/>
        <w:rPr>
          <w:sz w:val="22"/>
        </w:rPr>
        <w:sectPr>
          <w:pgSz w:w="11920" w:h="16850"/>
          <w:pgMar w:header="733" w:footer="1226" w:top="2020" w:bottom="1480" w:left="1560" w:right="1560"/>
        </w:sectPr>
      </w:pPr>
    </w:p>
    <w:p>
      <w:pPr>
        <w:pStyle w:val="BodyText"/>
        <w:rPr>
          <w:b/>
          <w:sz w:val="20"/>
        </w:rPr>
      </w:pPr>
    </w:p>
    <w:p>
      <w:pPr>
        <w:pStyle w:val="BodyText"/>
        <w:spacing w:before="2"/>
        <w:rPr>
          <w:b/>
          <w:sz w:val="19"/>
        </w:rPr>
      </w:pPr>
    </w:p>
    <w:p>
      <w:pPr>
        <w:spacing w:line="463" w:lineRule="auto" w:before="90"/>
        <w:ind w:left="3802" w:right="3854" w:hanging="2"/>
        <w:jc w:val="center"/>
        <w:rPr>
          <w:b/>
          <w:sz w:val="24"/>
        </w:rPr>
      </w:pPr>
      <w:bookmarkStart w:name="_bookmark52" w:id="74"/>
      <w:bookmarkEnd w:id="74"/>
      <w:r>
        <w:rPr/>
      </w:r>
      <w:r>
        <w:rPr>
          <w:b/>
          <w:sz w:val="24"/>
        </w:rPr>
        <w:t>BAB V</w:t>
      </w:r>
      <w:bookmarkStart w:name="_bookmark53" w:id="75"/>
      <w:bookmarkEnd w:id="75"/>
      <w:r>
        <w:rPr>
          <w:b/>
          <w:sz w:val="24"/>
        </w:rPr>
      </w:r>
      <w:r>
        <w:rPr>
          <w:b/>
          <w:sz w:val="24"/>
        </w:rPr>
        <w:t> PENUTUP</w:t>
      </w:r>
    </w:p>
    <w:p>
      <w:pPr>
        <w:pStyle w:val="ListParagraph"/>
        <w:numPr>
          <w:ilvl w:val="1"/>
          <w:numId w:val="25"/>
        </w:numPr>
        <w:tabs>
          <w:tab w:pos="867" w:val="left" w:leader="none"/>
        </w:tabs>
        <w:spacing w:line="240" w:lineRule="auto" w:before="159" w:after="0"/>
        <w:ind w:left="866" w:right="0" w:hanging="361"/>
        <w:jc w:val="left"/>
        <w:rPr>
          <w:b/>
          <w:sz w:val="24"/>
        </w:rPr>
      </w:pPr>
      <w:bookmarkStart w:name="_bookmark54" w:id="76"/>
      <w:bookmarkEnd w:id="76"/>
      <w:r>
        <w:rPr/>
      </w:r>
      <w:bookmarkStart w:name="_bookmark54" w:id="77"/>
      <w:bookmarkEnd w:id="77"/>
      <w:r>
        <w:rPr>
          <w:b/>
          <w:sz w:val="24"/>
        </w:rPr>
        <w:t>K</w:t>
      </w:r>
      <w:r>
        <w:rPr>
          <w:b/>
          <w:sz w:val="24"/>
        </w:rPr>
        <w:t>esimpulan</w:t>
      </w:r>
    </w:p>
    <w:p>
      <w:pPr>
        <w:pStyle w:val="BodyText"/>
        <w:spacing w:before="11"/>
        <w:rPr>
          <w:b/>
          <w:sz w:val="22"/>
        </w:rPr>
      </w:pPr>
    </w:p>
    <w:p>
      <w:pPr>
        <w:pStyle w:val="BodyText"/>
        <w:spacing w:line="360" w:lineRule="auto"/>
        <w:ind w:left="468" w:right="240" w:firstLine="424"/>
        <w:jc w:val="both"/>
      </w:pPr>
      <w:r>
        <w:rPr/>
        <w:t>Berdasarkan hasil penelitian mengenai analisis pengaruh penambahan bahan bakar gas terhadap performansi produksi </w:t>
      </w:r>
      <w:r>
        <w:rPr>
          <w:i/>
        </w:rPr>
        <w:t>Heat Recovery Steam Generator </w:t>
      </w:r>
      <w:r>
        <w:rPr/>
        <w:t>(HRSG) di PT. Pupuk Indonesia Energi</w:t>
      </w:r>
    </w:p>
    <w:p>
      <w:pPr>
        <w:pStyle w:val="BodyText"/>
        <w:spacing w:line="360" w:lineRule="auto" w:before="203"/>
        <w:ind w:left="468" w:right="238" w:firstLine="424"/>
        <w:jc w:val="both"/>
      </w:pPr>
      <w:r>
        <w:rPr/>
        <w:t>Dari hasil penelitian tentang HRSG yang menggunakan sistem tanpa penambahan pembakaran hasil produksi yang diperoleh kurang maksimal.  Sehingga jika adanya penambahan yang akan dilakukan harus melakukan perubahan beban yang di terima oleh Gas Turbin Generator (GTG). Dengan adanya konfirmasi bersama </w:t>
      </w:r>
      <w:r>
        <w:rPr>
          <w:i/>
        </w:rPr>
        <w:t>engineer </w:t>
      </w:r>
      <w:r>
        <w:rPr/>
        <w:t>yang bersangkutan untuk melakukan perubahan tersebut. Pada GTG ini tidak bisa semerta-merta untuk menaik turunkan beban  yang akan di produksi, dikarenakan untuk LOAD GTGsendiri ini tersinkron dengan pembangkit yang lainnya. Oleh karena itu perlu adanya penggunaan penambahan pembakaran. Dari penambahan pembakaran ini bisa untuk memaksimalkan produk hasil yang akan diperoleh dari HRSG</w:t>
      </w:r>
      <w:r>
        <w:rPr>
          <w:spacing w:val="3"/>
        </w:rPr>
        <w:t> </w:t>
      </w:r>
      <w:r>
        <w:rPr/>
        <w:t>tersebut.</w:t>
      </w:r>
    </w:p>
    <w:p>
      <w:pPr>
        <w:pStyle w:val="BodyText"/>
        <w:spacing w:line="360" w:lineRule="auto"/>
        <w:ind w:left="468" w:right="239" w:firstLine="424"/>
        <w:jc w:val="both"/>
      </w:pPr>
      <w:r>
        <w:rPr/>
        <w:t>Dari hasil pengelolaan data yang di peroleh bahwa pola operasi terhadap hasil produksi yang dihasilkan akan berdampak sangat baik. Hasil produksi yang didapat ketika tanpa menggunakan penambah pembakaran dengan menggunakan penambahan pembakaran hasilnya meliliki selisih hampir 10 Ton per Jam.</w:t>
      </w:r>
    </w:p>
    <w:p>
      <w:pPr>
        <w:pStyle w:val="BodyText"/>
        <w:spacing w:before="10"/>
        <w:rPr>
          <w:sz w:val="36"/>
        </w:rPr>
      </w:pPr>
    </w:p>
    <w:p>
      <w:pPr>
        <w:pStyle w:val="Heading3"/>
        <w:numPr>
          <w:ilvl w:val="1"/>
          <w:numId w:val="25"/>
        </w:numPr>
        <w:tabs>
          <w:tab w:pos="867" w:val="left" w:leader="none"/>
        </w:tabs>
        <w:spacing w:line="240" w:lineRule="auto" w:before="0" w:after="0"/>
        <w:ind w:left="866" w:right="0" w:hanging="361"/>
        <w:jc w:val="left"/>
      </w:pPr>
      <w:bookmarkStart w:name="_bookmark55" w:id="78"/>
      <w:bookmarkEnd w:id="78"/>
      <w:r>
        <w:rPr>
          <w:b w:val="0"/>
        </w:rPr>
      </w:r>
      <w:bookmarkStart w:name="_bookmark55" w:id="79"/>
      <w:bookmarkEnd w:id="79"/>
      <w:r>
        <w:rPr/>
        <w:t>S</w:t>
      </w:r>
      <w:r>
        <w:rPr/>
        <w:t>aran</w:t>
      </w:r>
    </w:p>
    <w:p>
      <w:pPr>
        <w:pStyle w:val="BodyText"/>
        <w:spacing w:before="132"/>
        <w:ind w:left="718"/>
      </w:pPr>
      <w:r>
        <w:rPr/>
        <w:t>Saran yang dapat kami berikan sebagai Mahasiswa adalah:</w:t>
      </w:r>
    </w:p>
    <w:p>
      <w:pPr>
        <w:pStyle w:val="BodyText"/>
        <w:spacing w:before="6"/>
        <w:rPr>
          <w:sz w:val="22"/>
        </w:rPr>
      </w:pPr>
    </w:p>
    <w:p>
      <w:pPr>
        <w:pStyle w:val="ListParagraph"/>
        <w:numPr>
          <w:ilvl w:val="2"/>
          <w:numId w:val="25"/>
        </w:numPr>
        <w:tabs>
          <w:tab w:pos="894" w:val="left" w:leader="none"/>
        </w:tabs>
        <w:spacing w:line="360" w:lineRule="auto" w:before="0" w:after="0"/>
        <w:ind w:left="893" w:right="403" w:hanging="245"/>
        <w:jc w:val="left"/>
        <w:rPr>
          <w:sz w:val="24"/>
        </w:rPr>
      </w:pPr>
      <w:r>
        <w:rPr>
          <w:sz w:val="24"/>
        </w:rPr>
        <w:t>Perlunya koordinasi yang lebih intens untuk mengendalikan pola operasi agar menjadi stabil dan tidak ada pihak yang</w:t>
      </w:r>
      <w:r>
        <w:rPr>
          <w:spacing w:val="-1"/>
          <w:sz w:val="24"/>
        </w:rPr>
        <w:t> </w:t>
      </w:r>
      <w:r>
        <w:rPr>
          <w:sz w:val="24"/>
        </w:rPr>
        <w:t>dirugikan.</w:t>
      </w:r>
    </w:p>
    <w:p>
      <w:pPr>
        <w:spacing w:after="0" w:line="360" w:lineRule="auto"/>
        <w:jc w:val="left"/>
        <w:rPr>
          <w:sz w:val="24"/>
        </w:rPr>
        <w:sectPr>
          <w:pgSz w:w="11920" w:h="16850"/>
          <w:pgMar w:header="733" w:footer="1226" w:top="2020" w:bottom="1480" w:left="1560" w:right="1560"/>
        </w:sectPr>
      </w:pPr>
    </w:p>
    <w:p>
      <w:pPr>
        <w:pStyle w:val="BodyText"/>
        <w:rPr>
          <w:sz w:val="20"/>
        </w:rPr>
      </w:pPr>
    </w:p>
    <w:p>
      <w:pPr>
        <w:pStyle w:val="BodyText"/>
        <w:spacing w:before="11"/>
        <w:rPr>
          <w:sz w:val="17"/>
        </w:rPr>
      </w:pPr>
    </w:p>
    <w:p>
      <w:pPr>
        <w:pStyle w:val="ListParagraph"/>
        <w:numPr>
          <w:ilvl w:val="2"/>
          <w:numId w:val="25"/>
        </w:numPr>
        <w:tabs>
          <w:tab w:pos="894" w:val="left" w:leader="none"/>
        </w:tabs>
        <w:spacing w:line="360" w:lineRule="auto" w:before="90" w:after="0"/>
        <w:ind w:left="893" w:right="244" w:hanging="245"/>
        <w:jc w:val="both"/>
        <w:rPr>
          <w:sz w:val="24"/>
        </w:rPr>
      </w:pPr>
      <w:r>
        <w:rPr>
          <w:sz w:val="24"/>
        </w:rPr>
        <w:t>Bagi peneliti selanjutnya, yang akan melakukan penelitian berkaitan dengan penelitian ini, maka hendaknya menambah indikator dan variabel lain yang dapat berpengaruhi pada</w:t>
      </w:r>
      <w:r>
        <w:rPr>
          <w:spacing w:val="1"/>
          <w:sz w:val="24"/>
        </w:rPr>
        <w:t> </w:t>
      </w:r>
      <w:r>
        <w:rPr>
          <w:sz w:val="24"/>
        </w:rPr>
        <w:t>perusahaan.</w:t>
      </w:r>
    </w:p>
    <w:p>
      <w:pPr>
        <w:spacing w:after="0" w:line="360" w:lineRule="auto"/>
        <w:jc w:val="both"/>
        <w:rPr>
          <w:sz w:val="24"/>
        </w:rPr>
        <w:sectPr>
          <w:pgSz w:w="11920" w:h="16850"/>
          <w:pgMar w:header="733" w:footer="1226" w:top="2020" w:bottom="1480" w:left="1560" w:right="1560"/>
        </w:sectPr>
      </w:pPr>
    </w:p>
    <w:p>
      <w:pPr>
        <w:pStyle w:val="BodyText"/>
        <w:spacing w:before="2"/>
        <w:rPr>
          <w:sz w:val="29"/>
        </w:rPr>
      </w:pPr>
    </w:p>
    <w:p>
      <w:pPr>
        <w:pStyle w:val="Heading3"/>
        <w:spacing w:before="90"/>
        <w:ind w:left="212" w:right="272"/>
        <w:jc w:val="center"/>
      </w:pPr>
      <w:bookmarkStart w:name="_bookmark56" w:id="80"/>
      <w:bookmarkEnd w:id="80"/>
      <w:r>
        <w:rPr>
          <w:b w:val="0"/>
        </w:rPr>
      </w:r>
      <w:r>
        <w:rPr/>
        <w:t>DAFTAR PUSTAKA</w:t>
      </w:r>
    </w:p>
    <w:p>
      <w:pPr>
        <w:pStyle w:val="BodyText"/>
        <w:rPr>
          <w:b/>
          <w:sz w:val="26"/>
        </w:rPr>
      </w:pPr>
    </w:p>
    <w:p>
      <w:pPr>
        <w:pStyle w:val="BodyText"/>
        <w:rPr>
          <w:b/>
          <w:sz w:val="26"/>
        </w:rPr>
      </w:pPr>
    </w:p>
    <w:p>
      <w:pPr>
        <w:spacing w:before="167"/>
        <w:ind w:left="144" w:right="0" w:firstLine="0"/>
        <w:jc w:val="left"/>
        <w:rPr>
          <w:b/>
          <w:sz w:val="24"/>
        </w:rPr>
      </w:pPr>
      <w:r>
        <w:rPr>
          <w:sz w:val="24"/>
        </w:rPr>
        <w:t>Abdul Qodir. (2011). </w:t>
      </w:r>
      <w:r>
        <w:rPr>
          <w:b/>
          <w:sz w:val="24"/>
        </w:rPr>
        <w:t>HEAT RECOVERY STEAM GENERATOR</w:t>
      </w:r>
    </w:p>
    <w:p>
      <w:pPr>
        <w:spacing w:line="362" w:lineRule="auto" w:before="137"/>
        <w:ind w:left="861" w:right="276" w:hanging="720"/>
        <w:jc w:val="left"/>
        <w:rPr>
          <w:b/>
          <w:sz w:val="24"/>
        </w:rPr>
      </w:pPr>
      <w:r>
        <w:rPr>
          <w:sz w:val="24"/>
        </w:rPr>
        <w:t>Ady, P. &amp; Eflita, Y. (2010). </w:t>
      </w:r>
      <w:r>
        <w:rPr>
          <w:b/>
          <w:sz w:val="24"/>
        </w:rPr>
        <w:t>ANALISA EFISIENSI LOW PRESSURE HRSG (HEAT RECOVERY STEAM GENERATOR) PADA PLTGU PT.</w:t>
      </w:r>
    </w:p>
    <w:p>
      <w:pPr>
        <w:spacing w:line="360" w:lineRule="auto" w:before="0"/>
        <w:ind w:left="861" w:right="276" w:firstLine="0"/>
        <w:jc w:val="left"/>
        <w:rPr>
          <w:sz w:val="24"/>
        </w:rPr>
      </w:pPr>
      <w:r>
        <w:rPr>
          <w:b/>
          <w:sz w:val="24"/>
        </w:rPr>
        <w:t>INDONESIA POWER UBP SEMARANG. </w:t>
      </w:r>
      <w:r>
        <w:rPr>
          <w:sz w:val="24"/>
        </w:rPr>
        <w:t>Semarang: Universitas Diponegoro</w:t>
      </w:r>
    </w:p>
    <w:p>
      <w:pPr>
        <w:tabs>
          <w:tab w:pos="6604" w:val="left" w:leader="none"/>
        </w:tabs>
        <w:spacing w:line="360" w:lineRule="auto" w:before="0"/>
        <w:ind w:left="144" w:right="697" w:firstLine="0"/>
        <w:jc w:val="right"/>
        <w:rPr>
          <w:sz w:val="24"/>
        </w:rPr>
      </w:pPr>
      <w:r>
        <w:rPr>
          <w:sz w:val="24"/>
        </w:rPr>
        <w:t>Alief Rakhman. (2013). </w:t>
      </w:r>
      <w:r>
        <w:rPr>
          <w:b/>
          <w:sz w:val="24"/>
        </w:rPr>
        <w:t>HEAT RECOVERY STEAM</w:t>
      </w:r>
      <w:r>
        <w:rPr>
          <w:b/>
          <w:spacing w:val="19"/>
          <w:sz w:val="24"/>
        </w:rPr>
        <w:t> </w:t>
      </w:r>
      <w:r>
        <w:rPr>
          <w:b/>
          <w:sz w:val="24"/>
        </w:rPr>
        <w:t>GENERATOR</w:t>
      </w:r>
      <w:r>
        <w:rPr>
          <w:b/>
          <w:spacing w:val="9"/>
          <w:sz w:val="24"/>
        </w:rPr>
        <w:t> </w:t>
      </w:r>
      <w:r>
        <w:rPr>
          <w:b/>
          <w:sz w:val="24"/>
        </w:rPr>
        <w:t>(HRSG) </w:t>
      </w:r>
      <w:r>
        <w:rPr>
          <w:i/>
          <w:sz w:val="24"/>
        </w:rPr>
        <w:t>Dr. Nur Indriantoro, M.Sc., Ak. </w:t>
      </w:r>
      <w:r>
        <w:rPr>
          <w:sz w:val="24"/>
        </w:rPr>
        <w:t>(2016).</w:t>
      </w:r>
      <w:r>
        <w:rPr>
          <w:spacing w:val="23"/>
          <w:sz w:val="24"/>
        </w:rPr>
        <w:t> </w:t>
      </w:r>
      <w:r>
        <w:rPr>
          <w:b/>
          <w:sz w:val="24"/>
        </w:rPr>
        <w:t>METODOLOGI</w:t>
      </w:r>
      <w:r>
        <w:rPr>
          <w:b/>
          <w:spacing w:val="59"/>
          <w:sz w:val="24"/>
        </w:rPr>
        <w:t> </w:t>
      </w:r>
      <w:r>
        <w:rPr>
          <w:b/>
          <w:sz w:val="24"/>
        </w:rPr>
        <w:t>PENELITIAN</w:t>
      </w:r>
      <w:r>
        <w:rPr>
          <w:b/>
          <w:w w:val="99"/>
          <w:sz w:val="24"/>
        </w:rPr>
        <w:t> </w:t>
      </w:r>
      <w:r>
        <w:rPr>
          <w:b/>
          <w:sz w:val="24"/>
        </w:rPr>
        <w:t>BISNIS   UNTUK  AKUNTANSI   &amp;</w:t>
      </w:r>
      <w:r>
        <w:rPr>
          <w:b/>
          <w:spacing w:val="40"/>
          <w:sz w:val="24"/>
        </w:rPr>
        <w:t> </w:t>
      </w:r>
      <w:r>
        <w:rPr>
          <w:b/>
          <w:sz w:val="24"/>
        </w:rPr>
        <w:t>MANAJEMEN. </w:t>
      </w:r>
      <w:r>
        <w:rPr>
          <w:b/>
          <w:spacing w:val="26"/>
          <w:sz w:val="24"/>
        </w:rPr>
        <w:t> </w:t>
      </w:r>
      <w:r>
        <w:rPr>
          <w:sz w:val="24"/>
        </w:rPr>
        <w:t>Edisi</w:t>
        <w:tab/>
      </w:r>
      <w:r>
        <w:rPr>
          <w:spacing w:val="-1"/>
          <w:sz w:val="24"/>
        </w:rPr>
        <w:t>pertama</w:t>
      </w:r>
    </w:p>
    <w:p>
      <w:pPr>
        <w:pStyle w:val="BodyText"/>
        <w:spacing w:line="360" w:lineRule="auto"/>
        <w:ind w:left="852" w:right="276"/>
      </w:pPr>
      <w:r>
        <w:rPr/>
        <w:t>cetakan ketujuh. Yogyakarta : BPFE. V. Ganapathy.  Industrial  Boilers  and Heat Recovery Steam Generator Design,Alplications and</w:t>
      </w:r>
      <w:r>
        <w:rPr>
          <w:spacing w:val="-4"/>
        </w:rPr>
        <w:t> </w:t>
      </w:r>
      <w:r>
        <w:rPr/>
        <w:t>Calculations</w:t>
      </w:r>
    </w:p>
    <w:p>
      <w:pPr>
        <w:spacing w:after="0" w:line="360" w:lineRule="auto"/>
        <w:sectPr>
          <w:pgSz w:w="11920" w:h="16850"/>
          <w:pgMar w:header="733" w:footer="1226" w:top="2020" w:bottom="1480" w:left="1560" w:right="1560"/>
        </w:sectPr>
      </w:pPr>
    </w:p>
    <w:p>
      <w:pPr>
        <w:pStyle w:val="BodyText"/>
        <w:rPr>
          <w:sz w:val="20"/>
        </w:rPr>
      </w:pPr>
    </w:p>
    <w:p>
      <w:pPr>
        <w:spacing w:after="0"/>
        <w:rPr>
          <w:sz w:val="20"/>
        </w:rPr>
        <w:sectPr>
          <w:headerReference w:type="default" r:id="rId41"/>
          <w:footerReference w:type="default" r:id="rId42"/>
          <w:pgSz w:w="16850" w:h="11920" w:orient="landscape"/>
          <w:pgMar w:header="0" w:footer="1300" w:top="720" w:bottom="1500" w:left="1560" w:right="1960"/>
        </w:sectPr>
      </w:pPr>
    </w:p>
    <w:p>
      <w:pPr>
        <w:pStyle w:val="BodyText"/>
        <w:rPr>
          <w:sz w:val="42"/>
        </w:rPr>
      </w:pPr>
      <w:r>
        <w:rPr/>
        <w:pict>
          <v:shape style="position:absolute;margin-left:78pt;margin-top:534.078979pt;width:654.8pt;height:3.55pt;mso-position-horizontal-relative:page;mso-position-vertical-relative:page;z-index:15750144" coordorigin="1560,10682" coordsize="13096,71" path="m14656,10738l1560,10738,1560,10753,14656,10753,14656,10738xm14656,10682l1560,10682,1560,10724,14656,10724,14656,10682xe" filled="true" fillcolor="#c00000" stroked="false">
            <v:path arrowok="t"/>
            <v:fill type="solid"/>
            <w10:wrap type="none"/>
          </v:shape>
        </w:pict>
      </w:r>
    </w:p>
    <w:p>
      <w:pPr>
        <w:pStyle w:val="Heading1"/>
        <w:spacing w:before="1"/>
        <w:ind w:left="372"/>
      </w:pPr>
      <w:r>
        <w:rPr/>
        <w:drawing>
          <wp:anchor distT="0" distB="0" distL="0" distR="0" allowOverlap="1" layoutInCell="1" locked="0" behindDoc="0" simplePos="0" relativeHeight="15751680">
            <wp:simplePos x="0" y="0"/>
            <wp:positionH relativeFrom="page">
              <wp:posOffset>1056005</wp:posOffset>
            </wp:positionH>
            <wp:positionV relativeFrom="paragraph">
              <wp:posOffset>-454473</wp:posOffset>
            </wp:positionV>
            <wp:extent cx="770877" cy="477520"/>
            <wp:effectExtent l="0" t="0" r="0" b="0"/>
            <wp:wrapNone/>
            <wp:docPr id="37" name="image5.png"/>
            <wp:cNvGraphicFramePr>
              <a:graphicFrameLocks noChangeAspect="1"/>
            </wp:cNvGraphicFramePr>
            <a:graphic>
              <a:graphicData uri="http://schemas.openxmlformats.org/drawingml/2006/picture">
                <pic:pic>
                  <pic:nvPicPr>
                    <pic:cNvPr id="38" name="image5.png"/>
                    <pic:cNvPicPr/>
                  </pic:nvPicPr>
                  <pic:blipFill>
                    <a:blip r:embed="rId12" cstate="print"/>
                    <a:stretch>
                      <a:fillRect/>
                    </a:stretch>
                  </pic:blipFill>
                  <pic:spPr>
                    <a:xfrm>
                      <a:off x="0" y="0"/>
                      <a:ext cx="770877" cy="477520"/>
                    </a:xfrm>
                    <a:prstGeom prst="rect">
                      <a:avLst/>
                    </a:prstGeom>
                  </pic:spPr>
                </pic:pic>
              </a:graphicData>
            </a:graphic>
          </wp:anchor>
        </w:drawing>
      </w:r>
      <w:r>
        <w:rPr/>
        <w:t>UISI</w:t>
      </w:r>
    </w:p>
    <w:p>
      <w:pPr>
        <w:pStyle w:val="BodyText"/>
        <w:spacing w:before="7"/>
        <w:rPr>
          <w:b/>
          <w:sz w:val="21"/>
        </w:rPr>
      </w:pPr>
      <w:r>
        <w:rPr/>
        <w:br w:type="column"/>
      </w:r>
      <w:r>
        <w:rPr>
          <w:b/>
          <w:sz w:val="21"/>
        </w:rPr>
      </w:r>
    </w:p>
    <w:p>
      <w:pPr>
        <w:spacing w:before="0"/>
        <w:ind w:left="0" w:right="127" w:firstLine="0"/>
        <w:jc w:val="right"/>
        <w:rPr>
          <w:sz w:val="18"/>
        </w:rPr>
      </w:pPr>
      <w:r>
        <w:rPr>
          <w:sz w:val="18"/>
        </w:rPr>
        <w:t>Laporan  Magang  Tanggal 26 Agustus s/d 26 September</w:t>
      </w:r>
      <w:r>
        <w:rPr>
          <w:spacing w:val="-21"/>
          <w:sz w:val="18"/>
        </w:rPr>
        <w:t> </w:t>
      </w:r>
      <w:r>
        <w:rPr>
          <w:sz w:val="18"/>
        </w:rPr>
        <w:t>2019</w:t>
      </w:r>
    </w:p>
    <w:p>
      <w:pPr>
        <w:spacing w:before="103"/>
        <w:ind w:left="0" w:right="129" w:firstLine="0"/>
        <w:jc w:val="right"/>
        <w:rPr>
          <w:sz w:val="18"/>
        </w:rPr>
      </w:pPr>
      <w:r>
        <w:rPr/>
        <w:pict>
          <v:shape style="position:absolute;margin-left:83.750008pt;margin-top:25.922312pt;width:654.8pt;height:3.55pt;mso-position-horizontal-relative:page;mso-position-vertical-relative:paragraph;z-index:15750656" coordorigin="1675,518" coordsize="13096,71" path="m14771,575l1675,575,1675,589,14771,589,14771,575xm14771,518l1675,518,1675,561,14771,561,14771,518xe" filled="true" fillcolor="#c00000" stroked="false">
            <v:path arrowok="t"/>
            <v:fill type="solid"/>
            <w10:wrap type="none"/>
          </v:shape>
        </w:pict>
      </w:r>
      <w:r>
        <w:rPr>
          <w:sz w:val="18"/>
        </w:rPr>
        <w:t>Di  PT. Pupuk Indonesia Energi,</w:t>
      </w:r>
      <w:r>
        <w:rPr>
          <w:spacing w:val="-26"/>
          <w:sz w:val="18"/>
        </w:rPr>
        <w:t> </w:t>
      </w:r>
      <w:r>
        <w:rPr>
          <w:sz w:val="18"/>
        </w:rPr>
        <w:t>Gresik</w:t>
      </w:r>
    </w:p>
    <w:p>
      <w:pPr>
        <w:pStyle w:val="BodyText"/>
        <w:rPr>
          <w:sz w:val="20"/>
        </w:rPr>
      </w:pPr>
    </w:p>
    <w:p>
      <w:pPr>
        <w:pStyle w:val="BodyText"/>
        <w:rPr>
          <w:sz w:val="20"/>
        </w:rPr>
      </w:pPr>
    </w:p>
    <w:p>
      <w:pPr>
        <w:pStyle w:val="BodyText"/>
        <w:spacing w:before="10"/>
        <w:rPr>
          <w:sz w:val="25"/>
        </w:rPr>
      </w:pPr>
    </w:p>
    <w:p>
      <w:pPr>
        <w:pStyle w:val="Heading2"/>
        <w:ind w:left="78" w:right="2349"/>
      </w:pPr>
      <w:bookmarkStart w:name="_TOC_250000" w:id="81"/>
      <w:bookmarkStart w:name="_bookmark57" w:id="82"/>
      <w:r>
        <w:rPr>
          <w:b w:val="0"/>
        </w:rPr>
      </w:r>
      <w:bookmarkEnd w:id="81"/>
      <w:r>
        <w:rPr/>
        <w:t>LAMPIRAN</w:t>
      </w:r>
    </w:p>
    <w:p>
      <w:pPr>
        <w:pStyle w:val="Heading3"/>
        <w:spacing w:before="52"/>
        <w:ind w:left="81" w:right="2349"/>
        <w:jc w:val="center"/>
      </w:pPr>
      <w:r>
        <w:rPr/>
        <w:drawing>
          <wp:anchor distT="0" distB="0" distL="0" distR="0" allowOverlap="1" layoutInCell="1" locked="0" behindDoc="0" simplePos="0" relativeHeight="15751168">
            <wp:simplePos x="0" y="0"/>
            <wp:positionH relativeFrom="page">
              <wp:posOffset>1725295</wp:posOffset>
            </wp:positionH>
            <wp:positionV relativeFrom="paragraph">
              <wp:posOffset>316269</wp:posOffset>
            </wp:positionV>
            <wp:extent cx="7432675" cy="3691890"/>
            <wp:effectExtent l="0" t="0" r="0" b="0"/>
            <wp:wrapNone/>
            <wp:docPr id="39" name="image19.png"/>
            <wp:cNvGraphicFramePr>
              <a:graphicFrameLocks noChangeAspect="1"/>
            </wp:cNvGraphicFramePr>
            <a:graphic>
              <a:graphicData uri="http://schemas.openxmlformats.org/drawingml/2006/picture">
                <pic:pic>
                  <pic:nvPicPr>
                    <pic:cNvPr id="40" name="image19.png"/>
                    <pic:cNvPicPr/>
                  </pic:nvPicPr>
                  <pic:blipFill>
                    <a:blip r:embed="rId43" cstate="print"/>
                    <a:stretch>
                      <a:fillRect/>
                    </a:stretch>
                  </pic:blipFill>
                  <pic:spPr>
                    <a:xfrm>
                      <a:off x="0" y="0"/>
                      <a:ext cx="7432675" cy="3691890"/>
                    </a:xfrm>
                    <a:prstGeom prst="rect">
                      <a:avLst/>
                    </a:prstGeom>
                  </pic:spPr>
                </pic:pic>
              </a:graphicData>
            </a:graphic>
          </wp:anchor>
        </w:drawing>
      </w:r>
      <w:bookmarkStart w:name="_bookmark58" w:id="83"/>
      <w:bookmarkEnd w:id="83"/>
      <w:r>
        <w:rPr>
          <w:b w:val="0"/>
        </w:rPr>
      </w:r>
      <w:r>
        <w:rPr/>
        <w:t>Lampiran 1 Struktur Organisasi Pada Perusahaan PT. Pupuk Indonesia Energi</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33"/>
        <w:ind w:left="1329"/>
      </w:pPr>
      <w:r>
        <w:rPr/>
        <w:t>Gambar 4.1 Struktur Organisasi PT. Pupuk Indonesia Energi</w:t>
      </w:r>
    </w:p>
    <w:p>
      <w:pPr>
        <w:spacing w:after="0"/>
        <w:sectPr>
          <w:type w:val="continuous"/>
          <w:pgSz w:w="16850" w:h="11920" w:orient="landscape"/>
          <w:pgMar w:top="1580" w:bottom="280" w:left="1560" w:right="1960"/>
          <w:cols w:num="2" w:equalWidth="0">
            <w:col w:w="1357" w:space="1314"/>
            <w:col w:w="10659"/>
          </w:cols>
        </w:sectPr>
      </w:pPr>
    </w:p>
    <w:p>
      <w:pPr>
        <w:pStyle w:val="BodyText"/>
        <w:spacing w:before="1"/>
        <w:rPr>
          <w:sz w:val="5"/>
        </w:rPr>
      </w:pPr>
    </w:p>
    <w:p>
      <w:pPr>
        <w:pStyle w:val="BodyText"/>
        <w:spacing w:line="90" w:lineRule="exact"/>
        <w:ind w:left="562"/>
        <w:rPr>
          <w:sz w:val="9"/>
        </w:rPr>
      </w:pPr>
      <w:r>
        <w:rPr>
          <w:position w:val="-1"/>
          <w:sz w:val="9"/>
        </w:rPr>
        <w:pict>
          <v:group style="width:397.35pt;height:4.5pt;mso-position-horizontal-relative:char;mso-position-vertical-relative:line" coordorigin="0,0" coordsize="7947,90">
            <v:shape style="position:absolute;left:0;top:0;width:7947;height:90" coordorigin="0,0" coordsize="7947,90" path="m7947,72l0,72,0,90,7947,90,7947,72xm7947,0l0,0,0,54,7947,54,7947,0xe" filled="true" fillcolor="#c00000" stroked="false">
              <v:path arrowok="t"/>
              <v:fill type="solid"/>
            </v:shape>
          </v:group>
        </w:pict>
      </w:r>
      <w:r>
        <w:rPr>
          <w:position w:val="-1"/>
          <w:sz w:val="9"/>
        </w:rPr>
      </w:r>
    </w:p>
    <w:p>
      <w:pPr>
        <w:pStyle w:val="BodyText"/>
        <w:spacing w:before="2"/>
        <w:rPr>
          <w:sz w:val="20"/>
        </w:rPr>
      </w:pPr>
    </w:p>
    <w:p>
      <w:pPr>
        <w:pStyle w:val="Heading3"/>
        <w:spacing w:line="360" w:lineRule="auto" w:before="90"/>
        <w:ind w:left="686" w:right="261"/>
        <w:jc w:val="center"/>
      </w:pPr>
      <w:bookmarkStart w:name="_bookmark59" w:id="84"/>
      <w:bookmarkEnd w:id="84"/>
      <w:r>
        <w:rPr>
          <w:b w:val="0"/>
        </w:rPr>
      </w:r>
      <w:r>
        <w:rPr/>
        <w:t>Lampiran 2 Hasil pengolahan data pada LOAD GTG, LOAD HRSG NO Firing dan LOAD HRSG Firing</w:t>
      </w:r>
    </w:p>
    <w:p>
      <w:pPr>
        <w:pStyle w:val="BodyText"/>
        <w:rPr>
          <w:b/>
          <w:sz w:val="26"/>
        </w:rPr>
      </w:pPr>
    </w:p>
    <w:p>
      <w:pPr>
        <w:spacing w:before="211"/>
        <w:ind w:left="685" w:right="261" w:firstLine="0"/>
        <w:jc w:val="center"/>
        <w:rPr>
          <w:sz w:val="20"/>
        </w:rPr>
      </w:pPr>
      <w:r>
        <w:rPr>
          <w:sz w:val="20"/>
        </w:rPr>
        <w:t>Tabel 4.1 Hasil LOAD GTG, LOAD HRSG NO Firing dan LOAD HRSG Firing</w:t>
      </w:r>
    </w:p>
    <w:p>
      <w:pPr>
        <w:pStyle w:val="BodyText"/>
        <w:spacing w:before="3" w:after="1"/>
        <w:rPr>
          <w:sz w:val="21"/>
        </w:rPr>
      </w:pPr>
    </w:p>
    <w:tbl>
      <w:tblPr>
        <w:tblW w:w="0" w:type="auto"/>
        <w:jc w:val="left"/>
        <w:tblInd w:w="1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1358"/>
        <w:gridCol w:w="2268"/>
        <w:gridCol w:w="2129"/>
      </w:tblGrid>
      <w:tr>
        <w:trPr>
          <w:trHeight w:val="302" w:hRule="atLeast"/>
        </w:trPr>
        <w:tc>
          <w:tcPr>
            <w:tcW w:w="461" w:type="dxa"/>
            <w:vMerge w:val="restart"/>
          </w:tcPr>
          <w:p>
            <w:pPr>
              <w:pStyle w:val="TableParagraph"/>
              <w:spacing w:before="178"/>
              <w:ind w:left="112"/>
              <w:rPr>
                <w:sz w:val="20"/>
              </w:rPr>
            </w:pPr>
            <w:r>
              <w:rPr>
                <w:sz w:val="20"/>
              </w:rPr>
              <w:t>No</w:t>
            </w:r>
          </w:p>
        </w:tc>
        <w:tc>
          <w:tcPr>
            <w:tcW w:w="1358" w:type="dxa"/>
          </w:tcPr>
          <w:p>
            <w:pPr>
              <w:pStyle w:val="TableParagraph"/>
              <w:spacing w:before="22"/>
              <w:ind w:left="153" w:right="138"/>
              <w:jc w:val="center"/>
              <w:rPr>
                <w:sz w:val="20"/>
              </w:rPr>
            </w:pPr>
            <w:r>
              <w:rPr>
                <w:sz w:val="20"/>
              </w:rPr>
              <w:t>LOAD GTG</w:t>
            </w:r>
          </w:p>
        </w:tc>
        <w:tc>
          <w:tcPr>
            <w:tcW w:w="2268" w:type="dxa"/>
          </w:tcPr>
          <w:p>
            <w:pPr>
              <w:pStyle w:val="TableParagraph"/>
              <w:spacing w:before="22"/>
              <w:ind w:left="105" w:right="95"/>
              <w:jc w:val="center"/>
              <w:rPr>
                <w:sz w:val="20"/>
              </w:rPr>
            </w:pPr>
            <w:r>
              <w:rPr>
                <w:sz w:val="20"/>
              </w:rPr>
              <w:t>LOAD HRSG NO Firing</w:t>
            </w:r>
          </w:p>
        </w:tc>
        <w:tc>
          <w:tcPr>
            <w:tcW w:w="2129" w:type="dxa"/>
          </w:tcPr>
          <w:p>
            <w:pPr>
              <w:pStyle w:val="TableParagraph"/>
              <w:spacing w:before="22"/>
              <w:ind w:left="205" w:right="195"/>
              <w:jc w:val="center"/>
              <w:rPr>
                <w:sz w:val="20"/>
              </w:rPr>
            </w:pPr>
            <w:r>
              <w:rPr>
                <w:sz w:val="20"/>
              </w:rPr>
              <w:t>LOAD HRSG Firing</w:t>
            </w:r>
          </w:p>
        </w:tc>
      </w:tr>
      <w:tr>
        <w:trPr>
          <w:trHeight w:val="300" w:hRule="atLeast"/>
        </w:trPr>
        <w:tc>
          <w:tcPr>
            <w:tcW w:w="461" w:type="dxa"/>
            <w:vMerge/>
            <w:tcBorders>
              <w:top w:val="nil"/>
            </w:tcBorders>
          </w:tcPr>
          <w:p>
            <w:pPr>
              <w:rPr>
                <w:sz w:val="2"/>
                <w:szCs w:val="2"/>
              </w:rPr>
            </w:pPr>
          </w:p>
        </w:tc>
        <w:tc>
          <w:tcPr>
            <w:tcW w:w="1358" w:type="dxa"/>
          </w:tcPr>
          <w:p>
            <w:pPr>
              <w:pStyle w:val="TableParagraph"/>
              <w:spacing w:before="20"/>
              <w:ind w:left="153" w:right="137"/>
              <w:jc w:val="center"/>
              <w:rPr>
                <w:sz w:val="20"/>
              </w:rPr>
            </w:pPr>
            <w:r>
              <w:rPr>
                <w:sz w:val="20"/>
              </w:rPr>
              <w:t>MW</w:t>
            </w:r>
          </w:p>
        </w:tc>
        <w:tc>
          <w:tcPr>
            <w:tcW w:w="2268" w:type="dxa"/>
          </w:tcPr>
          <w:p>
            <w:pPr>
              <w:pStyle w:val="TableParagraph"/>
              <w:spacing w:before="20"/>
              <w:ind w:left="105" w:right="82"/>
              <w:jc w:val="center"/>
              <w:rPr>
                <w:sz w:val="20"/>
              </w:rPr>
            </w:pPr>
            <w:r>
              <w:rPr>
                <w:sz w:val="20"/>
              </w:rPr>
              <w:t>TON</w:t>
            </w:r>
          </w:p>
        </w:tc>
        <w:tc>
          <w:tcPr>
            <w:tcW w:w="2129" w:type="dxa"/>
          </w:tcPr>
          <w:p>
            <w:pPr>
              <w:pStyle w:val="TableParagraph"/>
              <w:spacing w:before="20"/>
              <w:ind w:left="205" w:right="186"/>
              <w:jc w:val="center"/>
              <w:rPr>
                <w:sz w:val="20"/>
              </w:rPr>
            </w:pPr>
            <w:r>
              <w:rPr>
                <w:sz w:val="20"/>
              </w:rPr>
              <w:t>TON</w:t>
            </w:r>
          </w:p>
        </w:tc>
      </w:tr>
      <w:tr>
        <w:trPr>
          <w:trHeight w:val="299" w:hRule="atLeast"/>
        </w:trPr>
        <w:tc>
          <w:tcPr>
            <w:tcW w:w="461" w:type="dxa"/>
          </w:tcPr>
          <w:p>
            <w:pPr>
              <w:pStyle w:val="TableParagraph"/>
              <w:spacing w:before="48"/>
              <w:ind w:left="184"/>
              <w:rPr>
                <w:sz w:val="20"/>
              </w:rPr>
            </w:pPr>
            <w:r>
              <w:rPr>
                <w:w w:val="96"/>
                <w:sz w:val="20"/>
              </w:rPr>
              <w:t>1</w:t>
            </w:r>
          </w:p>
        </w:tc>
        <w:tc>
          <w:tcPr>
            <w:tcW w:w="1358" w:type="dxa"/>
          </w:tcPr>
          <w:p>
            <w:pPr>
              <w:pStyle w:val="TableParagraph"/>
              <w:spacing w:before="22"/>
              <w:ind w:left="152" w:right="138"/>
              <w:jc w:val="center"/>
              <w:rPr>
                <w:sz w:val="20"/>
              </w:rPr>
            </w:pPr>
            <w:r>
              <w:rPr>
                <w:sz w:val="20"/>
              </w:rPr>
              <w:t>FSNL</w:t>
            </w:r>
          </w:p>
        </w:tc>
        <w:tc>
          <w:tcPr>
            <w:tcW w:w="4397" w:type="dxa"/>
            <w:gridSpan w:val="2"/>
            <w:vMerge w:val="restart"/>
            <w:tcBorders>
              <w:top w:val="nil"/>
              <w:left w:val="nil"/>
              <w:bottom w:val="nil"/>
              <w:right w:val="nil"/>
            </w:tcBorders>
            <w:shd w:val="clear" w:color="auto" w:fill="000000"/>
          </w:tcPr>
          <w:p>
            <w:pPr>
              <w:pStyle w:val="TableParagraph"/>
              <w:rPr>
                <w:sz w:val="20"/>
              </w:rPr>
            </w:pPr>
          </w:p>
        </w:tc>
      </w:tr>
      <w:tr>
        <w:trPr>
          <w:trHeight w:val="297" w:hRule="atLeast"/>
        </w:trPr>
        <w:tc>
          <w:tcPr>
            <w:tcW w:w="461" w:type="dxa"/>
          </w:tcPr>
          <w:p>
            <w:pPr>
              <w:pStyle w:val="TableParagraph"/>
              <w:spacing w:line="229" w:lineRule="exact" w:before="48"/>
              <w:ind w:left="184"/>
              <w:rPr>
                <w:sz w:val="20"/>
              </w:rPr>
            </w:pPr>
            <w:r>
              <w:rPr>
                <w:w w:val="96"/>
                <w:sz w:val="20"/>
              </w:rPr>
              <w:t>2</w:t>
            </w:r>
          </w:p>
        </w:tc>
        <w:tc>
          <w:tcPr>
            <w:tcW w:w="1358" w:type="dxa"/>
          </w:tcPr>
          <w:p>
            <w:pPr>
              <w:pStyle w:val="TableParagraph"/>
              <w:spacing w:before="22"/>
              <w:ind w:left="153" w:right="132"/>
              <w:jc w:val="center"/>
              <w:rPr>
                <w:sz w:val="20"/>
              </w:rPr>
            </w:pPr>
            <w:r>
              <w:rPr>
                <w:sz w:val="20"/>
              </w:rPr>
              <w:t>2,5</w:t>
            </w:r>
          </w:p>
        </w:tc>
        <w:tc>
          <w:tcPr>
            <w:tcW w:w="4397" w:type="dxa"/>
            <w:gridSpan w:val="2"/>
            <w:vMerge/>
            <w:tcBorders>
              <w:top w:val="nil"/>
              <w:left w:val="nil"/>
              <w:bottom w:val="nil"/>
              <w:right w:val="nil"/>
            </w:tcBorders>
            <w:shd w:val="clear" w:color="auto" w:fill="000000"/>
          </w:tcPr>
          <w:p>
            <w:pPr>
              <w:rPr>
                <w:sz w:val="2"/>
                <w:szCs w:val="2"/>
              </w:rPr>
            </w:pPr>
          </w:p>
        </w:tc>
      </w:tr>
      <w:tr>
        <w:trPr>
          <w:trHeight w:val="299" w:hRule="atLeast"/>
        </w:trPr>
        <w:tc>
          <w:tcPr>
            <w:tcW w:w="461" w:type="dxa"/>
          </w:tcPr>
          <w:p>
            <w:pPr>
              <w:pStyle w:val="TableParagraph"/>
              <w:spacing w:line="229" w:lineRule="exact" w:before="50"/>
              <w:ind w:left="184"/>
              <w:rPr>
                <w:sz w:val="20"/>
              </w:rPr>
            </w:pPr>
            <w:r>
              <w:rPr>
                <w:w w:val="96"/>
                <w:sz w:val="20"/>
              </w:rPr>
              <w:t>3</w:t>
            </w:r>
          </w:p>
        </w:tc>
        <w:tc>
          <w:tcPr>
            <w:tcW w:w="1358" w:type="dxa"/>
          </w:tcPr>
          <w:p>
            <w:pPr>
              <w:pStyle w:val="TableParagraph"/>
              <w:spacing w:before="24"/>
              <w:ind w:left="16"/>
              <w:jc w:val="center"/>
              <w:rPr>
                <w:sz w:val="20"/>
              </w:rPr>
            </w:pPr>
            <w:r>
              <w:rPr>
                <w:w w:val="96"/>
                <w:sz w:val="20"/>
              </w:rPr>
              <w:t>3</w:t>
            </w:r>
          </w:p>
        </w:tc>
        <w:tc>
          <w:tcPr>
            <w:tcW w:w="4397" w:type="dxa"/>
            <w:gridSpan w:val="2"/>
            <w:vMerge/>
            <w:tcBorders>
              <w:top w:val="nil"/>
              <w:left w:val="nil"/>
              <w:bottom w:val="nil"/>
              <w:right w:val="nil"/>
            </w:tcBorders>
            <w:shd w:val="clear" w:color="auto" w:fill="000000"/>
          </w:tcPr>
          <w:p>
            <w:pPr>
              <w:rPr>
                <w:sz w:val="2"/>
                <w:szCs w:val="2"/>
              </w:rPr>
            </w:pPr>
          </w:p>
        </w:tc>
      </w:tr>
      <w:tr>
        <w:trPr>
          <w:trHeight w:val="299" w:hRule="atLeast"/>
        </w:trPr>
        <w:tc>
          <w:tcPr>
            <w:tcW w:w="461" w:type="dxa"/>
          </w:tcPr>
          <w:p>
            <w:pPr>
              <w:pStyle w:val="TableParagraph"/>
              <w:spacing w:before="48"/>
              <w:ind w:left="184"/>
              <w:rPr>
                <w:sz w:val="20"/>
              </w:rPr>
            </w:pPr>
            <w:r>
              <w:rPr>
                <w:w w:val="96"/>
                <w:sz w:val="20"/>
              </w:rPr>
              <w:t>4</w:t>
            </w:r>
          </w:p>
        </w:tc>
        <w:tc>
          <w:tcPr>
            <w:tcW w:w="1358" w:type="dxa"/>
          </w:tcPr>
          <w:p>
            <w:pPr>
              <w:pStyle w:val="TableParagraph"/>
              <w:spacing w:before="22"/>
              <w:ind w:left="153" w:right="132"/>
              <w:jc w:val="center"/>
              <w:rPr>
                <w:sz w:val="20"/>
              </w:rPr>
            </w:pPr>
            <w:r>
              <w:rPr>
                <w:sz w:val="20"/>
              </w:rPr>
              <w:t>3,5</w:t>
            </w:r>
          </w:p>
        </w:tc>
        <w:tc>
          <w:tcPr>
            <w:tcW w:w="4397" w:type="dxa"/>
            <w:gridSpan w:val="2"/>
            <w:vMerge/>
            <w:tcBorders>
              <w:top w:val="nil"/>
              <w:left w:val="nil"/>
              <w:bottom w:val="nil"/>
              <w:right w:val="nil"/>
            </w:tcBorders>
            <w:shd w:val="clear" w:color="auto" w:fill="000000"/>
          </w:tcPr>
          <w:p>
            <w:pPr>
              <w:rPr>
                <w:sz w:val="2"/>
                <w:szCs w:val="2"/>
              </w:rPr>
            </w:pPr>
          </w:p>
        </w:tc>
      </w:tr>
      <w:tr>
        <w:trPr>
          <w:trHeight w:val="302" w:hRule="atLeast"/>
        </w:trPr>
        <w:tc>
          <w:tcPr>
            <w:tcW w:w="461" w:type="dxa"/>
          </w:tcPr>
          <w:p>
            <w:pPr>
              <w:pStyle w:val="TableParagraph"/>
              <w:spacing w:before="50"/>
              <w:ind w:left="184"/>
              <w:rPr>
                <w:sz w:val="20"/>
              </w:rPr>
            </w:pPr>
            <w:r>
              <w:rPr>
                <w:w w:val="96"/>
                <w:sz w:val="20"/>
              </w:rPr>
              <w:t>5</w:t>
            </w:r>
          </w:p>
        </w:tc>
        <w:tc>
          <w:tcPr>
            <w:tcW w:w="1358" w:type="dxa"/>
          </w:tcPr>
          <w:p>
            <w:pPr>
              <w:pStyle w:val="TableParagraph"/>
              <w:spacing w:before="22"/>
              <w:ind w:left="16"/>
              <w:jc w:val="center"/>
              <w:rPr>
                <w:sz w:val="20"/>
              </w:rPr>
            </w:pPr>
            <w:r>
              <w:rPr>
                <w:w w:val="96"/>
                <w:sz w:val="20"/>
              </w:rPr>
              <w:t>4</w:t>
            </w:r>
          </w:p>
        </w:tc>
        <w:tc>
          <w:tcPr>
            <w:tcW w:w="4397" w:type="dxa"/>
            <w:gridSpan w:val="2"/>
            <w:vMerge/>
            <w:tcBorders>
              <w:top w:val="nil"/>
              <w:left w:val="nil"/>
              <w:bottom w:val="nil"/>
              <w:right w:val="nil"/>
            </w:tcBorders>
            <w:shd w:val="clear" w:color="auto" w:fill="000000"/>
          </w:tcPr>
          <w:p>
            <w:pPr>
              <w:rPr>
                <w:sz w:val="2"/>
                <w:szCs w:val="2"/>
              </w:rPr>
            </w:pPr>
          </w:p>
        </w:tc>
      </w:tr>
      <w:tr>
        <w:trPr>
          <w:trHeight w:val="299" w:hRule="atLeast"/>
        </w:trPr>
        <w:tc>
          <w:tcPr>
            <w:tcW w:w="461" w:type="dxa"/>
          </w:tcPr>
          <w:p>
            <w:pPr>
              <w:pStyle w:val="TableParagraph"/>
              <w:spacing w:before="48"/>
              <w:ind w:left="184"/>
              <w:rPr>
                <w:sz w:val="20"/>
              </w:rPr>
            </w:pPr>
            <w:r>
              <w:rPr>
                <w:w w:val="96"/>
                <w:sz w:val="20"/>
              </w:rPr>
              <w:t>6</w:t>
            </w:r>
          </w:p>
        </w:tc>
        <w:tc>
          <w:tcPr>
            <w:tcW w:w="1358" w:type="dxa"/>
          </w:tcPr>
          <w:p>
            <w:pPr>
              <w:pStyle w:val="TableParagraph"/>
              <w:spacing w:before="19"/>
              <w:ind w:left="153" w:right="132"/>
              <w:jc w:val="center"/>
              <w:rPr>
                <w:sz w:val="20"/>
              </w:rPr>
            </w:pPr>
            <w:r>
              <w:rPr>
                <w:sz w:val="20"/>
              </w:rPr>
              <w:t>4,5</w:t>
            </w:r>
          </w:p>
        </w:tc>
        <w:tc>
          <w:tcPr>
            <w:tcW w:w="4397" w:type="dxa"/>
            <w:gridSpan w:val="2"/>
            <w:vMerge/>
            <w:tcBorders>
              <w:top w:val="nil"/>
              <w:left w:val="nil"/>
              <w:bottom w:val="nil"/>
              <w:right w:val="nil"/>
            </w:tcBorders>
            <w:shd w:val="clear" w:color="auto" w:fill="000000"/>
          </w:tcPr>
          <w:p>
            <w:pPr>
              <w:rPr>
                <w:sz w:val="2"/>
                <w:szCs w:val="2"/>
              </w:rPr>
            </w:pPr>
          </w:p>
        </w:tc>
      </w:tr>
      <w:tr>
        <w:trPr>
          <w:trHeight w:val="297" w:hRule="atLeast"/>
        </w:trPr>
        <w:tc>
          <w:tcPr>
            <w:tcW w:w="461" w:type="dxa"/>
          </w:tcPr>
          <w:p>
            <w:pPr>
              <w:pStyle w:val="TableParagraph"/>
              <w:spacing w:line="229" w:lineRule="exact" w:before="48"/>
              <w:ind w:left="184"/>
              <w:rPr>
                <w:sz w:val="20"/>
              </w:rPr>
            </w:pPr>
            <w:r>
              <w:rPr>
                <w:w w:val="96"/>
                <w:sz w:val="20"/>
              </w:rPr>
              <w:t>7</w:t>
            </w:r>
          </w:p>
        </w:tc>
        <w:tc>
          <w:tcPr>
            <w:tcW w:w="1358" w:type="dxa"/>
          </w:tcPr>
          <w:p>
            <w:pPr>
              <w:pStyle w:val="TableParagraph"/>
              <w:spacing w:before="19"/>
              <w:ind w:left="16"/>
              <w:jc w:val="center"/>
              <w:rPr>
                <w:sz w:val="20"/>
              </w:rPr>
            </w:pPr>
            <w:r>
              <w:rPr>
                <w:w w:val="96"/>
                <w:sz w:val="20"/>
              </w:rPr>
              <w:t>5</w:t>
            </w:r>
          </w:p>
        </w:tc>
        <w:tc>
          <w:tcPr>
            <w:tcW w:w="4397" w:type="dxa"/>
            <w:gridSpan w:val="2"/>
            <w:vMerge/>
            <w:tcBorders>
              <w:top w:val="nil"/>
              <w:left w:val="nil"/>
              <w:bottom w:val="nil"/>
              <w:right w:val="nil"/>
            </w:tcBorders>
            <w:shd w:val="clear" w:color="auto" w:fill="000000"/>
          </w:tcPr>
          <w:p>
            <w:pPr>
              <w:rPr>
                <w:sz w:val="2"/>
                <w:szCs w:val="2"/>
              </w:rPr>
            </w:pPr>
          </w:p>
        </w:tc>
      </w:tr>
      <w:tr>
        <w:trPr>
          <w:trHeight w:val="299" w:hRule="atLeast"/>
        </w:trPr>
        <w:tc>
          <w:tcPr>
            <w:tcW w:w="461" w:type="dxa"/>
          </w:tcPr>
          <w:p>
            <w:pPr>
              <w:pStyle w:val="TableParagraph"/>
              <w:spacing w:line="229" w:lineRule="exact" w:before="50"/>
              <w:ind w:left="184"/>
              <w:rPr>
                <w:sz w:val="20"/>
              </w:rPr>
            </w:pPr>
            <w:r>
              <w:rPr>
                <w:w w:val="96"/>
                <w:sz w:val="20"/>
              </w:rPr>
              <w:t>8</w:t>
            </w:r>
          </w:p>
        </w:tc>
        <w:tc>
          <w:tcPr>
            <w:tcW w:w="1358" w:type="dxa"/>
          </w:tcPr>
          <w:p>
            <w:pPr>
              <w:pStyle w:val="TableParagraph"/>
              <w:spacing w:before="24"/>
              <w:ind w:left="153" w:right="132"/>
              <w:jc w:val="center"/>
              <w:rPr>
                <w:sz w:val="20"/>
              </w:rPr>
            </w:pPr>
            <w:r>
              <w:rPr>
                <w:sz w:val="20"/>
              </w:rPr>
              <w:t>5,5</w:t>
            </w:r>
          </w:p>
        </w:tc>
        <w:tc>
          <w:tcPr>
            <w:tcW w:w="4397" w:type="dxa"/>
            <w:gridSpan w:val="2"/>
            <w:vMerge/>
            <w:tcBorders>
              <w:top w:val="nil"/>
              <w:left w:val="nil"/>
              <w:bottom w:val="nil"/>
              <w:right w:val="nil"/>
            </w:tcBorders>
            <w:shd w:val="clear" w:color="auto" w:fill="000000"/>
          </w:tcPr>
          <w:p>
            <w:pPr>
              <w:rPr>
                <w:sz w:val="2"/>
                <w:szCs w:val="2"/>
              </w:rPr>
            </w:pPr>
          </w:p>
        </w:tc>
      </w:tr>
      <w:tr>
        <w:trPr>
          <w:trHeight w:val="299" w:hRule="atLeast"/>
        </w:trPr>
        <w:tc>
          <w:tcPr>
            <w:tcW w:w="461" w:type="dxa"/>
          </w:tcPr>
          <w:p>
            <w:pPr>
              <w:pStyle w:val="TableParagraph"/>
              <w:spacing w:before="48"/>
              <w:ind w:left="184"/>
              <w:rPr>
                <w:sz w:val="20"/>
              </w:rPr>
            </w:pPr>
            <w:r>
              <w:rPr>
                <w:w w:val="96"/>
                <w:sz w:val="20"/>
              </w:rPr>
              <w:t>9</w:t>
            </w:r>
          </w:p>
        </w:tc>
        <w:tc>
          <w:tcPr>
            <w:tcW w:w="1358" w:type="dxa"/>
          </w:tcPr>
          <w:p>
            <w:pPr>
              <w:pStyle w:val="TableParagraph"/>
              <w:spacing w:before="22"/>
              <w:ind w:left="16"/>
              <w:jc w:val="center"/>
              <w:rPr>
                <w:sz w:val="20"/>
              </w:rPr>
            </w:pPr>
            <w:r>
              <w:rPr>
                <w:w w:val="96"/>
                <w:sz w:val="20"/>
              </w:rPr>
              <w:t>6</w:t>
            </w:r>
          </w:p>
        </w:tc>
        <w:tc>
          <w:tcPr>
            <w:tcW w:w="2268" w:type="dxa"/>
          </w:tcPr>
          <w:p>
            <w:pPr>
              <w:pStyle w:val="TableParagraph"/>
              <w:spacing w:before="22"/>
              <w:ind w:left="105" w:right="81"/>
              <w:jc w:val="center"/>
              <w:rPr>
                <w:sz w:val="20"/>
              </w:rPr>
            </w:pPr>
            <w:r>
              <w:rPr>
                <w:sz w:val="20"/>
              </w:rPr>
              <w:t>19</w:t>
            </w:r>
          </w:p>
        </w:tc>
        <w:tc>
          <w:tcPr>
            <w:tcW w:w="2129" w:type="dxa"/>
            <w:vMerge w:val="restart"/>
            <w:tcBorders>
              <w:top w:val="nil"/>
              <w:left w:val="nil"/>
              <w:bottom w:val="nil"/>
              <w:right w:val="nil"/>
            </w:tcBorders>
            <w:shd w:val="clear" w:color="auto" w:fill="000000"/>
          </w:tcPr>
          <w:p>
            <w:pPr>
              <w:pStyle w:val="TableParagraph"/>
              <w:rPr>
                <w:sz w:val="20"/>
              </w:rPr>
            </w:pPr>
          </w:p>
        </w:tc>
      </w:tr>
      <w:tr>
        <w:trPr>
          <w:trHeight w:val="300" w:hRule="atLeast"/>
        </w:trPr>
        <w:tc>
          <w:tcPr>
            <w:tcW w:w="461" w:type="dxa"/>
          </w:tcPr>
          <w:p>
            <w:pPr>
              <w:pStyle w:val="TableParagraph"/>
              <w:spacing w:before="48"/>
              <w:ind w:left="134"/>
              <w:rPr>
                <w:sz w:val="20"/>
              </w:rPr>
            </w:pPr>
            <w:r>
              <w:rPr>
                <w:sz w:val="20"/>
              </w:rPr>
              <w:t>10</w:t>
            </w:r>
          </w:p>
        </w:tc>
        <w:tc>
          <w:tcPr>
            <w:tcW w:w="1358" w:type="dxa"/>
          </w:tcPr>
          <w:p>
            <w:pPr>
              <w:pStyle w:val="TableParagraph"/>
              <w:spacing w:before="22"/>
              <w:ind w:left="153" w:right="132"/>
              <w:jc w:val="center"/>
              <w:rPr>
                <w:sz w:val="20"/>
              </w:rPr>
            </w:pPr>
            <w:r>
              <w:rPr>
                <w:sz w:val="20"/>
              </w:rPr>
              <w:t>6,5</w:t>
            </w:r>
          </w:p>
        </w:tc>
        <w:tc>
          <w:tcPr>
            <w:tcW w:w="2268" w:type="dxa"/>
          </w:tcPr>
          <w:p>
            <w:pPr>
              <w:pStyle w:val="TableParagraph"/>
              <w:spacing w:before="22"/>
              <w:ind w:left="105" w:right="81"/>
              <w:jc w:val="center"/>
              <w:rPr>
                <w:sz w:val="20"/>
              </w:rPr>
            </w:pPr>
            <w:r>
              <w:rPr>
                <w:sz w:val="20"/>
              </w:rPr>
              <w:t>20</w:t>
            </w:r>
          </w:p>
        </w:tc>
        <w:tc>
          <w:tcPr>
            <w:tcW w:w="2129" w:type="dxa"/>
            <w:vMerge/>
            <w:tcBorders>
              <w:top w:val="nil"/>
              <w:left w:val="nil"/>
              <w:bottom w:val="nil"/>
              <w:right w:val="nil"/>
            </w:tcBorders>
            <w:shd w:val="clear" w:color="auto" w:fill="000000"/>
          </w:tcPr>
          <w:p>
            <w:pPr>
              <w:rPr>
                <w:sz w:val="2"/>
                <w:szCs w:val="2"/>
              </w:rPr>
            </w:pPr>
          </w:p>
        </w:tc>
      </w:tr>
      <w:tr>
        <w:trPr>
          <w:trHeight w:val="301" w:hRule="atLeast"/>
        </w:trPr>
        <w:tc>
          <w:tcPr>
            <w:tcW w:w="461" w:type="dxa"/>
          </w:tcPr>
          <w:p>
            <w:pPr>
              <w:pStyle w:val="TableParagraph"/>
              <w:spacing w:before="50"/>
              <w:ind w:left="134"/>
              <w:rPr>
                <w:sz w:val="20"/>
              </w:rPr>
            </w:pPr>
            <w:r>
              <w:rPr>
                <w:sz w:val="20"/>
              </w:rPr>
              <w:t>11</w:t>
            </w:r>
          </w:p>
        </w:tc>
        <w:tc>
          <w:tcPr>
            <w:tcW w:w="1358" w:type="dxa"/>
          </w:tcPr>
          <w:p>
            <w:pPr>
              <w:pStyle w:val="TableParagraph"/>
              <w:spacing w:before="22"/>
              <w:ind w:left="16"/>
              <w:jc w:val="center"/>
              <w:rPr>
                <w:sz w:val="20"/>
              </w:rPr>
            </w:pPr>
            <w:r>
              <w:rPr>
                <w:w w:val="96"/>
                <w:sz w:val="20"/>
              </w:rPr>
              <w:t>7</w:t>
            </w:r>
          </w:p>
        </w:tc>
        <w:tc>
          <w:tcPr>
            <w:tcW w:w="2268" w:type="dxa"/>
          </w:tcPr>
          <w:p>
            <w:pPr>
              <w:pStyle w:val="TableParagraph"/>
              <w:spacing w:before="22"/>
              <w:ind w:left="105" w:right="81"/>
              <w:jc w:val="center"/>
              <w:rPr>
                <w:sz w:val="20"/>
              </w:rPr>
            </w:pPr>
            <w:r>
              <w:rPr>
                <w:sz w:val="20"/>
              </w:rPr>
              <w:t>21</w:t>
            </w:r>
          </w:p>
        </w:tc>
        <w:tc>
          <w:tcPr>
            <w:tcW w:w="2129" w:type="dxa"/>
            <w:vMerge/>
            <w:tcBorders>
              <w:top w:val="nil"/>
              <w:left w:val="nil"/>
              <w:bottom w:val="nil"/>
              <w:right w:val="nil"/>
            </w:tcBorders>
            <w:shd w:val="clear" w:color="auto" w:fill="000000"/>
          </w:tcPr>
          <w:p>
            <w:pPr>
              <w:rPr>
                <w:sz w:val="2"/>
                <w:szCs w:val="2"/>
              </w:rPr>
            </w:pPr>
          </w:p>
        </w:tc>
      </w:tr>
      <w:tr>
        <w:trPr>
          <w:trHeight w:val="297" w:hRule="atLeast"/>
        </w:trPr>
        <w:tc>
          <w:tcPr>
            <w:tcW w:w="461" w:type="dxa"/>
          </w:tcPr>
          <w:p>
            <w:pPr>
              <w:pStyle w:val="TableParagraph"/>
              <w:spacing w:line="229" w:lineRule="exact" w:before="48"/>
              <w:ind w:left="134"/>
              <w:rPr>
                <w:sz w:val="20"/>
              </w:rPr>
            </w:pPr>
            <w:r>
              <w:rPr>
                <w:sz w:val="20"/>
              </w:rPr>
              <w:t>12</w:t>
            </w:r>
          </w:p>
        </w:tc>
        <w:tc>
          <w:tcPr>
            <w:tcW w:w="1358" w:type="dxa"/>
          </w:tcPr>
          <w:p>
            <w:pPr>
              <w:pStyle w:val="TableParagraph"/>
              <w:spacing w:before="19"/>
              <w:ind w:left="153" w:right="132"/>
              <w:jc w:val="center"/>
              <w:rPr>
                <w:sz w:val="20"/>
              </w:rPr>
            </w:pPr>
            <w:r>
              <w:rPr>
                <w:sz w:val="20"/>
              </w:rPr>
              <w:t>7,5</w:t>
            </w:r>
          </w:p>
        </w:tc>
        <w:tc>
          <w:tcPr>
            <w:tcW w:w="2268" w:type="dxa"/>
          </w:tcPr>
          <w:p>
            <w:pPr>
              <w:pStyle w:val="TableParagraph"/>
              <w:spacing w:before="19"/>
              <w:ind w:left="105" w:right="81"/>
              <w:jc w:val="center"/>
              <w:rPr>
                <w:sz w:val="20"/>
              </w:rPr>
            </w:pPr>
            <w:r>
              <w:rPr>
                <w:sz w:val="20"/>
              </w:rPr>
              <w:t>23</w:t>
            </w:r>
          </w:p>
        </w:tc>
        <w:tc>
          <w:tcPr>
            <w:tcW w:w="2129" w:type="dxa"/>
            <w:vMerge/>
            <w:tcBorders>
              <w:top w:val="nil"/>
              <w:left w:val="nil"/>
              <w:bottom w:val="nil"/>
              <w:right w:val="nil"/>
            </w:tcBorders>
            <w:shd w:val="clear" w:color="auto" w:fill="000000"/>
          </w:tcPr>
          <w:p>
            <w:pPr>
              <w:rPr>
                <w:sz w:val="2"/>
                <w:szCs w:val="2"/>
              </w:rPr>
            </w:pPr>
          </w:p>
        </w:tc>
      </w:tr>
      <w:tr>
        <w:trPr>
          <w:trHeight w:val="299" w:hRule="atLeast"/>
        </w:trPr>
        <w:tc>
          <w:tcPr>
            <w:tcW w:w="461" w:type="dxa"/>
          </w:tcPr>
          <w:p>
            <w:pPr>
              <w:pStyle w:val="TableParagraph"/>
              <w:spacing w:line="229" w:lineRule="exact" w:before="50"/>
              <w:ind w:left="134"/>
              <w:rPr>
                <w:sz w:val="20"/>
              </w:rPr>
            </w:pPr>
            <w:r>
              <w:rPr>
                <w:sz w:val="20"/>
              </w:rPr>
              <w:t>13</w:t>
            </w:r>
          </w:p>
        </w:tc>
        <w:tc>
          <w:tcPr>
            <w:tcW w:w="1358" w:type="dxa"/>
          </w:tcPr>
          <w:p>
            <w:pPr>
              <w:pStyle w:val="TableParagraph"/>
              <w:spacing w:before="22"/>
              <w:ind w:left="16"/>
              <w:jc w:val="center"/>
              <w:rPr>
                <w:sz w:val="20"/>
              </w:rPr>
            </w:pPr>
            <w:r>
              <w:rPr>
                <w:w w:val="96"/>
                <w:sz w:val="20"/>
              </w:rPr>
              <w:t>8</w:t>
            </w:r>
          </w:p>
        </w:tc>
        <w:tc>
          <w:tcPr>
            <w:tcW w:w="2268" w:type="dxa"/>
          </w:tcPr>
          <w:p>
            <w:pPr>
              <w:pStyle w:val="TableParagraph"/>
              <w:spacing w:before="22"/>
              <w:ind w:left="105" w:right="81"/>
              <w:jc w:val="center"/>
              <w:rPr>
                <w:sz w:val="20"/>
              </w:rPr>
            </w:pPr>
            <w:r>
              <w:rPr>
                <w:sz w:val="20"/>
              </w:rPr>
              <w:t>24</w:t>
            </w:r>
          </w:p>
        </w:tc>
        <w:tc>
          <w:tcPr>
            <w:tcW w:w="2129" w:type="dxa"/>
            <w:vMerge/>
            <w:tcBorders>
              <w:top w:val="nil"/>
              <w:left w:val="nil"/>
              <w:bottom w:val="nil"/>
              <w:right w:val="nil"/>
            </w:tcBorders>
            <w:shd w:val="clear" w:color="auto" w:fill="000000"/>
          </w:tcPr>
          <w:p>
            <w:pPr>
              <w:rPr>
                <w:sz w:val="2"/>
                <w:szCs w:val="2"/>
              </w:rPr>
            </w:pPr>
          </w:p>
        </w:tc>
      </w:tr>
      <w:tr>
        <w:trPr>
          <w:trHeight w:val="299" w:hRule="atLeast"/>
        </w:trPr>
        <w:tc>
          <w:tcPr>
            <w:tcW w:w="461" w:type="dxa"/>
          </w:tcPr>
          <w:p>
            <w:pPr>
              <w:pStyle w:val="TableParagraph"/>
              <w:spacing w:before="48"/>
              <w:ind w:left="134"/>
              <w:rPr>
                <w:sz w:val="20"/>
              </w:rPr>
            </w:pPr>
            <w:r>
              <w:rPr>
                <w:sz w:val="20"/>
              </w:rPr>
              <w:t>14</w:t>
            </w:r>
          </w:p>
        </w:tc>
        <w:tc>
          <w:tcPr>
            <w:tcW w:w="1358" w:type="dxa"/>
          </w:tcPr>
          <w:p>
            <w:pPr>
              <w:pStyle w:val="TableParagraph"/>
              <w:spacing w:before="22"/>
              <w:ind w:left="153" w:right="132"/>
              <w:jc w:val="center"/>
              <w:rPr>
                <w:sz w:val="20"/>
              </w:rPr>
            </w:pPr>
            <w:r>
              <w:rPr>
                <w:sz w:val="20"/>
              </w:rPr>
              <w:t>8,5</w:t>
            </w:r>
          </w:p>
        </w:tc>
        <w:tc>
          <w:tcPr>
            <w:tcW w:w="2268" w:type="dxa"/>
          </w:tcPr>
          <w:p>
            <w:pPr>
              <w:pStyle w:val="TableParagraph"/>
              <w:spacing w:before="22"/>
              <w:ind w:left="105" w:right="81"/>
              <w:jc w:val="center"/>
              <w:rPr>
                <w:sz w:val="20"/>
              </w:rPr>
            </w:pPr>
            <w:r>
              <w:rPr>
                <w:sz w:val="20"/>
              </w:rPr>
              <w:t>25</w:t>
            </w:r>
          </w:p>
        </w:tc>
        <w:tc>
          <w:tcPr>
            <w:tcW w:w="2129" w:type="dxa"/>
            <w:vMerge/>
            <w:tcBorders>
              <w:top w:val="nil"/>
              <w:left w:val="nil"/>
              <w:bottom w:val="nil"/>
              <w:right w:val="nil"/>
            </w:tcBorders>
            <w:shd w:val="clear" w:color="auto" w:fill="000000"/>
          </w:tcPr>
          <w:p>
            <w:pPr>
              <w:rPr>
                <w:sz w:val="2"/>
                <w:szCs w:val="2"/>
              </w:rPr>
            </w:pPr>
          </w:p>
        </w:tc>
      </w:tr>
      <w:tr>
        <w:trPr>
          <w:trHeight w:val="299" w:hRule="atLeast"/>
        </w:trPr>
        <w:tc>
          <w:tcPr>
            <w:tcW w:w="461" w:type="dxa"/>
          </w:tcPr>
          <w:p>
            <w:pPr>
              <w:pStyle w:val="TableParagraph"/>
              <w:spacing w:before="48"/>
              <w:ind w:left="134"/>
              <w:rPr>
                <w:sz w:val="20"/>
              </w:rPr>
            </w:pPr>
            <w:r>
              <w:rPr>
                <w:sz w:val="20"/>
              </w:rPr>
              <w:t>15</w:t>
            </w:r>
          </w:p>
        </w:tc>
        <w:tc>
          <w:tcPr>
            <w:tcW w:w="1358" w:type="dxa"/>
          </w:tcPr>
          <w:p>
            <w:pPr>
              <w:pStyle w:val="TableParagraph"/>
              <w:spacing w:before="22"/>
              <w:ind w:left="16"/>
              <w:jc w:val="center"/>
              <w:rPr>
                <w:sz w:val="20"/>
              </w:rPr>
            </w:pPr>
            <w:r>
              <w:rPr>
                <w:w w:val="96"/>
                <w:sz w:val="20"/>
              </w:rPr>
              <w:t>9</w:t>
            </w:r>
          </w:p>
        </w:tc>
        <w:tc>
          <w:tcPr>
            <w:tcW w:w="2268" w:type="dxa"/>
          </w:tcPr>
          <w:p>
            <w:pPr>
              <w:pStyle w:val="TableParagraph"/>
              <w:spacing w:before="22"/>
              <w:ind w:left="105" w:right="81"/>
              <w:jc w:val="center"/>
              <w:rPr>
                <w:sz w:val="20"/>
              </w:rPr>
            </w:pPr>
            <w:r>
              <w:rPr>
                <w:sz w:val="20"/>
              </w:rPr>
              <w:t>26</w:t>
            </w:r>
          </w:p>
        </w:tc>
        <w:tc>
          <w:tcPr>
            <w:tcW w:w="2129" w:type="dxa"/>
            <w:vMerge/>
            <w:tcBorders>
              <w:top w:val="nil"/>
              <w:left w:val="nil"/>
              <w:bottom w:val="nil"/>
              <w:right w:val="nil"/>
            </w:tcBorders>
            <w:shd w:val="clear" w:color="auto" w:fill="000000"/>
          </w:tcPr>
          <w:p>
            <w:pPr>
              <w:rPr>
                <w:sz w:val="2"/>
                <w:szCs w:val="2"/>
              </w:rPr>
            </w:pPr>
          </w:p>
        </w:tc>
      </w:tr>
      <w:tr>
        <w:trPr>
          <w:trHeight w:val="297" w:hRule="atLeast"/>
        </w:trPr>
        <w:tc>
          <w:tcPr>
            <w:tcW w:w="461" w:type="dxa"/>
          </w:tcPr>
          <w:p>
            <w:pPr>
              <w:pStyle w:val="TableParagraph"/>
              <w:spacing w:line="229" w:lineRule="exact" w:before="48"/>
              <w:ind w:left="134"/>
              <w:rPr>
                <w:sz w:val="20"/>
              </w:rPr>
            </w:pPr>
            <w:r>
              <w:rPr>
                <w:sz w:val="20"/>
              </w:rPr>
              <w:t>16</w:t>
            </w:r>
          </w:p>
        </w:tc>
        <w:tc>
          <w:tcPr>
            <w:tcW w:w="1358" w:type="dxa"/>
          </w:tcPr>
          <w:p>
            <w:pPr>
              <w:pStyle w:val="TableParagraph"/>
              <w:spacing w:before="22"/>
              <w:ind w:left="153" w:right="132"/>
              <w:jc w:val="center"/>
              <w:rPr>
                <w:sz w:val="20"/>
              </w:rPr>
            </w:pPr>
            <w:r>
              <w:rPr>
                <w:sz w:val="20"/>
              </w:rPr>
              <w:t>9,5</w:t>
            </w:r>
          </w:p>
        </w:tc>
        <w:tc>
          <w:tcPr>
            <w:tcW w:w="2268" w:type="dxa"/>
          </w:tcPr>
          <w:p>
            <w:pPr>
              <w:pStyle w:val="TableParagraph"/>
              <w:spacing w:before="22"/>
              <w:ind w:left="105" w:right="81"/>
              <w:jc w:val="center"/>
              <w:rPr>
                <w:sz w:val="20"/>
              </w:rPr>
            </w:pPr>
            <w:r>
              <w:rPr>
                <w:sz w:val="20"/>
              </w:rPr>
              <w:t>27</w:t>
            </w:r>
          </w:p>
        </w:tc>
        <w:tc>
          <w:tcPr>
            <w:tcW w:w="2129" w:type="dxa"/>
            <w:vMerge/>
            <w:tcBorders>
              <w:top w:val="nil"/>
              <w:left w:val="nil"/>
              <w:bottom w:val="nil"/>
              <w:right w:val="nil"/>
            </w:tcBorders>
            <w:shd w:val="clear" w:color="auto" w:fill="000000"/>
          </w:tcPr>
          <w:p>
            <w:pPr>
              <w:rPr>
                <w:sz w:val="2"/>
                <w:szCs w:val="2"/>
              </w:rPr>
            </w:pPr>
          </w:p>
        </w:tc>
      </w:tr>
      <w:tr>
        <w:trPr>
          <w:trHeight w:val="302" w:hRule="atLeast"/>
        </w:trPr>
        <w:tc>
          <w:tcPr>
            <w:tcW w:w="461" w:type="dxa"/>
          </w:tcPr>
          <w:p>
            <w:pPr>
              <w:pStyle w:val="TableParagraph"/>
              <w:spacing w:line="229" w:lineRule="exact" w:before="53"/>
              <w:ind w:left="134"/>
              <w:rPr>
                <w:sz w:val="20"/>
              </w:rPr>
            </w:pPr>
            <w:r>
              <w:rPr>
                <w:sz w:val="20"/>
              </w:rPr>
              <w:t>17</w:t>
            </w:r>
          </w:p>
        </w:tc>
        <w:tc>
          <w:tcPr>
            <w:tcW w:w="1358" w:type="dxa"/>
          </w:tcPr>
          <w:p>
            <w:pPr>
              <w:pStyle w:val="TableParagraph"/>
              <w:spacing w:before="24"/>
              <w:ind w:left="153" w:right="128"/>
              <w:jc w:val="center"/>
              <w:rPr>
                <w:sz w:val="20"/>
              </w:rPr>
            </w:pPr>
            <w:r>
              <w:rPr>
                <w:sz w:val="20"/>
              </w:rPr>
              <w:t>10</w:t>
            </w:r>
          </w:p>
        </w:tc>
        <w:tc>
          <w:tcPr>
            <w:tcW w:w="2268" w:type="dxa"/>
          </w:tcPr>
          <w:p>
            <w:pPr>
              <w:pStyle w:val="TableParagraph"/>
              <w:spacing w:before="24"/>
              <w:ind w:left="105" w:right="81"/>
              <w:jc w:val="center"/>
              <w:rPr>
                <w:sz w:val="20"/>
              </w:rPr>
            </w:pPr>
            <w:r>
              <w:rPr>
                <w:sz w:val="20"/>
              </w:rPr>
              <w:t>28</w:t>
            </w:r>
          </w:p>
        </w:tc>
        <w:tc>
          <w:tcPr>
            <w:tcW w:w="2129" w:type="dxa"/>
            <w:vMerge/>
            <w:tcBorders>
              <w:top w:val="nil"/>
              <w:left w:val="nil"/>
              <w:bottom w:val="nil"/>
              <w:right w:val="nil"/>
            </w:tcBorders>
            <w:shd w:val="clear" w:color="auto" w:fill="000000"/>
          </w:tcPr>
          <w:p>
            <w:pPr>
              <w:rPr>
                <w:sz w:val="2"/>
                <w:szCs w:val="2"/>
              </w:rPr>
            </w:pPr>
          </w:p>
        </w:tc>
      </w:tr>
      <w:tr>
        <w:trPr>
          <w:trHeight w:val="299" w:hRule="atLeast"/>
        </w:trPr>
        <w:tc>
          <w:tcPr>
            <w:tcW w:w="461" w:type="dxa"/>
          </w:tcPr>
          <w:p>
            <w:pPr>
              <w:pStyle w:val="TableParagraph"/>
              <w:spacing w:before="48"/>
              <w:ind w:left="134"/>
              <w:rPr>
                <w:sz w:val="20"/>
              </w:rPr>
            </w:pPr>
            <w:r>
              <w:rPr>
                <w:sz w:val="20"/>
              </w:rPr>
              <w:t>18</w:t>
            </w:r>
          </w:p>
        </w:tc>
        <w:tc>
          <w:tcPr>
            <w:tcW w:w="1358" w:type="dxa"/>
          </w:tcPr>
          <w:p>
            <w:pPr>
              <w:pStyle w:val="TableParagraph"/>
              <w:spacing w:before="19"/>
              <w:ind w:left="153" w:right="133"/>
              <w:jc w:val="center"/>
              <w:rPr>
                <w:sz w:val="20"/>
              </w:rPr>
            </w:pPr>
            <w:r>
              <w:rPr>
                <w:sz w:val="20"/>
              </w:rPr>
              <w:t>10,5</w:t>
            </w:r>
          </w:p>
        </w:tc>
        <w:tc>
          <w:tcPr>
            <w:tcW w:w="2268" w:type="dxa"/>
          </w:tcPr>
          <w:p>
            <w:pPr>
              <w:pStyle w:val="TableParagraph"/>
              <w:spacing w:before="19"/>
              <w:ind w:left="105" w:right="81"/>
              <w:jc w:val="center"/>
              <w:rPr>
                <w:sz w:val="20"/>
              </w:rPr>
            </w:pPr>
            <w:r>
              <w:rPr>
                <w:sz w:val="20"/>
              </w:rPr>
              <w:t>29</w:t>
            </w:r>
          </w:p>
        </w:tc>
        <w:tc>
          <w:tcPr>
            <w:tcW w:w="2129" w:type="dxa"/>
            <w:vMerge/>
            <w:tcBorders>
              <w:top w:val="nil"/>
              <w:left w:val="nil"/>
              <w:bottom w:val="nil"/>
              <w:right w:val="nil"/>
            </w:tcBorders>
            <w:shd w:val="clear" w:color="auto" w:fill="000000"/>
          </w:tcPr>
          <w:p>
            <w:pPr>
              <w:rPr>
                <w:sz w:val="2"/>
                <w:szCs w:val="2"/>
              </w:rPr>
            </w:pPr>
          </w:p>
        </w:tc>
      </w:tr>
      <w:tr>
        <w:trPr>
          <w:trHeight w:val="299" w:hRule="atLeast"/>
        </w:trPr>
        <w:tc>
          <w:tcPr>
            <w:tcW w:w="461" w:type="dxa"/>
          </w:tcPr>
          <w:p>
            <w:pPr>
              <w:pStyle w:val="TableParagraph"/>
              <w:spacing w:before="48"/>
              <w:ind w:left="134"/>
              <w:rPr>
                <w:sz w:val="20"/>
              </w:rPr>
            </w:pPr>
            <w:r>
              <w:rPr>
                <w:sz w:val="20"/>
              </w:rPr>
              <w:t>19</w:t>
            </w:r>
          </w:p>
        </w:tc>
        <w:tc>
          <w:tcPr>
            <w:tcW w:w="1358" w:type="dxa"/>
          </w:tcPr>
          <w:p>
            <w:pPr>
              <w:pStyle w:val="TableParagraph"/>
              <w:spacing w:before="19"/>
              <w:ind w:left="153" w:right="128"/>
              <w:jc w:val="center"/>
              <w:rPr>
                <w:sz w:val="20"/>
              </w:rPr>
            </w:pPr>
            <w:r>
              <w:rPr>
                <w:sz w:val="20"/>
              </w:rPr>
              <w:t>11</w:t>
            </w:r>
          </w:p>
        </w:tc>
        <w:tc>
          <w:tcPr>
            <w:tcW w:w="2268" w:type="dxa"/>
          </w:tcPr>
          <w:p>
            <w:pPr>
              <w:pStyle w:val="TableParagraph"/>
              <w:spacing w:before="19"/>
              <w:ind w:left="105" w:right="81"/>
              <w:jc w:val="center"/>
              <w:rPr>
                <w:sz w:val="20"/>
              </w:rPr>
            </w:pPr>
            <w:r>
              <w:rPr>
                <w:sz w:val="20"/>
              </w:rPr>
              <w:t>30</w:t>
            </w:r>
          </w:p>
        </w:tc>
        <w:tc>
          <w:tcPr>
            <w:tcW w:w="2129" w:type="dxa"/>
            <w:tcBorders>
              <w:top w:val="nil"/>
            </w:tcBorders>
          </w:tcPr>
          <w:p>
            <w:pPr>
              <w:pStyle w:val="TableParagraph"/>
              <w:spacing w:before="19"/>
              <w:ind w:left="205" w:right="185"/>
              <w:jc w:val="center"/>
              <w:rPr>
                <w:sz w:val="20"/>
              </w:rPr>
            </w:pPr>
            <w:r>
              <w:rPr>
                <w:sz w:val="20"/>
              </w:rPr>
              <w:t>40</w:t>
            </w:r>
          </w:p>
        </w:tc>
      </w:tr>
      <w:tr>
        <w:trPr>
          <w:trHeight w:val="297" w:hRule="atLeast"/>
        </w:trPr>
        <w:tc>
          <w:tcPr>
            <w:tcW w:w="461" w:type="dxa"/>
          </w:tcPr>
          <w:p>
            <w:pPr>
              <w:pStyle w:val="TableParagraph"/>
              <w:spacing w:line="229" w:lineRule="exact" w:before="49"/>
              <w:ind w:left="134"/>
              <w:rPr>
                <w:sz w:val="20"/>
              </w:rPr>
            </w:pPr>
            <w:r>
              <w:rPr>
                <w:sz w:val="20"/>
              </w:rPr>
              <w:t>20</w:t>
            </w:r>
          </w:p>
        </w:tc>
        <w:tc>
          <w:tcPr>
            <w:tcW w:w="1358" w:type="dxa"/>
          </w:tcPr>
          <w:p>
            <w:pPr>
              <w:pStyle w:val="TableParagraph"/>
              <w:spacing w:before="22"/>
              <w:ind w:left="153" w:right="133"/>
              <w:jc w:val="center"/>
              <w:rPr>
                <w:sz w:val="20"/>
              </w:rPr>
            </w:pPr>
            <w:r>
              <w:rPr>
                <w:sz w:val="20"/>
              </w:rPr>
              <w:t>11,5</w:t>
            </w:r>
          </w:p>
        </w:tc>
        <w:tc>
          <w:tcPr>
            <w:tcW w:w="2268" w:type="dxa"/>
          </w:tcPr>
          <w:p>
            <w:pPr>
              <w:pStyle w:val="TableParagraph"/>
              <w:spacing w:before="22"/>
              <w:ind w:left="105" w:right="81"/>
              <w:jc w:val="center"/>
              <w:rPr>
                <w:sz w:val="20"/>
              </w:rPr>
            </w:pPr>
            <w:r>
              <w:rPr>
                <w:sz w:val="20"/>
              </w:rPr>
              <w:t>31</w:t>
            </w:r>
          </w:p>
        </w:tc>
        <w:tc>
          <w:tcPr>
            <w:tcW w:w="2129" w:type="dxa"/>
          </w:tcPr>
          <w:p>
            <w:pPr>
              <w:pStyle w:val="TableParagraph"/>
              <w:spacing w:before="22"/>
              <w:ind w:left="205" w:right="185"/>
              <w:jc w:val="center"/>
              <w:rPr>
                <w:sz w:val="20"/>
              </w:rPr>
            </w:pPr>
            <w:r>
              <w:rPr>
                <w:sz w:val="20"/>
              </w:rPr>
              <w:t>41</w:t>
            </w:r>
          </w:p>
        </w:tc>
      </w:tr>
      <w:tr>
        <w:trPr>
          <w:trHeight w:val="299" w:hRule="atLeast"/>
        </w:trPr>
        <w:tc>
          <w:tcPr>
            <w:tcW w:w="461" w:type="dxa"/>
          </w:tcPr>
          <w:p>
            <w:pPr>
              <w:pStyle w:val="TableParagraph"/>
              <w:spacing w:before="48"/>
              <w:ind w:left="134"/>
              <w:rPr>
                <w:sz w:val="20"/>
              </w:rPr>
            </w:pPr>
            <w:r>
              <w:rPr>
                <w:sz w:val="20"/>
              </w:rPr>
              <w:t>21</w:t>
            </w:r>
          </w:p>
        </w:tc>
        <w:tc>
          <w:tcPr>
            <w:tcW w:w="1358" w:type="dxa"/>
          </w:tcPr>
          <w:p>
            <w:pPr>
              <w:pStyle w:val="TableParagraph"/>
              <w:spacing w:before="22"/>
              <w:ind w:left="153" w:right="128"/>
              <w:jc w:val="center"/>
              <w:rPr>
                <w:sz w:val="20"/>
              </w:rPr>
            </w:pPr>
            <w:r>
              <w:rPr>
                <w:sz w:val="20"/>
              </w:rPr>
              <w:t>12</w:t>
            </w:r>
          </w:p>
        </w:tc>
        <w:tc>
          <w:tcPr>
            <w:tcW w:w="2268" w:type="dxa"/>
          </w:tcPr>
          <w:p>
            <w:pPr>
              <w:pStyle w:val="TableParagraph"/>
              <w:spacing w:before="22"/>
              <w:ind w:left="105" w:right="81"/>
              <w:jc w:val="center"/>
              <w:rPr>
                <w:sz w:val="20"/>
              </w:rPr>
            </w:pPr>
            <w:r>
              <w:rPr>
                <w:sz w:val="20"/>
              </w:rPr>
              <w:t>33</w:t>
            </w:r>
          </w:p>
        </w:tc>
        <w:tc>
          <w:tcPr>
            <w:tcW w:w="2129" w:type="dxa"/>
          </w:tcPr>
          <w:p>
            <w:pPr>
              <w:pStyle w:val="TableParagraph"/>
              <w:spacing w:before="22"/>
              <w:ind w:left="205" w:right="185"/>
              <w:jc w:val="center"/>
              <w:rPr>
                <w:sz w:val="20"/>
              </w:rPr>
            </w:pPr>
            <w:r>
              <w:rPr>
                <w:sz w:val="20"/>
              </w:rPr>
              <w:t>42</w:t>
            </w:r>
          </w:p>
        </w:tc>
      </w:tr>
      <w:tr>
        <w:trPr>
          <w:trHeight w:val="299" w:hRule="atLeast"/>
        </w:trPr>
        <w:tc>
          <w:tcPr>
            <w:tcW w:w="461" w:type="dxa"/>
          </w:tcPr>
          <w:p>
            <w:pPr>
              <w:pStyle w:val="TableParagraph"/>
              <w:spacing w:before="48"/>
              <w:ind w:left="134"/>
              <w:rPr>
                <w:sz w:val="20"/>
              </w:rPr>
            </w:pPr>
            <w:r>
              <w:rPr>
                <w:sz w:val="20"/>
              </w:rPr>
              <w:t>22</w:t>
            </w:r>
          </w:p>
        </w:tc>
        <w:tc>
          <w:tcPr>
            <w:tcW w:w="1358" w:type="dxa"/>
          </w:tcPr>
          <w:p>
            <w:pPr>
              <w:pStyle w:val="TableParagraph"/>
              <w:spacing w:before="22"/>
              <w:ind w:left="153" w:right="133"/>
              <w:jc w:val="center"/>
              <w:rPr>
                <w:sz w:val="20"/>
              </w:rPr>
            </w:pPr>
            <w:r>
              <w:rPr>
                <w:sz w:val="20"/>
              </w:rPr>
              <w:t>12,5</w:t>
            </w:r>
          </w:p>
        </w:tc>
        <w:tc>
          <w:tcPr>
            <w:tcW w:w="2268" w:type="dxa"/>
          </w:tcPr>
          <w:p>
            <w:pPr>
              <w:pStyle w:val="TableParagraph"/>
              <w:spacing w:before="22"/>
              <w:ind w:left="105" w:right="81"/>
              <w:jc w:val="center"/>
              <w:rPr>
                <w:sz w:val="20"/>
              </w:rPr>
            </w:pPr>
            <w:r>
              <w:rPr>
                <w:sz w:val="20"/>
              </w:rPr>
              <w:t>34</w:t>
            </w:r>
          </w:p>
        </w:tc>
        <w:tc>
          <w:tcPr>
            <w:tcW w:w="2129" w:type="dxa"/>
          </w:tcPr>
          <w:p>
            <w:pPr>
              <w:pStyle w:val="TableParagraph"/>
              <w:spacing w:before="22"/>
              <w:ind w:left="205" w:right="185"/>
              <w:jc w:val="center"/>
              <w:rPr>
                <w:sz w:val="20"/>
              </w:rPr>
            </w:pPr>
            <w:r>
              <w:rPr>
                <w:sz w:val="20"/>
              </w:rPr>
              <w:t>43</w:t>
            </w:r>
          </w:p>
        </w:tc>
      </w:tr>
      <w:tr>
        <w:trPr>
          <w:trHeight w:val="302" w:hRule="atLeast"/>
        </w:trPr>
        <w:tc>
          <w:tcPr>
            <w:tcW w:w="461" w:type="dxa"/>
          </w:tcPr>
          <w:p>
            <w:pPr>
              <w:pStyle w:val="TableParagraph"/>
              <w:spacing w:before="50"/>
              <w:ind w:left="134"/>
              <w:rPr>
                <w:sz w:val="20"/>
              </w:rPr>
            </w:pPr>
            <w:r>
              <w:rPr>
                <w:sz w:val="20"/>
              </w:rPr>
              <w:t>23</w:t>
            </w:r>
          </w:p>
        </w:tc>
        <w:tc>
          <w:tcPr>
            <w:tcW w:w="1358" w:type="dxa"/>
          </w:tcPr>
          <w:p>
            <w:pPr>
              <w:pStyle w:val="TableParagraph"/>
              <w:spacing w:before="22"/>
              <w:ind w:left="153" w:right="128"/>
              <w:jc w:val="center"/>
              <w:rPr>
                <w:sz w:val="20"/>
              </w:rPr>
            </w:pPr>
            <w:r>
              <w:rPr>
                <w:sz w:val="20"/>
              </w:rPr>
              <w:t>13</w:t>
            </w:r>
          </w:p>
        </w:tc>
        <w:tc>
          <w:tcPr>
            <w:tcW w:w="2268" w:type="dxa"/>
          </w:tcPr>
          <w:p>
            <w:pPr>
              <w:pStyle w:val="TableParagraph"/>
              <w:spacing w:before="22"/>
              <w:ind w:left="105" w:right="81"/>
              <w:jc w:val="center"/>
              <w:rPr>
                <w:sz w:val="20"/>
              </w:rPr>
            </w:pPr>
            <w:r>
              <w:rPr>
                <w:sz w:val="20"/>
              </w:rPr>
              <w:t>35</w:t>
            </w:r>
          </w:p>
        </w:tc>
        <w:tc>
          <w:tcPr>
            <w:tcW w:w="2129" w:type="dxa"/>
          </w:tcPr>
          <w:p>
            <w:pPr>
              <w:pStyle w:val="TableParagraph"/>
              <w:spacing w:before="22"/>
              <w:ind w:left="205" w:right="185"/>
              <w:jc w:val="center"/>
              <w:rPr>
                <w:sz w:val="20"/>
              </w:rPr>
            </w:pPr>
            <w:r>
              <w:rPr>
                <w:sz w:val="20"/>
              </w:rPr>
              <w:t>44</w:t>
            </w:r>
          </w:p>
        </w:tc>
      </w:tr>
      <w:tr>
        <w:trPr>
          <w:trHeight w:val="299" w:hRule="atLeast"/>
        </w:trPr>
        <w:tc>
          <w:tcPr>
            <w:tcW w:w="461" w:type="dxa"/>
          </w:tcPr>
          <w:p>
            <w:pPr>
              <w:pStyle w:val="TableParagraph"/>
              <w:spacing w:before="48"/>
              <w:ind w:left="134"/>
              <w:rPr>
                <w:sz w:val="20"/>
              </w:rPr>
            </w:pPr>
            <w:r>
              <w:rPr>
                <w:sz w:val="20"/>
              </w:rPr>
              <w:t>24</w:t>
            </w:r>
          </w:p>
        </w:tc>
        <w:tc>
          <w:tcPr>
            <w:tcW w:w="1358" w:type="dxa"/>
          </w:tcPr>
          <w:p>
            <w:pPr>
              <w:pStyle w:val="TableParagraph"/>
              <w:spacing w:before="19"/>
              <w:ind w:left="153" w:right="133"/>
              <w:jc w:val="center"/>
              <w:rPr>
                <w:sz w:val="20"/>
              </w:rPr>
            </w:pPr>
            <w:r>
              <w:rPr>
                <w:sz w:val="20"/>
              </w:rPr>
              <w:t>13,5</w:t>
            </w:r>
          </w:p>
        </w:tc>
        <w:tc>
          <w:tcPr>
            <w:tcW w:w="2268" w:type="dxa"/>
          </w:tcPr>
          <w:p>
            <w:pPr>
              <w:pStyle w:val="TableParagraph"/>
              <w:spacing w:before="19"/>
              <w:ind w:left="105" w:right="81"/>
              <w:jc w:val="center"/>
              <w:rPr>
                <w:sz w:val="20"/>
              </w:rPr>
            </w:pPr>
            <w:r>
              <w:rPr>
                <w:sz w:val="20"/>
              </w:rPr>
              <w:t>36</w:t>
            </w:r>
          </w:p>
        </w:tc>
        <w:tc>
          <w:tcPr>
            <w:tcW w:w="2129" w:type="dxa"/>
          </w:tcPr>
          <w:p>
            <w:pPr>
              <w:pStyle w:val="TableParagraph"/>
              <w:spacing w:before="19"/>
              <w:ind w:left="205" w:right="185"/>
              <w:jc w:val="center"/>
              <w:rPr>
                <w:sz w:val="20"/>
              </w:rPr>
            </w:pPr>
            <w:r>
              <w:rPr>
                <w:sz w:val="20"/>
              </w:rPr>
              <w:t>45</w:t>
            </w:r>
          </w:p>
        </w:tc>
      </w:tr>
      <w:tr>
        <w:trPr>
          <w:trHeight w:val="297" w:hRule="atLeast"/>
        </w:trPr>
        <w:tc>
          <w:tcPr>
            <w:tcW w:w="461" w:type="dxa"/>
          </w:tcPr>
          <w:p>
            <w:pPr>
              <w:pStyle w:val="TableParagraph"/>
              <w:spacing w:line="229" w:lineRule="exact" w:before="48"/>
              <w:ind w:left="134"/>
              <w:rPr>
                <w:sz w:val="20"/>
              </w:rPr>
            </w:pPr>
            <w:r>
              <w:rPr>
                <w:sz w:val="20"/>
              </w:rPr>
              <w:t>25</w:t>
            </w:r>
          </w:p>
        </w:tc>
        <w:tc>
          <w:tcPr>
            <w:tcW w:w="1358" w:type="dxa"/>
          </w:tcPr>
          <w:p>
            <w:pPr>
              <w:pStyle w:val="TableParagraph"/>
              <w:spacing w:before="19"/>
              <w:ind w:left="153" w:right="128"/>
              <w:jc w:val="center"/>
              <w:rPr>
                <w:sz w:val="20"/>
              </w:rPr>
            </w:pPr>
            <w:r>
              <w:rPr>
                <w:sz w:val="20"/>
              </w:rPr>
              <w:t>14</w:t>
            </w:r>
          </w:p>
        </w:tc>
        <w:tc>
          <w:tcPr>
            <w:tcW w:w="2268" w:type="dxa"/>
          </w:tcPr>
          <w:p>
            <w:pPr>
              <w:pStyle w:val="TableParagraph"/>
              <w:spacing w:before="19"/>
              <w:ind w:left="105" w:right="81"/>
              <w:jc w:val="center"/>
              <w:rPr>
                <w:sz w:val="20"/>
              </w:rPr>
            </w:pPr>
            <w:r>
              <w:rPr>
                <w:sz w:val="20"/>
              </w:rPr>
              <w:t>37</w:t>
            </w:r>
          </w:p>
        </w:tc>
        <w:tc>
          <w:tcPr>
            <w:tcW w:w="2129" w:type="dxa"/>
          </w:tcPr>
          <w:p>
            <w:pPr>
              <w:pStyle w:val="TableParagraph"/>
              <w:spacing w:before="19"/>
              <w:ind w:left="205" w:right="185"/>
              <w:jc w:val="center"/>
              <w:rPr>
                <w:sz w:val="20"/>
              </w:rPr>
            </w:pPr>
            <w:r>
              <w:rPr>
                <w:sz w:val="20"/>
              </w:rPr>
              <w:t>46</w:t>
            </w:r>
          </w:p>
        </w:tc>
      </w:tr>
      <w:tr>
        <w:trPr>
          <w:trHeight w:val="299" w:hRule="atLeast"/>
        </w:trPr>
        <w:tc>
          <w:tcPr>
            <w:tcW w:w="461" w:type="dxa"/>
          </w:tcPr>
          <w:p>
            <w:pPr>
              <w:pStyle w:val="TableParagraph"/>
              <w:spacing w:before="48"/>
              <w:ind w:left="134"/>
              <w:rPr>
                <w:sz w:val="20"/>
              </w:rPr>
            </w:pPr>
            <w:r>
              <w:rPr>
                <w:sz w:val="20"/>
              </w:rPr>
              <w:t>26</w:t>
            </w:r>
          </w:p>
        </w:tc>
        <w:tc>
          <w:tcPr>
            <w:tcW w:w="1358" w:type="dxa"/>
          </w:tcPr>
          <w:p>
            <w:pPr>
              <w:pStyle w:val="TableParagraph"/>
              <w:spacing w:before="22"/>
              <w:ind w:left="153" w:right="133"/>
              <w:jc w:val="center"/>
              <w:rPr>
                <w:sz w:val="20"/>
              </w:rPr>
            </w:pPr>
            <w:r>
              <w:rPr>
                <w:sz w:val="20"/>
              </w:rPr>
              <w:t>14,5</w:t>
            </w:r>
          </w:p>
        </w:tc>
        <w:tc>
          <w:tcPr>
            <w:tcW w:w="2268" w:type="dxa"/>
          </w:tcPr>
          <w:p>
            <w:pPr>
              <w:pStyle w:val="TableParagraph"/>
              <w:spacing w:before="22"/>
              <w:ind w:left="105" w:right="81"/>
              <w:jc w:val="center"/>
              <w:rPr>
                <w:sz w:val="20"/>
              </w:rPr>
            </w:pPr>
            <w:r>
              <w:rPr>
                <w:sz w:val="20"/>
              </w:rPr>
              <w:t>38</w:t>
            </w:r>
          </w:p>
        </w:tc>
        <w:tc>
          <w:tcPr>
            <w:tcW w:w="2129" w:type="dxa"/>
          </w:tcPr>
          <w:p>
            <w:pPr>
              <w:pStyle w:val="TableParagraph"/>
              <w:spacing w:before="22"/>
              <w:ind w:left="205" w:right="185"/>
              <w:jc w:val="center"/>
              <w:rPr>
                <w:sz w:val="20"/>
              </w:rPr>
            </w:pPr>
            <w:r>
              <w:rPr>
                <w:sz w:val="20"/>
              </w:rPr>
              <w:t>47</w:t>
            </w:r>
          </w:p>
        </w:tc>
      </w:tr>
      <w:tr>
        <w:trPr>
          <w:trHeight w:val="299" w:hRule="atLeast"/>
        </w:trPr>
        <w:tc>
          <w:tcPr>
            <w:tcW w:w="461" w:type="dxa"/>
          </w:tcPr>
          <w:p>
            <w:pPr>
              <w:pStyle w:val="TableParagraph"/>
              <w:spacing w:before="48"/>
              <w:ind w:left="134"/>
              <w:rPr>
                <w:sz w:val="20"/>
              </w:rPr>
            </w:pPr>
            <w:r>
              <w:rPr>
                <w:sz w:val="20"/>
              </w:rPr>
              <w:t>27</w:t>
            </w:r>
          </w:p>
        </w:tc>
        <w:tc>
          <w:tcPr>
            <w:tcW w:w="1358" w:type="dxa"/>
          </w:tcPr>
          <w:p>
            <w:pPr>
              <w:pStyle w:val="TableParagraph"/>
              <w:spacing w:before="22"/>
              <w:ind w:left="153" w:right="128"/>
              <w:jc w:val="center"/>
              <w:rPr>
                <w:sz w:val="20"/>
              </w:rPr>
            </w:pPr>
            <w:r>
              <w:rPr>
                <w:sz w:val="20"/>
              </w:rPr>
              <w:t>15</w:t>
            </w:r>
          </w:p>
        </w:tc>
        <w:tc>
          <w:tcPr>
            <w:tcW w:w="2268" w:type="dxa"/>
          </w:tcPr>
          <w:p>
            <w:pPr>
              <w:pStyle w:val="TableParagraph"/>
              <w:spacing w:before="22"/>
              <w:ind w:left="105" w:right="81"/>
              <w:jc w:val="center"/>
              <w:rPr>
                <w:sz w:val="20"/>
              </w:rPr>
            </w:pPr>
            <w:r>
              <w:rPr>
                <w:sz w:val="20"/>
              </w:rPr>
              <w:t>39</w:t>
            </w:r>
          </w:p>
        </w:tc>
        <w:tc>
          <w:tcPr>
            <w:tcW w:w="2129" w:type="dxa"/>
          </w:tcPr>
          <w:p>
            <w:pPr>
              <w:pStyle w:val="TableParagraph"/>
              <w:spacing w:before="22"/>
              <w:ind w:left="205" w:right="185"/>
              <w:jc w:val="center"/>
              <w:rPr>
                <w:sz w:val="20"/>
              </w:rPr>
            </w:pPr>
            <w:r>
              <w:rPr>
                <w:sz w:val="20"/>
              </w:rPr>
              <w:t>48</w:t>
            </w:r>
          </w:p>
        </w:tc>
      </w:tr>
      <w:tr>
        <w:trPr>
          <w:trHeight w:val="299" w:hRule="atLeast"/>
        </w:trPr>
        <w:tc>
          <w:tcPr>
            <w:tcW w:w="461" w:type="dxa"/>
          </w:tcPr>
          <w:p>
            <w:pPr>
              <w:pStyle w:val="TableParagraph"/>
              <w:spacing w:before="48"/>
              <w:ind w:left="134"/>
              <w:rPr>
                <w:sz w:val="20"/>
              </w:rPr>
            </w:pPr>
            <w:r>
              <w:rPr>
                <w:sz w:val="20"/>
              </w:rPr>
              <w:t>28</w:t>
            </w:r>
          </w:p>
        </w:tc>
        <w:tc>
          <w:tcPr>
            <w:tcW w:w="1358" w:type="dxa"/>
          </w:tcPr>
          <w:p>
            <w:pPr>
              <w:pStyle w:val="TableParagraph"/>
              <w:spacing w:before="22"/>
              <w:ind w:left="153" w:right="133"/>
              <w:jc w:val="center"/>
              <w:rPr>
                <w:sz w:val="20"/>
              </w:rPr>
            </w:pPr>
            <w:r>
              <w:rPr>
                <w:sz w:val="20"/>
              </w:rPr>
              <w:t>15,5</w:t>
            </w:r>
          </w:p>
        </w:tc>
        <w:tc>
          <w:tcPr>
            <w:tcW w:w="2268" w:type="dxa"/>
          </w:tcPr>
          <w:p>
            <w:pPr>
              <w:pStyle w:val="TableParagraph"/>
              <w:spacing w:before="22"/>
              <w:ind w:left="105" w:right="81"/>
              <w:jc w:val="center"/>
              <w:rPr>
                <w:sz w:val="20"/>
              </w:rPr>
            </w:pPr>
            <w:r>
              <w:rPr>
                <w:sz w:val="20"/>
              </w:rPr>
              <w:t>40</w:t>
            </w:r>
          </w:p>
        </w:tc>
        <w:tc>
          <w:tcPr>
            <w:tcW w:w="2129" w:type="dxa"/>
          </w:tcPr>
          <w:p>
            <w:pPr>
              <w:pStyle w:val="TableParagraph"/>
              <w:spacing w:before="22"/>
              <w:ind w:left="205" w:right="185"/>
              <w:jc w:val="center"/>
              <w:rPr>
                <w:sz w:val="20"/>
              </w:rPr>
            </w:pPr>
            <w:r>
              <w:rPr>
                <w:sz w:val="20"/>
              </w:rPr>
              <w:t>49</w:t>
            </w:r>
          </w:p>
        </w:tc>
      </w:tr>
      <w:tr>
        <w:trPr>
          <w:trHeight w:val="299" w:hRule="atLeast"/>
        </w:trPr>
        <w:tc>
          <w:tcPr>
            <w:tcW w:w="461" w:type="dxa"/>
          </w:tcPr>
          <w:p>
            <w:pPr>
              <w:pStyle w:val="TableParagraph"/>
              <w:spacing w:line="229" w:lineRule="exact" w:before="50"/>
              <w:ind w:left="134"/>
              <w:rPr>
                <w:sz w:val="20"/>
              </w:rPr>
            </w:pPr>
            <w:r>
              <w:rPr>
                <w:sz w:val="20"/>
              </w:rPr>
              <w:t>29</w:t>
            </w:r>
          </w:p>
        </w:tc>
        <w:tc>
          <w:tcPr>
            <w:tcW w:w="1358" w:type="dxa"/>
          </w:tcPr>
          <w:p>
            <w:pPr>
              <w:pStyle w:val="TableParagraph"/>
              <w:spacing w:before="22"/>
              <w:ind w:left="153" w:right="128"/>
              <w:jc w:val="center"/>
              <w:rPr>
                <w:sz w:val="20"/>
              </w:rPr>
            </w:pPr>
            <w:r>
              <w:rPr>
                <w:sz w:val="20"/>
              </w:rPr>
              <w:t>16</w:t>
            </w:r>
          </w:p>
        </w:tc>
        <w:tc>
          <w:tcPr>
            <w:tcW w:w="2268" w:type="dxa"/>
          </w:tcPr>
          <w:p>
            <w:pPr>
              <w:pStyle w:val="TableParagraph"/>
              <w:spacing w:before="22"/>
              <w:ind w:left="105" w:right="81"/>
              <w:jc w:val="center"/>
              <w:rPr>
                <w:sz w:val="20"/>
              </w:rPr>
            </w:pPr>
            <w:r>
              <w:rPr>
                <w:sz w:val="20"/>
              </w:rPr>
              <w:t>41</w:t>
            </w:r>
          </w:p>
        </w:tc>
        <w:tc>
          <w:tcPr>
            <w:tcW w:w="2129" w:type="dxa"/>
          </w:tcPr>
          <w:p>
            <w:pPr>
              <w:pStyle w:val="TableParagraph"/>
              <w:spacing w:before="22"/>
              <w:ind w:left="205" w:right="185"/>
              <w:jc w:val="center"/>
              <w:rPr>
                <w:sz w:val="20"/>
              </w:rPr>
            </w:pPr>
            <w:r>
              <w:rPr>
                <w:sz w:val="20"/>
              </w:rPr>
              <w:t>50</w:t>
            </w:r>
          </w:p>
        </w:tc>
      </w:tr>
      <w:tr>
        <w:trPr>
          <w:trHeight w:val="300" w:hRule="atLeast"/>
        </w:trPr>
        <w:tc>
          <w:tcPr>
            <w:tcW w:w="461" w:type="dxa"/>
          </w:tcPr>
          <w:p>
            <w:pPr>
              <w:pStyle w:val="TableParagraph"/>
              <w:spacing w:before="48"/>
              <w:ind w:left="134"/>
              <w:rPr>
                <w:sz w:val="20"/>
              </w:rPr>
            </w:pPr>
            <w:r>
              <w:rPr>
                <w:sz w:val="20"/>
              </w:rPr>
              <w:t>30</w:t>
            </w:r>
          </w:p>
        </w:tc>
        <w:tc>
          <w:tcPr>
            <w:tcW w:w="1358" w:type="dxa"/>
          </w:tcPr>
          <w:p>
            <w:pPr>
              <w:pStyle w:val="TableParagraph"/>
              <w:spacing w:before="20"/>
              <w:ind w:left="153" w:right="133"/>
              <w:jc w:val="center"/>
              <w:rPr>
                <w:sz w:val="20"/>
              </w:rPr>
            </w:pPr>
            <w:r>
              <w:rPr>
                <w:sz w:val="20"/>
              </w:rPr>
              <w:t>16,5</w:t>
            </w:r>
          </w:p>
        </w:tc>
        <w:tc>
          <w:tcPr>
            <w:tcW w:w="2268" w:type="dxa"/>
          </w:tcPr>
          <w:p>
            <w:pPr>
              <w:pStyle w:val="TableParagraph"/>
              <w:spacing w:before="20"/>
              <w:ind w:left="105" w:right="81"/>
              <w:jc w:val="center"/>
              <w:rPr>
                <w:sz w:val="20"/>
              </w:rPr>
            </w:pPr>
            <w:r>
              <w:rPr>
                <w:sz w:val="20"/>
              </w:rPr>
              <w:t>42</w:t>
            </w:r>
          </w:p>
        </w:tc>
        <w:tc>
          <w:tcPr>
            <w:tcW w:w="2129" w:type="dxa"/>
          </w:tcPr>
          <w:p>
            <w:pPr>
              <w:pStyle w:val="TableParagraph"/>
              <w:spacing w:before="20"/>
              <w:ind w:left="205" w:right="185"/>
              <w:jc w:val="center"/>
              <w:rPr>
                <w:sz w:val="20"/>
              </w:rPr>
            </w:pPr>
            <w:r>
              <w:rPr>
                <w:sz w:val="20"/>
              </w:rPr>
              <w:t>51</w:t>
            </w:r>
          </w:p>
        </w:tc>
      </w:tr>
      <w:tr>
        <w:trPr>
          <w:trHeight w:val="299" w:hRule="atLeast"/>
        </w:trPr>
        <w:tc>
          <w:tcPr>
            <w:tcW w:w="461" w:type="dxa"/>
          </w:tcPr>
          <w:p>
            <w:pPr>
              <w:pStyle w:val="TableParagraph"/>
              <w:spacing w:before="48"/>
              <w:ind w:left="134"/>
              <w:rPr>
                <w:sz w:val="20"/>
              </w:rPr>
            </w:pPr>
            <w:r>
              <w:rPr>
                <w:sz w:val="20"/>
              </w:rPr>
              <w:t>31</w:t>
            </w:r>
          </w:p>
        </w:tc>
        <w:tc>
          <w:tcPr>
            <w:tcW w:w="1358" w:type="dxa"/>
          </w:tcPr>
          <w:p>
            <w:pPr>
              <w:pStyle w:val="TableParagraph"/>
              <w:spacing w:before="19"/>
              <w:ind w:left="153" w:right="128"/>
              <w:jc w:val="center"/>
              <w:rPr>
                <w:sz w:val="20"/>
              </w:rPr>
            </w:pPr>
            <w:r>
              <w:rPr>
                <w:sz w:val="20"/>
              </w:rPr>
              <w:t>17</w:t>
            </w:r>
          </w:p>
        </w:tc>
        <w:tc>
          <w:tcPr>
            <w:tcW w:w="2268" w:type="dxa"/>
          </w:tcPr>
          <w:p>
            <w:pPr>
              <w:pStyle w:val="TableParagraph"/>
              <w:spacing w:before="19"/>
              <w:ind w:left="105" w:right="81"/>
              <w:jc w:val="center"/>
              <w:rPr>
                <w:sz w:val="20"/>
              </w:rPr>
            </w:pPr>
            <w:r>
              <w:rPr>
                <w:sz w:val="20"/>
              </w:rPr>
              <w:t>43</w:t>
            </w:r>
          </w:p>
        </w:tc>
        <w:tc>
          <w:tcPr>
            <w:tcW w:w="2129" w:type="dxa"/>
          </w:tcPr>
          <w:p>
            <w:pPr>
              <w:pStyle w:val="TableParagraph"/>
              <w:spacing w:before="19"/>
              <w:ind w:left="205" w:right="185"/>
              <w:jc w:val="center"/>
              <w:rPr>
                <w:sz w:val="20"/>
              </w:rPr>
            </w:pPr>
            <w:r>
              <w:rPr>
                <w:sz w:val="20"/>
              </w:rPr>
              <w:t>52</w:t>
            </w:r>
          </w:p>
        </w:tc>
      </w:tr>
      <w:tr>
        <w:trPr>
          <w:trHeight w:val="299" w:hRule="atLeast"/>
        </w:trPr>
        <w:tc>
          <w:tcPr>
            <w:tcW w:w="461" w:type="dxa"/>
          </w:tcPr>
          <w:p>
            <w:pPr>
              <w:pStyle w:val="TableParagraph"/>
              <w:spacing w:before="48"/>
              <w:ind w:left="134"/>
              <w:rPr>
                <w:sz w:val="20"/>
              </w:rPr>
            </w:pPr>
            <w:r>
              <w:rPr>
                <w:sz w:val="20"/>
              </w:rPr>
              <w:t>32</w:t>
            </w:r>
          </w:p>
        </w:tc>
        <w:tc>
          <w:tcPr>
            <w:tcW w:w="1358" w:type="dxa"/>
          </w:tcPr>
          <w:p>
            <w:pPr>
              <w:pStyle w:val="TableParagraph"/>
              <w:spacing w:before="22"/>
              <w:ind w:left="153" w:right="133"/>
              <w:jc w:val="center"/>
              <w:rPr>
                <w:sz w:val="20"/>
              </w:rPr>
            </w:pPr>
            <w:r>
              <w:rPr>
                <w:sz w:val="20"/>
              </w:rPr>
              <w:t>17,5</w:t>
            </w:r>
          </w:p>
        </w:tc>
        <w:tc>
          <w:tcPr>
            <w:tcW w:w="2268" w:type="dxa"/>
          </w:tcPr>
          <w:p>
            <w:pPr>
              <w:pStyle w:val="TableParagraph"/>
              <w:spacing w:before="22"/>
              <w:ind w:left="105" w:right="81"/>
              <w:jc w:val="center"/>
              <w:rPr>
                <w:sz w:val="20"/>
              </w:rPr>
            </w:pPr>
            <w:r>
              <w:rPr>
                <w:sz w:val="20"/>
              </w:rPr>
              <w:t>44</w:t>
            </w:r>
          </w:p>
        </w:tc>
        <w:tc>
          <w:tcPr>
            <w:tcW w:w="2129" w:type="dxa"/>
          </w:tcPr>
          <w:p>
            <w:pPr>
              <w:pStyle w:val="TableParagraph"/>
              <w:spacing w:before="22"/>
              <w:ind w:left="205" w:right="185"/>
              <w:jc w:val="center"/>
              <w:rPr>
                <w:sz w:val="20"/>
              </w:rPr>
            </w:pPr>
            <w:r>
              <w:rPr>
                <w:sz w:val="20"/>
              </w:rPr>
              <w:t>53</w:t>
            </w:r>
          </w:p>
        </w:tc>
      </w:tr>
      <w:tr>
        <w:trPr>
          <w:trHeight w:val="510" w:hRule="atLeast"/>
        </w:trPr>
        <w:tc>
          <w:tcPr>
            <w:tcW w:w="461" w:type="dxa"/>
          </w:tcPr>
          <w:p>
            <w:pPr>
              <w:pStyle w:val="TableParagraph"/>
              <w:spacing w:before="48"/>
              <w:ind w:left="134"/>
              <w:rPr>
                <w:sz w:val="20"/>
              </w:rPr>
            </w:pPr>
            <w:r>
              <w:rPr>
                <w:sz w:val="20"/>
              </w:rPr>
              <w:t>33</w:t>
            </w:r>
          </w:p>
        </w:tc>
        <w:tc>
          <w:tcPr>
            <w:tcW w:w="1358" w:type="dxa"/>
          </w:tcPr>
          <w:p>
            <w:pPr>
              <w:pStyle w:val="TableParagraph"/>
              <w:spacing w:before="22"/>
              <w:ind w:left="153" w:right="128"/>
              <w:jc w:val="center"/>
              <w:rPr>
                <w:sz w:val="20"/>
              </w:rPr>
            </w:pPr>
            <w:r>
              <w:rPr>
                <w:sz w:val="20"/>
              </w:rPr>
              <w:t>18</w:t>
            </w:r>
          </w:p>
        </w:tc>
        <w:tc>
          <w:tcPr>
            <w:tcW w:w="2268" w:type="dxa"/>
          </w:tcPr>
          <w:p>
            <w:pPr>
              <w:pStyle w:val="TableParagraph"/>
              <w:spacing w:before="22"/>
              <w:ind w:left="105" w:right="81"/>
              <w:jc w:val="center"/>
              <w:rPr>
                <w:sz w:val="20"/>
              </w:rPr>
            </w:pPr>
            <w:r>
              <w:rPr>
                <w:sz w:val="20"/>
              </w:rPr>
              <w:t>45</w:t>
            </w:r>
          </w:p>
        </w:tc>
        <w:tc>
          <w:tcPr>
            <w:tcW w:w="2129" w:type="dxa"/>
          </w:tcPr>
          <w:p>
            <w:pPr>
              <w:pStyle w:val="TableParagraph"/>
              <w:spacing w:before="22"/>
              <w:ind w:left="205" w:right="185"/>
              <w:jc w:val="center"/>
              <w:rPr>
                <w:sz w:val="20"/>
              </w:rPr>
            </w:pPr>
            <w:r>
              <w:rPr>
                <w:sz w:val="20"/>
              </w:rPr>
              <w:t>54</w:t>
            </w:r>
          </w:p>
        </w:tc>
      </w:tr>
    </w:tbl>
    <w:p>
      <w:pPr>
        <w:spacing w:after="0"/>
        <w:jc w:val="center"/>
        <w:rPr>
          <w:sz w:val="20"/>
        </w:rPr>
        <w:sectPr>
          <w:headerReference w:type="default" r:id="rId44"/>
          <w:footerReference w:type="default" r:id="rId45"/>
          <w:pgSz w:w="11920" w:h="16850"/>
          <w:pgMar w:header="733" w:footer="0" w:top="1860" w:bottom="280" w:left="1680" w:right="1540"/>
        </w:sectPr>
      </w:pPr>
    </w:p>
    <w:p>
      <w:pPr>
        <w:pStyle w:val="BodyText"/>
        <w:spacing w:before="7"/>
        <w:rPr>
          <w:sz w:val="6"/>
        </w:rPr>
      </w:pPr>
    </w:p>
    <w:tbl>
      <w:tblPr>
        <w:tblW w:w="0" w:type="auto"/>
        <w:jc w:val="left"/>
        <w:tblInd w:w="569" w:type="dxa"/>
        <w:tblBorders>
          <w:top w:val="thickThinMediumGap" w:sz="12" w:space="0" w:color="C00000"/>
          <w:left w:val="thickThinMediumGap" w:sz="12" w:space="0" w:color="C00000"/>
          <w:bottom w:val="thickThinMediumGap" w:sz="12" w:space="0" w:color="C00000"/>
          <w:right w:val="thickThinMediumGap" w:sz="12" w:space="0" w:color="C00000"/>
          <w:insideH w:val="thickThinMediumGap" w:sz="12" w:space="0" w:color="C00000"/>
          <w:insideV w:val="thickThinMediumGap" w:sz="12" w:space="0" w:color="C00000"/>
        </w:tblBorders>
        <w:tblLayout w:type="fixed"/>
        <w:tblCellMar>
          <w:top w:w="0" w:type="dxa"/>
          <w:left w:w="0" w:type="dxa"/>
          <w:bottom w:w="0" w:type="dxa"/>
          <w:right w:w="0" w:type="dxa"/>
        </w:tblCellMar>
        <w:tblLook w:val="01E0"/>
      </w:tblPr>
      <w:tblGrid>
        <w:gridCol w:w="758"/>
        <w:gridCol w:w="461"/>
        <w:gridCol w:w="1358"/>
        <w:gridCol w:w="2268"/>
        <w:gridCol w:w="2129"/>
        <w:gridCol w:w="971"/>
      </w:tblGrid>
      <w:tr>
        <w:trPr>
          <w:trHeight w:val="625" w:hRule="atLeast"/>
        </w:trPr>
        <w:tc>
          <w:tcPr>
            <w:tcW w:w="758" w:type="dxa"/>
            <w:vMerge w:val="restart"/>
            <w:tcBorders>
              <w:left w:val="nil"/>
              <w:bottom w:val="nil"/>
              <w:right w:val="single" w:sz="4" w:space="0" w:color="000000"/>
            </w:tcBorders>
          </w:tcPr>
          <w:p>
            <w:pPr>
              <w:pStyle w:val="TableParagraph"/>
              <w:rPr>
                <w:sz w:val="22"/>
              </w:rPr>
            </w:pPr>
          </w:p>
        </w:tc>
        <w:tc>
          <w:tcPr>
            <w:tcW w:w="461" w:type="dxa"/>
            <w:tcBorders>
              <w:left w:val="single" w:sz="4" w:space="0" w:color="000000"/>
              <w:bottom w:val="single" w:sz="4" w:space="0" w:color="000000"/>
              <w:right w:val="single" w:sz="4" w:space="0" w:color="000000"/>
            </w:tcBorders>
          </w:tcPr>
          <w:p>
            <w:pPr>
              <w:pStyle w:val="TableParagraph"/>
              <w:spacing w:before="6"/>
              <w:rPr>
                <w:sz w:val="32"/>
              </w:rPr>
            </w:pPr>
          </w:p>
          <w:p>
            <w:pPr>
              <w:pStyle w:val="TableParagraph"/>
              <w:ind w:left="110" w:right="100"/>
              <w:jc w:val="center"/>
              <w:rPr>
                <w:sz w:val="20"/>
              </w:rPr>
            </w:pPr>
            <w:r>
              <w:rPr>
                <w:sz w:val="20"/>
              </w:rPr>
              <w:t>34</w:t>
            </w:r>
          </w:p>
        </w:tc>
        <w:tc>
          <w:tcPr>
            <w:tcW w:w="1358" w:type="dxa"/>
            <w:tcBorders>
              <w:left w:val="single" w:sz="4" w:space="0" w:color="000000"/>
              <w:bottom w:val="single" w:sz="4" w:space="0" w:color="000000"/>
              <w:right w:val="single" w:sz="4" w:space="0" w:color="000000"/>
            </w:tcBorders>
          </w:tcPr>
          <w:p>
            <w:pPr>
              <w:pStyle w:val="TableParagraph"/>
              <w:spacing w:before="2"/>
              <w:rPr>
                <w:sz w:val="30"/>
              </w:rPr>
            </w:pPr>
          </w:p>
          <w:p>
            <w:pPr>
              <w:pStyle w:val="TableParagraph"/>
              <w:ind w:left="150" w:right="138"/>
              <w:jc w:val="center"/>
              <w:rPr>
                <w:sz w:val="20"/>
              </w:rPr>
            </w:pPr>
            <w:r>
              <w:rPr>
                <w:sz w:val="20"/>
              </w:rPr>
              <w:t>18,5</w:t>
            </w:r>
          </w:p>
        </w:tc>
        <w:tc>
          <w:tcPr>
            <w:tcW w:w="2268" w:type="dxa"/>
            <w:tcBorders>
              <w:left w:val="single" w:sz="4" w:space="0" w:color="000000"/>
              <w:bottom w:val="single" w:sz="4" w:space="0" w:color="000000"/>
              <w:right w:val="single" w:sz="4" w:space="0" w:color="000000"/>
            </w:tcBorders>
          </w:tcPr>
          <w:p>
            <w:pPr>
              <w:pStyle w:val="TableParagraph"/>
              <w:spacing w:before="2"/>
              <w:rPr>
                <w:sz w:val="30"/>
              </w:rPr>
            </w:pPr>
          </w:p>
          <w:p>
            <w:pPr>
              <w:pStyle w:val="TableParagraph"/>
              <w:ind w:left="105" w:right="90"/>
              <w:jc w:val="center"/>
              <w:rPr>
                <w:sz w:val="20"/>
              </w:rPr>
            </w:pPr>
            <w:r>
              <w:rPr>
                <w:sz w:val="20"/>
              </w:rPr>
              <w:t>46</w:t>
            </w:r>
          </w:p>
        </w:tc>
        <w:tc>
          <w:tcPr>
            <w:tcW w:w="2129" w:type="dxa"/>
            <w:tcBorders>
              <w:left w:val="single" w:sz="4" w:space="0" w:color="000000"/>
              <w:bottom w:val="single" w:sz="4" w:space="0" w:color="000000"/>
              <w:right w:val="single" w:sz="4" w:space="0" w:color="000000"/>
            </w:tcBorders>
          </w:tcPr>
          <w:p>
            <w:pPr>
              <w:pStyle w:val="TableParagraph"/>
              <w:spacing w:before="2"/>
              <w:rPr>
                <w:sz w:val="30"/>
              </w:rPr>
            </w:pPr>
          </w:p>
          <w:p>
            <w:pPr>
              <w:pStyle w:val="TableParagraph"/>
              <w:ind w:left="205" w:right="194"/>
              <w:jc w:val="center"/>
              <w:rPr>
                <w:sz w:val="20"/>
              </w:rPr>
            </w:pPr>
            <w:r>
              <w:rPr>
                <w:sz w:val="20"/>
              </w:rPr>
              <w:t>55</w:t>
            </w:r>
          </w:p>
        </w:tc>
        <w:tc>
          <w:tcPr>
            <w:tcW w:w="971" w:type="dxa"/>
            <w:vMerge w:val="restart"/>
            <w:tcBorders>
              <w:left w:val="single" w:sz="4" w:space="0" w:color="000000"/>
              <w:bottom w:val="nil"/>
              <w:right w:val="nil"/>
            </w:tcBorders>
          </w:tcPr>
          <w:p>
            <w:pPr>
              <w:pStyle w:val="TableParagraph"/>
              <w:rPr>
                <w:sz w:val="22"/>
              </w:rPr>
            </w:pPr>
          </w:p>
        </w:tc>
      </w:tr>
      <w:tr>
        <w:trPr>
          <w:trHeight w:val="297" w:hRule="atLeast"/>
        </w:trPr>
        <w:tc>
          <w:tcPr>
            <w:tcW w:w="758" w:type="dxa"/>
            <w:vMerge/>
            <w:tcBorders>
              <w:top w:val="nil"/>
              <w:left w:val="nil"/>
              <w:bottom w:val="nil"/>
              <w:right w:val="single" w:sz="4" w:space="0" w:color="000000"/>
            </w:tcBorders>
          </w:tcPr>
          <w:p>
            <w:pPr>
              <w:rPr>
                <w:sz w:val="2"/>
                <w:szCs w:val="2"/>
              </w:rPr>
            </w:pP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before="48"/>
              <w:ind w:left="110" w:right="100"/>
              <w:jc w:val="center"/>
              <w:rPr>
                <w:sz w:val="20"/>
              </w:rPr>
            </w:pPr>
            <w:r>
              <w:rPr>
                <w:sz w:val="20"/>
              </w:rPr>
              <w:t>35</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spacing w:before="22"/>
              <w:ind w:left="153" w:right="137"/>
              <w:jc w:val="center"/>
              <w:rPr>
                <w:sz w:val="20"/>
              </w:rPr>
            </w:pPr>
            <w:r>
              <w:rPr>
                <w:sz w:val="20"/>
              </w:rPr>
              <w:t>19</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22"/>
              <w:ind w:left="105" w:right="90"/>
              <w:jc w:val="center"/>
              <w:rPr>
                <w:sz w:val="20"/>
              </w:rPr>
            </w:pPr>
            <w:r>
              <w:rPr>
                <w:sz w:val="20"/>
              </w:rPr>
              <w:t>47</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spacing w:before="22"/>
              <w:ind w:left="205" w:right="194"/>
              <w:jc w:val="center"/>
              <w:rPr>
                <w:sz w:val="20"/>
              </w:rPr>
            </w:pPr>
            <w:r>
              <w:rPr>
                <w:sz w:val="20"/>
              </w:rPr>
              <w:t>56</w:t>
            </w:r>
          </w:p>
        </w:tc>
        <w:tc>
          <w:tcPr>
            <w:tcW w:w="971" w:type="dxa"/>
            <w:vMerge/>
            <w:tcBorders>
              <w:top w:val="nil"/>
              <w:left w:val="single" w:sz="4" w:space="0" w:color="000000"/>
              <w:bottom w:val="nil"/>
              <w:right w:val="nil"/>
            </w:tcBorders>
          </w:tcPr>
          <w:p>
            <w:pPr>
              <w:rPr>
                <w:sz w:val="2"/>
                <w:szCs w:val="2"/>
              </w:rPr>
            </w:pPr>
          </w:p>
        </w:tc>
      </w:tr>
      <w:tr>
        <w:trPr>
          <w:trHeight w:val="301" w:hRule="atLeast"/>
        </w:trPr>
        <w:tc>
          <w:tcPr>
            <w:tcW w:w="758" w:type="dxa"/>
            <w:vMerge/>
            <w:tcBorders>
              <w:top w:val="nil"/>
              <w:left w:val="nil"/>
              <w:bottom w:val="nil"/>
              <w:right w:val="single" w:sz="4" w:space="0" w:color="000000"/>
            </w:tcBorders>
          </w:tcPr>
          <w:p>
            <w:pPr>
              <w:rPr>
                <w:sz w:val="2"/>
                <w:szCs w:val="2"/>
              </w:rPr>
            </w:pP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50"/>
              <w:ind w:left="110" w:right="100"/>
              <w:jc w:val="center"/>
              <w:rPr>
                <w:sz w:val="20"/>
              </w:rPr>
            </w:pPr>
            <w:r>
              <w:rPr>
                <w:sz w:val="20"/>
              </w:rPr>
              <w:t>36</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spacing w:before="22"/>
              <w:ind w:left="150" w:right="138"/>
              <w:jc w:val="center"/>
              <w:rPr>
                <w:sz w:val="20"/>
              </w:rPr>
            </w:pPr>
            <w:r>
              <w:rPr>
                <w:sz w:val="20"/>
              </w:rPr>
              <w:t>19,5</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22"/>
              <w:ind w:left="105" w:right="90"/>
              <w:jc w:val="center"/>
              <w:rPr>
                <w:sz w:val="20"/>
              </w:rPr>
            </w:pPr>
            <w:r>
              <w:rPr>
                <w:sz w:val="20"/>
              </w:rPr>
              <w:t>48</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spacing w:before="22"/>
              <w:ind w:left="205" w:right="194"/>
              <w:jc w:val="center"/>
              <w:rPr>
                <w:sz w:val="20"/>
              </w:rPr>
            </w:pPr>
            <w:r>
              <w:rPr>
                <w:sz w:val="20"/>
              </w:rPr>
              <w:t>57</w:t>
            </w:r>
          </w:p>
        </w:tc>
        <w:tc>
          <w:tcPr>
            <w:tcW w:w="971" w:type="dxa"/>
            <w:vMerge/>
            <w:tcBorders>
              <w:top w:val="nil"/>
              <w:left w:val="single" w:sz="4" w:space="0" w:color="000000"/>
              <w:bottom w:val="nil"/>
              <w:right w:val="nil"/>
            </w:tcBorders>
          </w:tcPr>
          <w:p>
            <w:pPr>
              <w:rPr>
                <w:sz w:val="2"/>
                <w:szCs w:val="2"/>
              </w:rPr>
            </w:pPr>
          </w:p>
        </w:tc>
      </w:tr>
      <w:tr>
        <w:trPr>
          <w:trHeight w:val="299" w:hRule="atLeast"/>
        </w:trPr>
        <w:tc>
          <w:tcPr>
            <w:tcW w:w="758" w:type="dxa"/>
            <w:vMerge/>
            <w:tcBorders>
              <w:top w:val="nil"/>
              <w:left w:val="nil"/>
              <w:bottom w:val="nil"/>
              <w:right w:val="single" w:sz="4" w:space="0" w:color="000000"/>
            </w:tcBorders>
          </w:tcPr>
          <w:p>
            <w:pPr>
              <w:rPr>
                <w:sz w:val="2"/>
                <w:szCs w:val="2"/>
              </w:rPr>
            </w:pP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48"/>
              <w:ind w:left="110" w:right="100"/>
              <w:jc w:val="center"/>
              <w:rPr>
                <w:sz w:val="20"/>
              </w:rPr>
            </w:pPr>
            <w:r>
              <w:rPr>
                <w:sz w:val="20"/>
              </w:rPr>
              <w:t>37</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spacing w:before="19"/>
              <w:ind w:left="153" w:right="137"/>
              <w:jc w:val="center"/>
              <w:rPr>
                <w:sz w:val="20"/>
              </w:rPr>
            </w:pPr>
            <w:r>
              <w:rPr>
                <w:sz w:val="20"/>
              </w:rPr>
              <w:t>20</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19"/>
              <w:ind w:left="105" w:right="90"/>
              <w:jc w:val="center"/>
              <w:rPr>
                <w:sz w:val="20"/>
              </w:rPr>
            </w:pPr>
            <w:r>
              <w:rPr>
                <w:sz w:val="20"/>
              </w:rPr>
              <w:t>49</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spacing w:before="19"/>
              <w:ind w:left="205" w:right="194"/>
              <w:jc w:val="center"/>
              <w:rPr>
                <w:sz w:val="20"/>
              </w:rPr>
            </w:pPr>
            <w:r>
              <w:rPr>
                <w:sz w:val="20"/>
              </w:rPr>
              <w:t>58</w:t>
            </w:r>
          </w:p>
        </w:tc>
        <w:tc>
          <w:tcPr>
            <w:tcW w:w="971" w:type="dxa"/>
            <w:vMerge/>
            <w:tcBorders>
              <w:top w:val="nil"/>
              <w:left w:val="single" w:sz="4" w:space="0" w:color="000000"/>
              <w:bottom w:val="nil"/>
              <w:right w:val="nil"/>
            </w:tcBorders>
          </w:tcPr>
          <w:p>
            <w:pPr>
              <w:rPr>
                <w:sz w:val="2"/>
                <w:szCs w:val="2"/>
              </w:rPr>
            </w:pPr>
          </w:p>
        </w:tc>
      </w:tr>
      <w:tr>
        <w:trPr>
          <w:trHeight w:val="299" w:hRule="atLeast"/>
        </w:trPr>
        <w:tc>
          <w:tcPr>
            <w:tcW w:w="758" w:type="dxa"/>
            <w:vMerge/>
            <w:tcBorders>
              <w:top w:val="nil"/>
              <w:left w:val="nil"/>
              <w:bottom w:val="nil"/>
              <w:right w:val="single" w:sz="4" w:space="0" w:color="000000"/>
            </w:tcBorders>
          </w:tcPr>
          <w:p>
            <w:pPr>
              <w:rPr>
                <w:sz w:val="2"/>
                <w:szCs w:val="2"/>
              </w:rPr>
            </w:pP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48"/>
              <w:ind w:left="110" w:right="100"/>
              <w:jc w:val="center"/>
              <w:rPr>
                <w:sz w:val="20"/>
              </w:rPr>
            </w:pPr>
            <w:r>
              <w:rPr>
                <w:sz w:val="20"/>
              </w:rPr>
              <w:t>38</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spacing w:before="22"/>
              <w:ind w:left="150" w:right="138"/>
              <w:jc w:val="center"/>
              <w:rPr>
                <w:sz w:val="20"/>
              </w:rPr>
            </w:pPr>
            <w:r>
              <w:rPr>
                <w:sz w:val="20"/>
              </w:rPr>
              <w:t>20,5</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22"/>
              <w:ind w:left="105" w:right="90"/>
              <w:jc w:val="center"/>
              <w:rPr>
                <w:sz w:val="20"/>
              </w:rPr>
            </w:pPr>
            <w:r>
              <w:rPr>
                <w:sz w:val="20"/>
              </w:rPr>
              <w:t>50</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spacing w:before="22"/>
              <w:ind w:left="205" w:right="194"/>
              <w:jc w:val="center"/>
              <w:rPr>
                <w:sz w:val="20"/>
              </w:rPr>
            </w:pPr>
            <w:r>
              <w:rPr>
                <w:sz w:val="20"/>
              </w:rPr>
              <w:t>59</w:t>
            </w:r>
          </w:p>
        </w:tc>
        <w:tc>
          <w:tcPr>
            <w:tcW w:w="971" w:type="dxa"/>
            <w:vMerge/>
            <w:tcBorders>
              <w:top w:val="nil"/>
              <w:left w:val="single" w:sz="4" w:space="0" w:color="000000"/>
              <w:bottom w:val="nil"/>
              <w:right w:val="nil"/>
            </w:tcBorders>
          </w:tcPr>
          <w:p>
            <w:pPr>
              <w:rPr>
                <w:sz w:val="2"/>
                <w:szCs w:val="2"/>
              </w:rPr>
            </w:pPr>
          </w:p>
        </w:tc>
      </w:tr>
      <w:tr>
        <w:trPr>
          <w:trHeight w:val="297" w:hRule="atLeast"/>
        </w:trPr>
        <w:tc>
          <w:tcPr>
            <w:tcW w:w="758" w:type="dxa"/>
            <w:vMerge/>
            <w:tcBorders>
              <w:top w:val="nil"/>
              <w:left w:val="nil"/>
              <w:bottom w:val="nil"/>
              <w:right w:val="single" w:sz="4" w:space="0" w:color="000000"/>
            </w:tcBorders>
          </w:tcPr>
          <w:p>
            <w:pPr>
              <w:rPr>
                <w:sz w:val="2"/>
                <w:szCs w:val="2"/>
              </w:rPr>
            </w:pP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before="48"/>
              <w:ind w:left="110" w:right="100"/>
              <w:jc w:val="center"/>
              <w:rPr>
                <w:sz w:val="20"/>
              </w:rPr>
            </w:pPr>
            <w:r>
              <w:rPr>
                <w:sz w:val="20"/>
              </w:rPr>
              <w:t>39</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spacing w:before="22"/>
              <w:ind w:left="153" w:right="137"/>
              <w:jc w:val="center"/>
              <w:rPr>
                <w:sz w:val="20"/>
              </w:rPr>
            </w:pPr>
            <w:r>
              <w:rPr>
                <w:sz w:val="20"/>
              </w:rPr>
              <w:t>21</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22"/>
              <w:ind w:left="105" w:right="90"/>
              <w:jc w:val="center"/>
              <w:rPr>
                <w:sz w:val="20"/>
              </w:rPr>
            </w:pPr>
            <w:r>
              <w:rPr>
                <w:sz w:val="20"/>
              </w:rPr>
              <w:t>51</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spacing w:before="22"/>
              <w:ind w:left="205" w:right="194"/>
              <w:jc w:val="center"/>
              <w:rPr>
                <w:sz w:val="20"/>
              </w:rPr>
            </w:pPr>
            <w:r>
              <w:rPr>
                <w:sz w:val="20"/>
              </w:rPr>
              <w:t>60</w:t>
            </w:r>
          </w:p>
        </w:tc>
        <w:tc>
          <w:tcPr>
            <w:tcW w:w="971" w:type="dxa"/>
            <w:vMerge/>
            <w:tcBorders>
              <w:top w:val="nil"/>
              <w:left w:val="single" w:sz="4" w:space="0" w:color="000000"/>
              <w:bottom w:val="nil"/>
              <w:right w:val="nil"/>
            </w:tcBorders>
          </w:tcPr>
          <w:p>
            <w:pPr>
              <w:rPr>
                <w:sz w:val="2"/>
                <w:szCs w:val="2"/>
              </w:rPr>
            </w:pPr>
          </w:p>
        </w:tc>
      </w:tr>
      <w:tr>
        <w:trPr>
          <w:trHeight w:val="299" w:hRule="atLeast"/>
        </w:trPr>
        <w:tc>
          <w:tcPr>
            <w:tcW w:w="758" w:type="dxa"/>
            <w:vMerge/>
            <w:tcBorders>
              <w:top w:val="nil"/>
              <w:left w:val="nil"/>
              <w:bottom w:val="nil"/>
              <w:right w:val="single" w:sz="4" w:space="0" w:color="000000"/>
            </w:tcBorders>
          </w:tcPr>
          <w:p>
            <w:pPr>
              <w:rPr>
                <w:sz w:val="2"/>
                <w:szCs w:val="2"/>
              </w:rPr>
            </w:pP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9" w:lineRule="exact" w:before="50"/>
              <w:ind w:left="110" w:right="100"/>
              <w:jc w:val="center"/>
              <w:rPr>
                <w:sz w:val="20"/>
              </w:rPr>
            </w:pPr>
            <w:r>
              <w:rPr>
                <w:sz w:val="20"/>
              </w:rPr>
              <w:t>40</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spacing w:before="24"/>
              <w:ind w:left="150" w:right="138"/>
              <w:jc w:val="center"/>
              <w:rPr>
                <w:sz w:val="20"/>
              </w:rPr>
            </w:pPr>
            <w:r>
              <w:rPr>
                <w:sz w:val="20"/>
              </w:rPr>
              <w:t>21,5</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24"/>
              <w:ind w:left="105" w:right="90"/>
              <w:jc w:val="center"/>
              <w:rPr>
                <w:sz w:val="20"/>
              </w:rPr>
            </w:pPr>
            <w:r>
              <w:rPr>
                <w:sz w:val="20"/>
              </w:rPr>
              <w:t>52</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spacing w:before="24"/>
              <w:ind w:left="205" w:right="194"/>
              <w:jc w:val="center"/>
              <w:rPr>
                <w:sz w:val="20"/>
              </w:rPr>
            </w:pPr>
            <w:r>
              <w:rPr>
                <w:sz w:val="20"/>
              </w:rPr>
              <w:t>60</w:t>
            </w:r>
          </w:p>
        </w:tc>
        <w:tc>
          <w:tcPr>
            <w:tcW w:w="971" w:type="dxa"/>
            <w:vMerge/>
            <w:tcBorders>
              <w:top w:val="nil"/>
              <w:left w:val="single" w:sz="4" w:space="0" w:color="000000"/>
              <w:bottom w:val="nil"/>
              <w:right w:val="nil"/>
            </w:tcBorders>
          </w:tcPr>
          <w:p>
            <w:pPr>
              <w:rPr>
                <w:sz w:val="2"/>
                <w:szCs w:val="2"/>
              </w:rPr>
            </w:pPr>
          </w:p>
        </w:tc>
      </w:tr>
      <w:tr>
        <w:trPr>
          <w:trHeight w:val="300" w:hRule="atLeast"/>
        </w:trPr>
        <w:tc>
          <w:tcPr>
            <w:tcW w:w="758" w:type="dxa"/>
            <w:vMerge/>
            <w:tcBorders>
              <w:top w:val="nil"/>
              <w:left w:val="nil"/>
              <w:bottom w:val="nil"/>
              <w:right w:val="single" w:sz="4" w:space="0" w:color="000000"/>
            </w:tcBorders>
          </w:tcPr>
          <w:p>
            <w:pPr>
              <w:rPr>
                <w:sz w:val="2"/>
                <w:szCs w:val="2"/>
              </w:rPr>
            </w:pPr>
          </w:p>
        </w:tc>
        <w:tc>
          <w:tcPr>
            <w:tcW w:w="461" w:type="dxa"/>
            <w:tcBorders>
              <w:top w:val="single" w:sz="4" w:space="0" w:color="000000"/>
              <w:left w:val="single" w:sz="4" w:space="0" w:color="000000"/>
              <w:bottom w:val="single" w:sz="4" w:space="0" w:color="000000"/>
              <w:right w:val="single" w:sz="4" w:space="0" w:color="000000"/>
            </w:tcBorders>
          </w:tcPr>
          <w:p>
            <w:pPr>
              <w:pStyle w:val="TableParagraph"/>
              <w:spacing w:before="49"/>
              <w:ind w:left="110" w:right="100"/>
              <w:jc w:val="center"/>
              <w:rPr>
                <w:sz w:val="20"/>
              </w:rPr>
            </w:pPr>
            <w:r>
              <w:rPr>
                <w:sz w:val="20"/>
              </w:rPr>
              <w:t>41</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spacing w:before="22"/>
              <w:ind w:left="153" w:right="137"/>
              <w:jc w:val="center"/>
              <w:rPr>
                <w:sz w:val="20"/>
              </w:rPr>
            </w:pPr>
            <w:r>
              <w:rPr>
                <w:sz w:val="20"/>
              </w:rPr>
              <w:t>22</w:t>
            </w:r>
          </w:p>
        </w:tc>
        <w:tc>
          <w:tcPr>
            <w:tcW w:w="2268" w:type="dxa"/>
            <w:tcBorders>
              <w:top w:val="single" w:sz="4" w:space="0" w:color="000000"/>
              <w:left w:val="single" w:sz="4" w:space="0" w:color="000000"/>
              <w:bottom w:val="single" w:sz="4" w:space="0" w:color="000000"/>
              <w:right w:val="single" w:sz="4" w:space="0" w:color="000000"/>
            </w:tcBorders>
          </w:tcPr>
          <w:p>
            <w:pPr>
              <w:pStyle w:val="TableParagraph"/>
              <w:spacing w:before="22"/>
              <w:ind w:left="105" w:right="90"/>
              <w:jc w:val="center"/>
              <w:rPr>
                <w:sz w:val="20"/>
              </w:rPr>
            </w:pPr>
            <w:r>
              <w:rPr>
                <w:sz w:val="20"/>
              </w:rPr>
              <w:t>53</w:t>
            </w:r>
          </w:p>
        </w:tc>
        <w:tc>
          <w:tcPr>
            <w:tcW w:w="2129" w:type="dxa"/>
            <w:tcBorders>
              <w:top w:val="single" w:sz="4" w:space="0" w:color="000000"/>
              <w:left w:val="single" w:sz="4" w:space="0" w:color="000000"/>
              <w:bottom w:val="single" w:sz="4" w:space="0" w:color="000000"/>
              <w:right w:val="single" w:sz="4" w:space="0" w:color="000000"/>
            </w:tcBorders>
          </w:tcPr>
          <w:p>
            <w:pPr>
              <w:pStyle w:val="TableParagraph"/>
              <w:spacing w:before="22"/>
              <w:ind w:left="205" w:right="194"/>
              <w:jc w:val="center"/>
              <w:rPr>
                <w:sz w:val="20"/>
              </w:rPr>
            </w:pPr>
            <w:r>
              <w:rPr>
                <w:sz w:val="20"/>
              </w:rPr>
              <w:t>60</w:t>
            </w:r>
          </w:p>
        </w:tc>
        <w:tc>
          <w:tcPr>
            <w:tcW w:w="971" w:type="dxa"/>
            <w:vMerge/>
            <w:tcBorders>
              <w:top w:val="nil"/>
              <w:left w:val="single" w:sz="4" w:space="0" w:color="000000"/>
              <w:bottom w:val="nil"/>
              <w:right w:val="nil"/>
            </w:tcBorders>
          </w:tcPr>
          <w:p>
            <w:pPr>
              <w:rPr>
                <w:sz w:val="2"/>
                <w:szCs w:val="2"/>
              </w:rPr>
            </w:pPr>
          </w:p>
        </w:tc>
      </w:tr>
    </w:tbl>
    <w:p>
      <w:pPr>
        <w:pStyle w:val="BodyText"/>
        <w:spacing w:before="3"/>
        <w:rPr>
          <w:sz w:val="10"/>
        </w:rPr>
      </w:pPr>
    </w:p>
    <w:p>
      <w:pPr>
        <w:spacing w:before="91"/>
        <w:ind w:left="979" w:right="0" w:firstLine="0"/>
        <w:jc w:val="left"/>
        <w:rPr>
          <w:i/>
          <w:sz w:val="20"/>
        </w:rPr>
      </w:pPr>
      <w:r>
        <w:rPr>
          <w:i/>
          <w:sz w:val="20"/>
        </w:rPr>
        <w:t>Sumber: data diolah peneliti</w:t>
      </w:r>
    </w:p>
    <w:p>
      <w:pPr>
        <w:pStyle w:val="BodyText"/>
        <w:rPr>
          <w:i/>
          <w:sz w:val="22"/>
        </w:rPr>
      </w:pPr>
    </w:p>
    <w:p>
      <w:pPr>
        <w:pStyle w:val="BodyText"/>
        <w:rPr>
          <w:i/>
          <w:sz w:val="22"/>
        </w:rPr>
      </w:pPr>
    </w:p>
    <w:p>
      <w:pPr>
        <w:pStyle w:val="BodyText"/>
        <w:rPr>
          <w:i/>
          <w:sz w:val="22"/>
        </w:rPr>
      </w:pPr>
    </w:p>
    <w:p>
      <w:pPr>
        <w:pStyle w:val="BodyText"/>
        <w:spacing w:before="1"/>
        <w:rPr>
          <w:i/>
          <w:sz w:val="19"/>
        </w:rPr>
      </w:pPr>
    </w:p>
    <w:p>
      <w:pPr>
        <w:pStyle w:val="Heading3"/>
        <w:spacing w:line="360" w:lineRule="auto"/>
        <w:ind w:left="1061" w:right="387" w:hanging="243"/>
      </w:pPr>
      <w:r>
        <w:rPr/>
        <w:pict>
          <v:group style="position:absolute;margin-left:113.025002pt;margin-top:41.088123pt;width:360.75pt;height:222.75pt;mso-position-horizontal-relative:page;mso-position-vertical-relative:paragraph;z-index:15755264" coordorigin="2261,822" coordsize="7215,4455">
            <v:rect style="position:absolute;left:3266;top:1757;width:3440;height:2333" filled="true" fillcolor="#a6a6a6" stroked="false">
              <v:fill type="solid"/>
            </v:rect>
            <v:shape style="position:absolute;left:3266;top:1757;width:3440;height:2332" coordorigin="3266,1757" coordsize="3440,2332" path="m3266,3756l6706,3756m3266,3422l6706,3422m3266,3089l6706,3089m3266,2757l6706,2757m3266,2424l6706,2424m3266,2090l6706,2090m3266,1757l6706,1757m3266,4089l6706,4089,6706,1757,3266,1757,3266,4089xe" filled="false" stroked="true" strokeweight=".72pt" strokecolor="#000000">
              <v:path arrowok="t"/>
              <v:stroke dashstyle="solid"/>
            </v:shape>
            <v:shape style="position:absolute;left:3266;top:1757;width:3440;height:2332" coordorigin="3266,1757" coordsize="3440,2332" path="m3266,4089l3266,1757m3266,4089l6706,4089e" filled="false" stroked="true" strokeweight=".72pt" strokecolor="#858585">
              <v:path arrowok="t"/>
              <v:stroke dashstyle="solid"/>
            </v:shape>
            <v:shape style="position:absolute;left:3979;top:2324;width:2686;height:1133" coordorigin="3979,2324" coordsize="2686,1133" path="m3979,3457l4063,3423,4147,3390,4231,3325,4315,3291,4399,3258,4483,3224,4567,3190,4651,3157,4735,3123,4819,3090,4903,3058,4987,2991,5071,2958,5153,2924,5237,2890,5321,2857,5405,2823,5489,2790,5573,2758,5657,2725,5741,2691,5825,2658,5909,2624,5993,2590,6077,2557,6161,2523,6245,2490,6329,2458,6413,2425,6497,2391,6581,2358,6665,2324e" filled="false" stroked="true" strokeweight="2.16pt" strokecolor="#ff0000">
              <v:path arrowok="t"/>
              <v:stroke dashstyle="solid"/>
            </v:shape>
            <v:shape style="position:absolute;left:4819;top:2091;width:1846;height:667" coordorigin="4819,2091" coordsize="1846,667" path="m4819,2758l4903,2725,4987,2691,5071,2658,5153,2624,5237,2590,5321,2557,5405,2523,5489,2490,5573,2458,5657,2425,5741,2391,5825,2358,5909,2324,5993,2290,6077,2257,6161,2223,6245,2190,6329,2158,6413,2125,6497,2091,6581,2091,6665,2091e" filled="false" stroked="true" strokeweight="2.16pt" strokecolor="#006ec0">
              <v:path arrowok="t"/>
              <v:stroke dashstyle="solid"/>
            </v:shape>
            <v:line style="position:absolute" from="7164,3118" to="7548,3118" stroked="true" strokeweight="2.16pt" strokecolor="#ff0000">
              <v:stroke dashstyle="solid"/>
            </v:line>
            <v:line style="position:absolute" from="7164,3678" to="7548,3678" stroked="true" strokeweight="2.16pt" strokecolor="#006ec0">
              <v:stroke dashstyle="solid"/>
            </v:line>
            <v:rect style="position:absolute;left:2268;top:829;width:7200;height:4440" filled="false" stroked="true" strokeweight=".75pt" strokecolor="#858585">
              <v:stroke dashstyle="solid"/>
            </v:rect>
            <v:shape style="position:absolute;left:3257;top:989;width:5230;height:311" type="#_x0000_t202" filled="false" stroked="false">
              <v:textbox inset="0,0,0,0">
                <w:txbxContent>
                  <w:p>
                    <w:pPr>
                      <w:spacing w:line="311" w:lineRule="exact" w:before="0"/>
                      <w:ind w:left="0" w:right="0" w:firstLine="0"/>
                      <w:jc w:val="left"/>
                      <w:rPr>
                        <w:b/>
                        <w:sz w:val="28"/>
                      </w:rPr>
                    </w:pPr>
                    <w:r>
                      <w:rPr>
                        <w:b/>
                        <w:sz w:val="28"/>
                      </w:rPr>
                      <w:t>Hasil LOAD GTG (MW), LOAD HRSG No</w:t>
                    </w:r>
                  </w:p>
                </w:txbxContent>
              </v:textbox>
              <w10:wrap type="none"/>
            </v:shape>
            <v:shape style="position:absolute;left:2897;top:1642;width:222;height:2549" type="#_x0000_t202" filled="false" stroked="false">
              <v:textbox inset="0,0,0,0">
                <w:txbxContent>
                  <w:p>
                    <w:pPr>
                      <w:spacing w:line="221" w:lineRule="exact" w:before="0"/>
                      <w:ind w:left="0" w:right="0" w:firstLine="0"/>
                      <w:jc w:val="left"/>
                      <w:rPr>
                        <w:sz w:val="20"/>
                      </w:rPr>
                    </w:pPr>
                    <w:r>
                      <w:rPr>
                        <w:sz w:val="20"/>
                      </w:rPr>
                      <w:t>70</w:t>
                    </w:r>
                  </w:p>
                  <w:p>
                    <w:pPr>
                      <w:spacing w:before="96"/>
                      <w:ind w:left="0" w:right="0" w:firstLine="0"/>
                      <w:jc w:val="left"/>
                      <w:rPr>
                        <w:sz w:val="20"/>
                      </w:rPr>
                    </w:pPr>
                    <w:r>
                      <w:rPr>
                        <w:sz w:val="20"/>
                      </w:rPr>
                      <w:t>60</w:t>
                    </w:r>
                  </w:p>
                  <w:p>
                    <w:pPr>
                      <w:spacing w:before="106"/>
                      <w:ind w:left="0" w:right="0" w:firstLine="0"/>
                      <w:jc w:val="left"/>
                      <w:rPr>
                        <w:sz w:val="20"/>
                      </w:rPr>
                    </w:pPr>
                    <w:r>
                      <w:rPr>
                        <w:sz w:val="20"/>
                      </w:rPr>
                      <w:t>50</w:t>
                    </w:r>
                  </w:p>
                  <w:p>
                    <w:pPr>
                      <w:spacing w:before="101"/>
                      <w:ind w:left="0" w:right="0" w:firstLine="0"/>
                      <w:jc w:val="left"/>
                      <w:rPr>
                        <w:sz w:val="20"/>
                      </w:rPr>
                    </w:pPr>
                    <w:r>
                      <w:rPr>
                        <w:sz w:val="20"/>
                      </w:rPr>
                      <w:t>40</w:t>
                    </w:r>
                  </w:p>
                  <w:p>
                    <w:pPr>
                      <w:spacing w:before="104"/>
                      <w:ind w:left="0" w:right="0" w:firstLine="0"/>
                      <w:jc w:val="left"/>
                      <w:rPr>
                        <w:sz w:val="20"/>
                      </w:rPr>
                    </w:pPr>
                    <w:r>
                      <w:rPr>
                        <w:sz w:val="20"/>
                      </w:rPr>
                      <w:t>30</w:t>
                    </w:r>
                  </w:p>
                  <w:p>
                    <w:pPr>
                      <w:spacing w:before="104"/>
                      <w:ind w:left="0" w:right="0" w:firstLine="0"/>
                      <w:jc w:val="left"/>
                      <w:rPr>
                        <w:sz w:val="20"/>
                      </w:rPr>
                    </w:pPr>
                    <w:r>
                      <w:rPr>
                        <w:sz w:val="20"/>
                      </w:rPr>
                      <w:t>20</w:t>
                    </w:r>
                  </w:p>
                  <w:p>
                    <w:pPr>
                      <w:spacing w:before="106"/>
                      <w:ind w:left="0" w:right="0" w:firstLine="0"/>
                      <w:jc w:val="left"/>
                      <w:rPr>
                        <w:sz w:val="20"/>
                      </w:rPr>
                    </w:pPr>
                    <w:r>
                      <w:rPr>
                        <w:sz w:val="20"/>
                      </w:rPr>
                      <w:t>10</w:t>
                    </w:r>
                  </w:p>
                  <w:p>
                    <w:pPr>
                      <w:spacing w:before="101"/>
                      <w:ind w:left="98" w:right="0" w:firstLine="0"/>
                      <w:jc w:val="left"/>
                      <w:rPr>
                        <w:sz w:val="20"/>
                      </w:rPr>
                    </w:pPr>
                    <w:r>
                      <w:rPr>
                        <w:w w:val="96"/>
                        <w:sz w:val="20"/>
                      </w:rPr>
                      <w:t>0</w:t>
                    </w:r>
                  </w:p>
                </w:txbxContent>
              </v:textbox>
              <w10:wrap type="none"/>
            </v:shape>
            <v:shape style="position:absolute;left:3082;top:1314;width:5585;height:399" type="#_x0000_t202" filled="false" stroked="false">
              <v:textbox inset="0,0,0,0">
                <w:txbxContent>
                  <w:p>
                    <w:pPr>
                      <w:spacing w:line="399" w:lineRule="exact" w:before="0"/>
                      <w:ind w:left="0" w:right="0" w:firstLine="0"/>
                      <w:jc w:val="left"/>
                      <w:rPr>
                        <w:b/>
                        <w:sz w:val="36"/>
                      </w:rPr>
                    </w:pPr>
                    <w:r>
                      <w:rPr>
                        <w:b/>
                        <w:sz w:val="28"/>
                      </w:rPr>
                      <w:t>Firing (TON) dan LOAD HRSG Firing (TON</w:t>
                    </w:r>
                    <w:r>
                      <w:rPr>
                        <w:b/>
                        <w:sz w:val="36"/>
                      </w:rPr>
                      <w:t>)</w:t>
                    </w:r>
                  </w:p>
                </w:txbxContent>
              </v:textbox>
              <w10:wrap type="none"/>
            </v:shape>
            <v:shape style="position:absolute;left:7590;top:3003;width:1680;height:1003" type="#_x0000_t202" filled="false" stroked="false">
              <v:textbox inset="0,0,0,0">
                <w:txbxContent>
                  <w:p>
                    <w:pPr>
                      <w:spacing w:line="219" w:lineRule="exact" w:before="0"/>
                      <w:ind w:left="0" w:right="0" w:firstLine="0"/>
                      <w:jc w:val="left"/>
                      <w:rPr>
                        <w:sz w:val="20"/>
                      </w:rPr>
                    </w:pPr>
                    <w:r>
                      <w:rPr>
                        <w:sz w:val="20"/>
                      </w:rPr>
                      <w:t>LOAD HRSG NO</w:t>
                    </w:r>
                  </w:p>
                  <w:p>
                    <w:pPr>
                      <w:spacing w:line="228" w:lineRule="exact" w:before="0"/>
                      <w:ind w:left="0" w:right="0" w:firstLine="0"/>
                      <w:jc w:val="left"/>
                      <w:rPr>
                        <w:sz w:val="20"/>
                      </w:rPr>
                    </w:pPr>
                    <w:r>
                      <w:rPr>
                        <w:sz w:val="20"/>
                      </w:rPr>
                      <w:t>Firing TpH</w:t>
                    </w:r>
                  </w:p>
                  <w:p>
                    <w:pPr>
                      <w:spacing w:before="99"/>
                      <w:ind w:left="0" w:right="-18" w:firstLine="0"/>
                      <w:jc w:val="left"/>
                      <w:rPr>
                        <w:sz w:val="20"/>
                      </w:rPr>
                    </w:pPr>
                    <w:r>
                      <w:rPr>
                        <w:sz w:val="20"/>
                      </w:rPr>
                      <w:t>LOAD HRSG Firing TpH</w:t>
                    </w:r>
                  </w:p>
                </w:txbxContent>
              </v:textbox>
              <w10:wrap type="none"/>
            </v:shape>
            <v:shape style="position:absolute;left:4467;top:4746;width:933;height:245" type="#_x0000_t202" filled="false" stroked="false">
              <v:textbox inset="0,0,0,0">
                <w:txbxContent>
                  <w:p>
                    <w:pPr>
                      <w:spacing w:line="244" w:lineRule="exact" w:before="0"/>
                      <w:ind w:left="0" w:right="0" w:firstLine="0"/>
                      <w:jc w:val="left"/>
                      <w:rPr>
                        <w:sz w:val="22"/>
                      </w:rPr>
                    </w:pPr>
                    <w:r>
                      <w:rPr>
                        <w:sz w:val="22"/>
                      </w:rPr>
                      <w:t>MW GTG</w:t>
                    </w:r>
                  </w:p>
                </w:txbxContent>
              </v:textbox>
              <w10:wrap type="none"/>
            </v:shape>
            <w10:wrap type="none"/>
          </v:group>
        </w:pict>
      </w:r>
      <w:r>
        <w:rPr/>
        <w:pict>
          <v:shape style="position:absolute;margin-left:122.142113pt;margin-top:109.518501pt;width:14.25pt;height:57.05pt;mso-position-horizontal-relative:page;mso-position-vertical-relative:paragraph;z-index:15755776" type="#_x0000_t202" filled="false" stroked="false">
            <v:textbox inset="0,0,0,0" style="layout-flow:vertical;mso-layout-flow-alt:bottom-to-top">
              <w:txbxContent>
                <w:p>
                  <w:pPr>
                    <w:spacing w:before="11"/>
                    <w:ind w:left="20" w:right="0" w:firstLine="0"/>
                    <w:jc w:val="left"/>
                    <w:rPr>
                      <w:sz w:val="22"/>
                    </w:rPr>
                  </w:pPr>
                  <w:r>
                    <w:rPr>
                      <w:sz w:val="22"/>
                    </w:rPr>
                    <w:t>Ton per Jam</w:t>
                  </w:r>
                </w:p>
              </w:txbxContent>
            </v:textbox>
            <w10:wrap type="none"/>
          </v:shape>
        </w:pict>
      </w:r>
      <w:bookmarkStart w:name="_bookmark60" w:id="85"/>
      <w:bookmarkEnd w:id="85"/>
      <w:r>
        <w:rPr>
          <w:b w:val="0"/>
        </w:rPr>
      </w:r>
      <w:r>
        <w:rPr/>
        <w:t>Lampiran 3 Hasil produksi antara LOAD GTG (MW), LOAD HRSG No Firing (TON), dan LOAD HRSG Firing (TON) dalam bentuk grafik</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line="362" w:lineRule="auto" w:before="215"/>
        <w:ind w:left="221" w:right="261" w:firstLine="0"/>
        <w:jc w:val="center"/>
        <w:rPr>
          <w:b/>
          <w:sz w:val="24"/>
        </w:rPr>
      </w:pPr>
      <w:r>
        <w:rPr/>
        <w:pict>
          <v:shape style="position:absolute;margin-left:158.894516pt;margin-top:-56.35688pt;width:180.85pt;height:26.9pt;mso-position-horizontal-relative:page;mso-position-vertical-relative:paragraph;z-index:15756288" type="#_x0000_t202" filled="false" stroked="false">
            <v:textbox inset="0,0,0,0" style="layout-flow:vertical;mso-layout-flow-alt:bottom-to-top">
              <w:txbxContent>
                <w:p>
                  <w:pPr>
                    <w:spacing w:before="10"/>
                    <w:ind w:left="20" w:right="0" w:firstLine="0"/>
                    <w:jc w:val="left"/>
                    <w:rPr>
                      <w:sz w:val="20"/>
                    </w:rPr>
                  </w:pPr>
                  <w:r>
                    <w:rPr>
                      <w:sz w:val="20"/>
                    </w:rPr>
                    <w:t>FSNL</w:t>
                  </w:r>
                </w:p>
                <w:p>
                  <w:pPr>
                    <w:spacing w:before="30"/>
                    <w:ind w:left="0" w:right="22" w:firstLine="0"/>
                    <w:jc w:val="right"/>
                    <w:rPr>
                      <w:sz w:val="20"/>
                    </w:rPr>
                  </w:pPr>
                  <w:r>
                    <w:rPr>
                      <w:sz w:val="20"/>
                    </w:rPr>
                    <w:t>3.5</w:t>
                  </w:r>
                </w:p>
                <w:p>
                  <w:pPr>
                    <w:spacing w:before="27"/>
                    <w:ind w:left="0" w:right="24" w:firstLine="0"/>
                    <w:jc w:val="right"/>
                    <w:rPr>
                      <w:sz w:val="20"/>
                    </w:rPr>
                  </w:pPr>
                  <w:r>
                    <w:rPr>
                      <w:w w:val="96"/>
                      <w:sz w:val="20"/>
                    </w:rPr>
                    <w:t>5</w:t>
                  </w:r>
                </w:p>
                <w:p>
                  <w:pPr>
                    <w:spacing w:before="29"/>
                    <w:ind w:left="0" w:right="22" w:firstLine="0"/>
                    <w:jc w:val="right"/>
                    <w:rPr>
                      <w:sz w:val="20"/>
                    </w:rPr>
                  </w:pPr>
                  <w:r>
                    <w:rPr>
                      <w:sz w:val="20"/>
                    </w:rPr>
                    <w:t>6.5</w:t>
                  </w:r>
                </w:p>
                <w:p>
                  <w:pPr>
                    <w:spacing w:before="29"/>
                    <w:ind w:left="0" w:right="24" w:firstLine="0"/>
                    <w:jc w:val="right"/>
                    <w:rPr>
                      <w:sz w:val="20"/>
                    </w:rPr>
                  </w:pPr>
                  <w:r>
                    <w:rPr>
                      <w:w w:val="96"/>
                      <w:sz w:val="20"/>
                    </w:rPr>
                    <w:t>8</w:t>
                  </w:r>
                </w:p>
                <w:p>
                  <w:pPr>
                    <w:spacing w:before="27"/>
                    <w:ind w:left="0" w:right="22" w:firstLine="0"/>
                    <w:jc w:val="right"/>
                    <w:rPr>
                      <w:sz w:val="20"/>
                    </w:rPr>
                  </w:pPr>
                  <w:r>
                    <w:rPr>
                      <w:sz w:val="20"/>
                    </w:rPr>
                    <w:t>9.5</w:t>
                  </w:r>
                </w:p>
                <w:p>
                  <w:pPr>
                    <w:spacing w:before="27"/>
                    <w:ind w:left="0" w:right="18" w:firstLine="0"/>
                    <w:jc w:val="right"/>
                    <w:rPr>
                      <w:sz w:val="20"/>
                    </w:rPr>
                  </w:pPr>
                  <w:r>
                    <w:rPr>
                      <w:sz w:val="20"/>
                    </w:rPr>
                    <w:t>11</w:t>
                  </w:r>
                </w:p>
                <w:p>
                  <w:pPr>
                    <w:spacing w:before="29"/>
                    <w:ind w:left="0" w:right="22" w:firstLine="0"/>
                    <w:jc w:val="right"/>
                    <w:rPr>
                      <w:sz w:val="20"/>
                    </w:rPr>
                  </w:pPr>
                  <w:r>
                    <w:rPr>
                      <w:sz w:val="20"/>
                    </w:rPr>
                    <w:t>12.5</w:t>
                  </w:r>
                </w:p>
                <w:p>
                  <w:pPr>
                    <w:spacing w:before="29"/>
                    <w:ind w:left="0" w:right="18" w:firstLine="0"/>
                    <w:jc w:val="right"/>
                    <w:rPr>
                      <w:sz w:val="20"/>
                    </w:rPr>
                  </w:pPr>
                  <w:r>
                    <w:rPr>
                      <w:sz w:val="20"/>
                    </w:rPr>
                    <w:t>14</w:t>
                  </w:r>
                </w:p>
                <w:p>
                  <w:pPr>
                    <w:spacing w:before="27"/>
                    <w:ind w:left="0" w:right="22" w:firstLine="0"/>
                    <w:jc w:val="right"/>
                    <w:rPr>
                      <w:sz w:val="20"/>
                    </w:rPr>
                  </w:pPr>
                  <w:r>
                    <w:rPr>
                      <w:sz w:val="20"/>
                    </w:rPr>
                    <w:t>15.5</w:t>
                  </w:r>
                </w:p>
                <w:p>
                  <w:pPr>
                    <w:spacing w:before="27"/>
                    <w:ind w:left="0" w:right="18" w:firstLine="0"/>
                    <w:jc w:val="right"/>
                    <w:rPr>
                      <w:sz w:val="20"/>
                    </w:rPr>
                  </w:pPr>
                  <w:r>
                    <w:rPr>
                      <w:sz w:val="20"/>
                    </w:rPr>
                    <w:t>17</w:t>
                  </w:r>
                </w:p>
                <w:p>
                  <w:pPr>
                    <w:spacing w:before="29"/>
                    <w:ind w:left="0" w:right="22" w:firstLine="0"/>
                    <w:jc w:val="right"/>
                    <w:rPr>
                      <w:sz w:val="20"/>
                    </w:rPr>
                  </w:pPr>
                  <w:r>
                    <w:rPr>
                      <w:sz w:val="20"/>
                    </w:rPr>
                    <w:t>18.5</w:t>
                  </w:r>
                </w:p>
                <w:p>
                  <w:pPr>
                    <w:spacing w:before="27"/>
                    <w:ind w:left="0" w:right="18" w:firstLine="0"/>
                    <w:jc w:val="right"/>
                    <w:rPr>
                      <w:sz w:val="20"/>
                    </w:rPr>
                  </w:pPr>
                  <w:r>
                    <w:rPr>
                      <w:sz w:val="20"/>
                    </w:rPr>
                    <w:t>20</w:t>
                  </w:r>
                </w:p>
                <w:p>
                  <w:pPr>
                    <w:spacing w:before="29"/>
                    <w:ind w:left="0" w:right="22" w:firstLine="0"/>
                    <w:jc w:val="right"/>
                    <w:rPr>
                      <w:sz w:val="20"/>
                    </w:rPr>
                  </w:pPr>
                  <w:r>
                    <w:rPr>
                      <w:sz w:val="20"/>
                    </w:rPr>
                    <w:t>21.5</w:t>
                  </w:r>
                </w:p>
              </w:txbxContent>
            </v:textbox>
            <w10:wrap type="none"/>
          </v:shape>
        </w:pict>
      </w:r>
      <w:r>
        <w:rPr>
          <w:b/>
          <w:sz w:val="24"/>
        </w:rPr>
        <w:t>Gambar 4.2 Hasil Produksi LOAD GTM, LOAD HRSG NoFiring dan LOAD HRSG Firing</w:t>
      </w:r>
    </w:p>
    <w:p>
      <w:pPr>
        <w:spacing w:before="85"/>
        <w:ind w:left="207" w:right="261" w:firstLine="0"/>
        <w:jc w:val="center"/>
        <w:rPr>
          <w:i/>
          <w:sz w:val="20"/>
        </w:rPr>
      </w:pPr>
      <w:r>
        <w:rPr>
          <w:i/>
          <w:sz w:val="20"/>
        </w:rPr>
        <w:t>Sumber: data diolah peneliti</w:t>
      </w:r>
    </w:p>
    <w:p>
      <w:pPr>
        <w:spacing w:after="0"/>
        <w:jc w:val="center"/>
        <w:rPr>
          <w:sz w:val="20"/>
        </w:rPr>
        <w:sectPr>
          <w:headerReference w:type="default" r:id="rId46"/>
          <w:footerReference w:type="default" r:id="rId47"/>
          <w:pgSz w:w="11920" w:h="16850"/>
          <w:pgMar w:header="733" w:footer="0" w:top="1860" w:bottom="280" w:left="1680" w:right="1540"/>
        </w:sectPr>
      </w:pPr>
    </w:p>
    <w:p>
      <w:pPr>
        <w:pStyle w:val="BodyText"/>
        <w:spacing w:before="1"/>
        <w:rPr>
          <w:i/>
          <w:sz w:val="5"/>
        </w:rPr>
      </w:pPr>
    </w:p>
    <w:p>
      <w:pPr>
        <w:pStyle w:val="BodyText"/>
        <w:spacing w:line="90" w:lineRule="exact"/>
        <w:ind w:left="562"/>
        <w:rPr>
          <w:sz w:val="9"/>
        </w:rPr>
      </w:pPr>
      <w:r>
        <w:rPr>
          <w:position w:val="-1"/>
          <w:sz w:val="9"/>
        </w:rPr>
        <w:pict>
          <v:group style="width:397.35pt;height:4.5pt;mso-position-horizontal-relative:char;mso-position-vertical-relative:line" coordorigin="0,0" coordsize="7947,90">
            <v:shape style="position:absolute;left:0;top:0;width:7947;height:90" coordorigin="0,0" coordsize="7947,90" path="m7947,72l0,72,0,90,7947,90,7947,72xm7947,0l0,0,0,54,7947,54,7947,0xe" filled="true" fillcolor="#c00000" stroked="false">
              <v:path arrowok="t"/>
              <v:fill type="solid"/>
            </v:shape>
          </v:group>
        </w:pict>
      </w:r>
      <w:r>
        <w:rPr>
          <w:position w:val="-1"/>
          <w:sz w:val="9"/>
        </w:rPr>
      </w:r>
    </w:p>
    <w:p>
      <w:pPr>
        <w:pStyle w:val="BodyText"/>
        <w:spacing w:before="5"/>
        <w:rPr>
          <w:i/>
          <w:sz w:val="21"/>
        </w:rPr>
      </w:pPr>
    </w:p>
    <w:p>
      <w:pPr>
        <w:pStyle w:val="Heading3"/>
        <w:spacing w:line="360" w:lineRule="auto" w:before="90"/>
        <w:ind w:left="691" w:right="261"/>
        <w:jc w:val="center"/>
      </w:pPr>
      <w:bookmarkStart w:name="_bookmark61" w:id="86"/>
      <w:bookmarkEnd w:id="86"/>
      <w:r>
        <w:rPr>
          <w:b w:val="0"/>
        </w:rPr>
      </w:r>
      <w:r>
        <w:rPr/>
        <w:t>Lampiran 4 Komponen Gas Turbin Generator (GTG) dan Komponen Heat Recovery Steam Generator (HRSG) di PT Pupuk Imdonesia Energi</w:t>
      </w:r>
    </w:p>
    <w:p>
      <w:pPr>
        <w:pStyle w:val="BodyText"/>
        <w:spacing w:before="4"/>
        <w:rPr>
          <w:b/>
          <w:sz w:val="27"/>
        </w:rPr>
      </w:pPr>
    </w:p>
    <w:p>
      <w:pPr>
        <w:spacing w:before="0"/>
        <w:ind w:left="680" w:right="261" w:firstLine="0"/>
        <w:jc w:val="center"/>
        <w:rPr>
          <w:b/>
          <w:sz w:val="24"/>
        </w:rPr>
      </w:pPr>
      <w:r>
        <w:rPr>
          <w:b/>
          <w:sz w:val="24"/>
        </w:rPr>
        <w:t>Komponen Gas Turbin Generator (GTG)</w:t>
      </w:r>
    </w:p>
    <w:p>
      <w:pPr>
        <w:pStyle w:val="BodyText"/>
        <w:spacing w:before="9"/>
        <w:rPr>
          <w:b/>
          <w:sz w:val="16"/>
        </w:rPr>
      </w:pPr>
      <w:r>
        <w:rPr/>
        <w:drawing>
          <wp:anchor distT="0" distB="0" distL="0" distR="0" allowOverlap="1" layoutInCell="1" locked="0" behindDoc="0" simplePos="0" relativeHeight="56">
            <wp:simplePos x="0" y="0"/>
            <wp:positionH relativeFrom="page">
              <wp:posOffset>1426210</wp:posOffset>
            </wp:positionH>
            <wp:positionV relativeFrom="paragraph">
              <wp:posOffset>147430</wp:posOffset>
            </wp:positionV>
            <wp:extent cx="5085120" cy="2866644"/>
            <wp:effectExtent l="0" t="0" r="0" b="0"/>
            <wp:wrapTopAndBottom/>
            <wp:docPr id="47" name="image20.jpeg" descr="C:\Users\8\Downloads\IMG20191027130611.jpg"/>
            <wp:cNvGraphicFramePr>
              <a:graphicFrameLocks noChangeAspect="1"/>
            </wp:cNvGraphicFramePr>
            <a:graphic>
              <a:graphicData uri="http://schemas.openxmlformats.org/drawingml/2006/picture">
                <pic:pic>
                  <pic:nvPicPr>
                    <pic:cNvPr id="48" name="image20.jpeg"/>
                    <pic:cNvPicPr/>
                  </pic:nvPicPr>
                  <pic:blipFill>
                    <a:blip r:embed="rId50" cstate="print"/>
                    <a:stretch>
                      <a:fillRect/>
                    </a:stretch>
                  </pic:blipFill>
                  <pic:spPr>
                    <a:xfrm>
                      <a:off x="0" y="0"/>
                      <a:ext cx="5085120" cy="2866644"/>
                    </a:xfrm>
                    <a:prstGeom prst="rect">
                      <a:avLst/>
                    </a:prstGeom>
                  </pic:spPr>
                </pic:pic>
              </a:graphicData>
            </a:graphic>
          </wp:anchor>
        </w:drawing>
      </w:r>
    </w:p>
    <w:p>
      <w:pPr>
        <w:pStyle w:val="BodyText"/>
        <w:rPr>
          <w:b/>
          <w:sz w:val="26"/>
        </w:rPr>
      </w:pPr>
    </w:p>
    <w:p>
      <w:pPr>
        <w:pStyle w:val="BodyText"/>
        <w:spacing w:before="5"/>
        <w:rPr>
          <w:b/>
          <w:sz w:val="25"/>
        </w:rPr>
      </w:pPr>
    </w:p>
    <w:p>
      <w:pPr>
        <w:spacing w:before="0"/>
        <w:ind w:left="681" w:right="261" w:firstLine="0"/>
        <w:jc w:val="center"/>
        <w:rPr>
          <w:b/>
          <w:sz w:val="24"/>
        </w:rPr>
      </w:pPr>
      <w:r>
        <w:rPr/>
        <w:drawing>
          <wp:anchor distT="0" distB="0" distL="0" distR="0" allowOverlap="1" layoutInCell="1" locked="0" behindDoc="0" simplePos="0" relativeHeight="57">
            <wp:simplePos x="0" y="0"/>
            <wp:positionH relativeFrom="page">
              <wp:posOffset>1440180</wp:posOffset>
            </wp:positionH>
            <wp:positionV relativeFrom="paragraph">
              <wp:posOffset>253023</wp:posOffset>
            </wp:positionV>
            <wp:extent cx="4850824" cy="2732341"/>
            <wp:effectExtent l="0" t="0" r="0" b="0"/>
            <wp:wrapTopAndBottom/>
            <wp:docPr id="49" name="image21.jpeg" descr="IMG20191027130453"/>
            <wp:cNvGraphicFramePr>
              <a:graphicFrameLocks noChangeAspect="1"/>
            </wp:cNvGraphicFramePr>
            <a:graphic>
              <a:graphicData uri="http://schemas.openxmlformats.org/drawingml/2006/picture">
                <pic:pic>
                  <pic:nvPicPr>
                    <pic:cNvPr id="50" name="image21.jpeg"/>
                    <pic:cNvPicPr/>
                  </pic:nvPicPr>
                  <pic:blipFill>
                    <a:blip r:embed="rId51" cstate="print"/>
                    <a:stretch>
                      <a:fillRect/>
                    </a:stretch>
                  </pic:blipFill>
                  <pic:spPr>
                    <a:xfrm>
                      <a:off x="0" y="0"/>
                      <a:ext cx="4850824" cy="2732341"/>
                    </a:xfrm>
                    <a:prstGeom prst="rect">
                      <a:avLst/>
                    </a:prstGeom>
                  </pic:spPr>
                </pic:pic>
              </a:graphicData>
            </a:graphic>
          </wp:anchor>
        </w:drawing>
      </w:r>
      <w:r>
        <w:rPr>
          <w:b/>
          <w:sz w:val="24"/>
        </w:rPr>
        <w:t>Komponen Heat Recovery Steam Generator (HRSG)</w:t>
      </w:r>
    </w:p>
    <w:p>
      <w:pPr>
        <w:spacing w:after="0"/>
        <w:jc w:val="center"/>
        <w:rPr>
          <w:sz w:val="24"/>
        </w:rPr>
        <w:sectPr>
          <w:headerReference w:type="default" r:id="rId48"/>
          <w:footerReference w:type="default" r:id="rId49"/>
          <w:pgSz w:w="11920" w:h="16850"/>
          <w:pgMar w:header="733" w:footer="0" w:top="1860" w:bottom="280" w:left="1680" w:right="1540"/>
        </w:sectPr>
      </w:pPr>
    </w:p>
    <w:p>
      <w:pPr>
        <w:pStyle w:val="BodyText"/>
        <w:spacing w:before="1"/>
        <w:rPr>
          <w:b/>
          <w:sz w:val="5"/>
        </w:rPr>
      </w:pPr>
    </w:p>
    <w:p>
      <w:pPr>
        <w:pStyle w:val="BodyText"/>
        <w:spacing w:line="90" w:lineRule="exact"/>
        <w:ind w:left="562"/>
        <w:rPr>
          <w:sz w:val="9"/>
        </w:rPr>
      </w:pPr>
      <w:r>
        <w:rPr>
          <w:position w:val="-1"/>
          <w:sz w:val="9"/>
        </w:rPr>
        <w:pict>
          <v:group style="width:397.35pt;height:4.5pt;mso-position-horizontal-relative:char;mso-position-vertical-relative:line" coordorigin="0,0" coordsize="7947,90">
            <v:shape style="position:absolute;left:0;top:0;width:7947;height:90" coordorigin="0,0" coordsize="7947,90" path="m7947,72l0,72,0,90,7947,90,7947,72xm7947,0l0,0,0,54,7947,54,7947,0xe" filled="true" fillcolor="#c00000" stroked="false">
              <v:path arrowok="t"/>
              <v:fill type="solid"/>
            </v:shape>
          </v:group>
        </w:pict>
      </w:r>
      <w:r>
        <w:rPr>
          <w:position w:val="-1"/>
          <w:sz w:val="9"/>
        </w:rPr>
      </w:r>
    </w:p>
    <w:p>
      <w:pPr>
        <w:pStyle w:val="BodyText"/>
        <w:spacing w:before="1"/>
        <w:rPr>
          <w:b/>
          <w:sz w:val="26"/>
        </w:rPr>
      </w:pPr>
      <w:r>
        <w:rPr/>
        <w:pict>
          <v:group style="position:absolute;margin-left:113.400002pt;margin-top:16.951689pt;width:396.7pt;height:225.3pt;mso-position-horizontal-relative:page;mso-position-vertical-relative:paragraph;z-index:-15698432;mso-wrap-distance-left:0;mso-wrap-distance-right:0" coordorigin="2268,339" coordsize="7934,4506">
            <v:shape style="position:absolute;left:2277;top:339;width:7920;height:3749" type="#_x0000_t75" stroked="false">
              <v:imagedata r:id="rId54" o:title=""/>
            </v:shape>
            <v:shape style="position:absolute;left:2268;top:376;width:7934;height:4469" type="#_x0000_t75" stroked="false">
              <v:imagedata r:id="rId55" o:title=""/>
            </v:shape>
            <w10:wrap type="topAndBottom"/>
          </v:group>
        </w:pict>
      </w:r>
    </w:p>
    <w:p>
      <w:pPr>
        <w:pStyle w:val="BodyText"/>
        <w:rPr>
          <w:b/>
          <w:sz w:val="20"/>
        </w:rPr>
      </w:pPr>
    </w:p>
    <w:p>
      <w:pPr>
        <w:pStyle w:val="BodyText"/>
        <w:rPr>
          <w:b/>
          <w:sz w:val="20"/>
        </w:rPr>
      </w:pPr>
    </w:p>
    <w:p>
      <w:pPr>
        <w:pStyle w:val="BodyText"/>
        <w:spacing w:before="6"/>
        <w:rPr>
          <w:b/>
          <w:sz w:val="22"/>
        </w:rPr>
      </w:pPr>
      <w:r>
        <w:rPr/>
        <w:drawing>
          <wp:anchor distT="0" distB="0" distL="0" distR="0" allowOverlap="1" layoutInCell="1" locked="0" behindDoc="0" simplePos="0" relativeHeight="60">
            <wp:simplePos x="0" y="0"/>
            <wp:positionH relativeFrom="page">
              <wp:posOffset>2025014</wp:posOffset>
            </wp:positionH>
            <wp:positionV relativeFrom="paragraph">
              <wp:posOffset>189254</wp:posOffset>
            </wp:positionV>
            <wp:extent cx="3480359" cy="3908488"/>
            <wp:effectExtent l="0" t="0" r="0" b="0"/>
            <wp:wrapTopAndBottom/>
            <wp:docPr id="53" name="image24.jpeg" descr="IMG20191027130540"/>
            <wp:cNvGraphicFramePr>
              <a:graphicFrameLocks noChangeAspect="1"/>
            </wp:cNvGraphicFramePr>
            <a:graphic>
              <a:graphicData uri="http://schemas.openxmlformats.org/drawingml/2006/picture">
                <pic:pic>
                  <pic:nvPicPr>
                    <pic:cNvPr id="54" name="image24.jpeg"/>
                    <pic:cNvPicPr/>
                  </pic:nvPicPr>
                  <pic:blipFill>
                    <a:blip r:embed="rId56" cstate="print"/>
                    <a:stretch>
                      <a:fillRect/>
                    </a:stretch>
                  </pic:blipFill>
                  <pic:spPr>
                    <a:xfrm>
                      <a:off x="0" y="0"/>
                      <a:ext cx="3480359" cy="3908488"/>
                    </a:xfrm>
                    <a:prstGeom prst="rect">
                      <a:avLst/>
                    </a:prstGeom>
                  </pic:spPr>
                </pic:pic>
              </a:graphicData>
            </a:graphic>
          </wp:anchor>
        </w:drawing>
      </w:r>
    </w:p>
    <w:p>
      <w:pPr>
        <w:spacing w:after="0"/>
        <w:rPr>
          <w:sz w:val="22"/>
        </w:rPr>
        <w:sectPr>
          <w:headerReference w:type="default" r:id="rId52"/>
          <w:footerReference w:type="default" r:id="rId53"/>
          <w:pgSz w:w="11920" w:h="16850"/>
          <w:pgMar w:header="733" w:footer="0" w:top="1860" w:bottom="280" w:left="1680" w:right="1540"/>
        </w:sectPr>
      </w:pPr>
    </w:p>
    <w:p>
      <w:pPr>
        <w:pStyle w:val="BodyText"/>
        <w:spacing w:before="1"/>
        <w:rPr>
          <w:b/>
          <w:sz w:val="5"/>
        </w:rPr>
      </w:pPr>
    </w:p>
    <w:p>
      <w:pPr>
        <w:pStyle w:val="BodyText"/>
        <w:spacing w:line="90" w:lineRule="exact"/>
        <w:ind w:left="562"/>
        <w:rPr>
          <w:sz w:val="9"/>
        </w:rPr>
      </w:pPr>
      <w:r>
        <w:rPr>
          <w:position w:val="-1"/>
          <w:sz w:val="9"/>
        </w:rPr>
        <w:pict>
          <v:group style="width:397.35pt;height:4.5pt;mso-position-horizontal-relative:char;mso-position-vertical-relative:line" coordorigin="0,0" coordsize="7947,90">
            <v:shape style="position:absolute;left:0;top:0;width:7947;height:90" coordorigin="0,0" coordsize="7947,90" path="m7947,72l0,72,0,90,7947,90,7947,72xm7947,0l0,0,0,54,7947,54,7947,0xe" filled="true" fillcolor="#c00000" stroked="false">
              <v:path arrowok="t"/>
              <v:fill type="solid"/>
            </v:shape>
          </v:group>
        </w:pict>
      </w:r>
      <w:r>
        <w:rPr>
          <w:position w:val="-1"/>
          <w:sz w:val="9"/>
        </w:rPr>
      </w:r>
    </w:p>
    <w:p>
      <w:pPr>
        <w:pStyle w:val="BodyText"/>
        <w:rPr>
          <w:b/>
          <w:sz w:val="20"/>
        </w:rPr>
      </w:pPr>
    </w:p>
    <w:p>
      <w:pPr>
        <w:pStyle w:val="BodyText"/>
        <w:rPr>
          <w:b/>
          <w:sz w:val="20"/>
        </w:rPr>
      </w:pPr>
    </w:p>
    <w:p>
      <w:pPr>
        <w:pStyle w:val="BodyText"/>
        <w:rPr>
          <w:b/>
          <w:sz w:val="20"/>
        </w:rPr>
      </w:pPr>
    </w:p>
    <w:p>
      <w:pPr>
        <w:pStyle w:val="BodyText"/>
        <w:spacing w:before="6"/>
        <w:rPr>
          <w:b/>
          <w:sz w:val="11"/>
        </w:rPr>
      </w:pPr>
      <w:r>
        <w:rPr/>
        <w:drawing>
          <wp:anchor distT="0" distB="0" distL="0" distR="0" allowOverlap="1" layoutInCell="1" locked="0" behindDoc="0" simplePos="0" relativeHeight="62">
            <wp:simplePos x="0" y="0"/>
            <wp:positionH relativeFrom="page">
              <wp:posOffset>1270888</wp:posOffset>
            </wp:positionH>
            <wp:positionV relativeFrom="paragraph">
              <wp:posOffset>108897</wp:posOffset>
            </wp:positionV>
            <wp:extent cx="5082693" cy="2862453"/>
            <wp:effectExtent l="0" t="0" r="0" b="0"/>
            <wp:wrapTopAndBottom/>
            <wp:docPr id="57" name="image25.jpeg" descr="IMG20191027130533"/>
            <wp:cNvGraphicFramePr>
              <a:graphicFrameLocks noChangeAspect="1"/>
            </wp:cNvGraphicFramePr>
            <a:graphic>
              <a:graphicData uri="http://schemas.openxmlformats.org/drawingml/2006/picture">
                <pic:pic>
                  <pic:nvPicPr>
                    <pic:cNvPr id="58" name="image25.jpeg"/>
                    <pic:cNvPicPr/>
                  </pic:nvPicPr>
                  <pic:blipFill>
                    <a:blip r:embed="rId59" cstate="print"/>
                    <a:stretch>
                      <a:fillRect/>
                    </a:stretch>
                  </pic:blipFill>
                  <pic:spPr>
                    <a:xfrm>
                      <a:off x="0" y="0"/>
                      <a:ext cx="5082693" cy="2862453"/>
                    </a:xfrm>
                    <a:prstGeom prst="rect">
                      <a:avLst/>
                    </a:prstGeom>
                  </pic:spPr>
                </pic:pic>
              </a:graphicData>
            </a:graphic>
          </wp:anchor>
        </w:drawing>
      </w:r>
    </w:p>
    <w:p>
      <w:pPr>
        <w:pStyle w:val="BodyText"/>
        <w:rPr>
          <w:b/>
          <w:sz w:val="20"/>
        </w:rPr>
      </w:pPr>
    </w:p>
    <w:p>
      <w:pPr>
        <w:pStyle w:val="BodyText"/>
        <w:rPr>
          <w:b/>
          <w:sz w:val="20"/>
        </w:rPr>
      </w:pPr>
    </w:p>
    <w:p>
      <w:pPr>
        <w:pStyle w:val="BodyText"/>
        <w:spacing w:before="6"/>
        <w:rPr>
          <w:b/>
          <w:sz w:val="15"/>
        </w:rPr>
      </w:pPr>
      <w:r>
        <w:rPr/>
        <w:pict>
          <v:group style="position:absolute;margin-left:141.899994pt;margin-top:10.891953pt;width:311.05pt;height:323.25pt;mso-position-horizontal-relative:page;mso-position-vertical-relative:paragraph;z-index:-15695872;mso-wrap-distance-left:0;mso-wrap-distance-right:0" coordorigin="2838,218" coordsize="6221,6465" alt="C:\Users\8\Downloads\IMG20191027130502 (1).jpg">
            <v:shape style="position:absolute;left:6119;top:5386;width:260;height:266" type="#_x0000_t202" filled="false" stroked="false">
              <v:textbox inset="0,0,0,0">
                <w:txbxContent>
                  <w:p>
                    <w:pPr>
                      <w:spacing w:line="266" w:lineRule="exact" w:before="0"/>
                      <w:ind w:left="0" w:right="0" w:firstLine="0"/>
                      <w:jc w:val="left"/>
                      <w:rPr>
                        <w:sz w:val="24"/>
                      </w:rPr>
                    </w:pPr>
                    <w:r>
                      <w:rPr>
                        <w:sz w:val="24"/>
                      </w:rPr>
                      <w:t>41</w:t>
                    </w:r>
                  </w:p>
                </w:txbxContent>
              </v:textbox>
              <w10:wrap type="none"/>
            </v:shape>
            <v:shape style="position:absolute;left:2838;top:217;width:6221;height:6465" type="#_x0000_t75" alt="C:\Users\8\Downloads\IMG20191027130502 (1).jpg" stroked="false">
              <v:imagedata r:id="rId60" o:title=""/>
            </v:shape>
            <w10:wrap type="topAndBottom"/>
          </v:group>
        </w:pict>
      </w:r>
    </w:p>
    <w:p>
      <w:pPr>
        <w:pStyle w:val="BodyText"/>
        <w:rPr>
          <w:b/>
          <w:sz w:val="20"/>
        </w:rPr>
      </w:pPr>
    </w:p>
    <w:p>
      <w:pPr>
        <w:pStyle w:val="BodyText"/>
        <w:rPr>
          <w:b/>
          <w:sz w:val="20"/>
        </w:rPr>
      </w:pPr>
    </w:p>
    <w:p>
      <w:pPr>
        <w:pStyle w:val="BodyText"/>
        <w:spacing w:before="10"/>
        <w:rPr>
          <w:b/>
          <w:sz w:val="23"/>
        </w:rPr>
      </w:pPr>
    </w:p>
    <w:p>
      <w:pPr>
        <w:pStyle w:val="BodyText"/>
        <w:spacing w:before="90"/>
        <w:ind w:left="186" w:right="261"/>
        <w:jc w:val="center"/>
      </w:pPr>
      <w:r>
        <w:rPr/>
        <w:pict>
          <v:shape style="position:absolute;margin-left:99.350006pt;margin-top:24.363123pt;width:397.35pt;height:4.5pt;mso-position-horizontal-relative:page;mso-position-vertical-relative:paragraph;z-index:-15695360;mso-wrap-distance-left:0;mso-wrap-distance-right:0" coordorigin="1987,487" coordsize="7947,90" path="m9934,559l1987,559,1987,577,9934,577,9934,559xm9934,487l1987,487,1987,541,9934,541,9934,487xe" filled="true" fillcolor="#c00000" stroked="false">
            <v:path arrowok="t"/>
            <v:fill type="solid"/>
            <w10:wrap type="topAndBottom"/>
          </v:shape>
        </w:pict>
      </w:r>
      <w:r>
        <w:rPr/>
        <w:t>46</w:t>
      </w:r>
    </w:p>
    <w:p>
      <w:pPr>
        <w:spacing w:after="0"/>
        <w:jc w:val="center"/>
        <w:sectPr>
          <w:headerReference w:type="default" r:id="rId57"/>
          <w:footerReference w:type="default" r:id="rId58"/>
          <w:pgSz w:w="11920" w:h="16850"/>
          <w:pgMar w:header="733" w:footer="0" w:top="1860" w:bottom="280" w:left="1680" w:right="1540"/>
        </w:sectPr>
      </w:pPr>
    </w:p>
    <w:p>
      <w:pPr>
        <w:spacing w:before="66"/>
        <w:ind w:left="1974" w:right="11" w:firstLine="0"/>
        <w:jc w:val="center"/>
        <w:rPr>
          <w:b/>
          <w:sz w:val="20"/>
        </w:rPr>
      </w:pPr>
      <w:r>
        <w:rPr/>
        <w:drawing>
          <wp:anchor distT="0" distB="0" distL="0" distR="0" allowOverlap="1" layoutInCell="1" locked="0" behindDoc="0" simplePos="0" relativeHeight="15766528">
            <wp:simplePos x="0" y="0"/>
            <wp:positionH relativeFrom="page">
              <wp:posOffset>492759</wp:posOffset>
            </wp:positionH>
            <wp:positionV relativeFrom="paragraph">
              <wp:posOffset>59752</wp:posOffset>
            </wp:positionV>
            <wp:extent cx="628650" cy="552081"/>
            <wp:effectExtent l="0" t="0" r="0" b="0"/>
            <wp:wrapNone/>
            <wp:docPr id="59" name="image27.png"/>
            <wp:cNvGraphicFramePr>
              <a:graphicFrameLocks noChangeAspect="1"/>
            </wp:cNvGraphicFramePr>
            <a:graphic>
              <a:graphicData uri="http://schemas.openxmlformats.org/drawingml/2006/picture">
                <pic:pic>
                  <pic:nvPicPr>
                    <pic:cNvPr id="60" name="image27.png"/>
                    <pic:cNvPicPr/>
                  </pic:nvPicPr>
                  <pic:blipFill>
                    <a:blip r:embed="rId63" cstate="print"/>
                    <a:stretch>
                      <a:fillRect/>
                    </a:stretch>
                  </pic:blipFill>
                  <pic:spPr>
                    <a:xfrm>
                      <a:off x="0" y="0"/>
                      <a:ext cx="628650" cy="552081"/>
                    </a:xfrm>
                    <a:prstGeom prst="rect">
                      <a:avLst/>
                    </a:prstGeom>
                  </pic:spPr>
                </pic:pic>
              </a:graphicData>
            </a:graphic>
          </wp:anchor>
        </w:drawing>
      </w:r>
      <w:r>
        <w:rPr>
          <w:b/>
          <w:sz w:val="20"/>
        </w:rPr>
        <w:t>UNIVERSITAS INTERNASIONAL SEMEN INDONESIA</w:t>
      </w:r>
    </w:p>
    <w:p>
      <w:pPr>
        <w:spacing w:before="111"/>
        <w:ind w:left="1975" w:right="8" w:firstLine="0"/>
        <w:jc w:val="center"/>
        <w:rPr>
          <w:sz w:val="20"/>
        </w:rPr>
      </w:pPr>
      <w:r>
        <w:rPr>
          <w:sz w:val="20"/>
        </w:rPr>
        <w:t>Kompleks PT. Semen Indonesia (Persero) Tbk.</w:t>
      </w:r>
    </w:p>
    <w:p>
      <w:pPr>
        <w:spacing w:before="3"/>
        <w:ind w:left="1975" w:right="11" w:firstLine="0"/>
        <w:jc w:val="center"/>
        <w:rPr>
          <w:sz w:val="20"/>
        </w:rPr>
      </w:pPr>
      <w:r>
        <w:rPr>
          <w:sz w:val="20"/>
        </w:rPr>
        <w:t>Jl. Veteran, Gresik Jawa Timur 61122</w:t>
      </w:r>
    </w:p>
    <w:p>
      <w:pPr>
        <w:spacing w:before="3"/>
        <w:ind w:left="1975" w:right="11" w:firstLine="0"/>
        <w:jc w:val="center"/>
        <w:rPr>
          <w:sz w:val="20"/>
        </w:rPr>
      </w:pPr>
      <w:r>
        <w:rPr/>
        <w:pict>
          <v:shape style="position:absolute;margin-left:7.0pt;margin-top:22.966932pt;width:831pt;height:3pt;mso-position-horizontal-relative:page;mso-position-vertical-relative:paragraph;z-index:-17530368" coordorigin="140,459" coordsize="16620,60" path="m8017,459l140,459,140,519,8017,519,8017,459xm16760,459l8018,459,8018,519,16760,519,16760,459xe" filled="true" fillcolor="#000000" stroked="false">
            <v:path arrowok="t"/>
            <v:fill type="solid"/>
            <w10:wrap type="none"/>
          </v:shape>
        </w:pict>
      </w:r>
      <w:r>
        <w:rPr>
          <w:sz w:val="20"/>
        </w:rPr>
        <w:t>Telp: (031) 3985482, (031) 3981732 ext. 3662 Fax: (031) 3985481</w:t>
      </w:r>
    </w:p>
    <w:p>
      <w:pPr>
        <w:spacing w:before="66"/>
        <w:ind w:left="2376" w:right="550" w:firstLine="0"/>
        <w:jc w:val="center"/>
        <w:rPr>
          <w:b/>
          <w:sz w:val="20"/>
        </w:rPr>
      </w:pPr>
      <w:r>
        <w:rPr/>
        <w:br w:type="column"/>
      </w:r>
      <w:r>
        <w:rPr>
          <w:b/>
          <w:sz w:val="20"/>
        </w:rPr>
        <w:t>UNIVERSITAS INTERNASIONAL SEMEN INDONESIA</w:t>
      </w:r>
    </w:p>
    <w:p>
      <w:pPr>
        <w:spacing w:before="111"/>
        <w:ind w:left="2377" w:right="550" w:firstLine="0"/>
        <w:jc w:val="center"/>
        <w:rPr>
          <w:sz w:val="20"/>
        </w:rPr>
      </w:pPr>
      <w:r>
        <w:rPr/>
        <w:drawing>
          <wp:anchor distT="0" distB="0" distL="0" distR="0" allowOverlap="1" layoutInCell="1" locked="0" behindDoc="0" simplePos="0" relativeHeight="15767040">
            <wp:simplePos x="0" y="0"/>
            <wp:positionH relativeFrom="page">
              <wp:posOffset>5573395</wp:posOffset>
            </wp:positionH>
            <wp:positionV relativeFrom="paragraph">
              <wp:posOffset>-121730</wp:posOffset>
            </wp:positionV>
            <wp:extent cx="628650" cy="552081"/>
            <wp:effectExtent l="0" t="0" r="0" b="0"/>
            <wp:wrapNone/>
            <wp:docPr id="61" name="image27.png"/>
            <wp:cNvGraphicFramePr>
              <a:graphicFrameLocks noChangeAspect="1"/>
            </wp:cNvGraphicFramePr>
            <a:graphic>
              <a:graphicData uri="http://schemas.openxmlformats.org/drawingml/2006/picture">
                <pic:pic>
                  <pic:nvPicPr>
                    <pic:cNvPr id="62" name="image27.png"/>
                    <pic:cNvPicPr/>
                  </pic:nvPicPr>
                  <pic:blipFill>
                    <a:blip r:embed="rId63" cstate="print"/>
                    <a:stretch>
                      <a:fillRect/>
                    </a:stretch>
                  </pic:blipFill>
                  <pic:spPr>
                    <a:xfrm>
                      <a:off x="0" y="0"/>
                      <a:ext cx="628650" cy="552081"/>
                    </a:xfrm>
                    <a:prstGeom prst="rect">
                      <a:avLst/>
                    </a:prstGeom>
                  </pic:spPr>
                </pic:pic>
              </a:graphicData>
            </a:graphic>
          </wp:anchor>
        </w:drawing>
      </w:r>
      <w:r>
        <w:rPr>
          <w:sz w:val="20"/>
        </w:rPr>
        <w:t>Kompleks PT. Semen Indonesia (Persero) Tbk.</w:t>
      </w:r>
    </w:p>
    <w:p>
      <w:pPr>
        <w:spacing w:before="3"/>
        <w:ind w:left="2376" w:right="550" w:firstLine="0"/>
        <w:jc w:val="center"/>
        <w:rPr>
          <w:sz w:val="20"/>
        </w:rPr>
      </w:pPr>
      <w:r>
        <w:rPr>
          <w:sz w:val="20"/>
        </w:rPr>
        <w:t>Jl. Veteran, Gresik Jawa Timur 61122</w:t>
      </w:r>
    </w:p>
    <w:p>
      <w:pPr>
        <w:spacing w:before="3"/>
        <w:ind w:left="2377" w:right="550" w:firstLine="0"/>
        <w:jc w:val="center"/>
        <w:rPr>
          <w:sz w:val="20"/>
        </w:rPr>
      </w:pPr>
      <w:r>
        <w:rPr>
          <w:sz w:val="20"/>
        </w:rPr>
        <w:t>Telp: (031) 3985482, (031) 3981732 ext. 3662 Fax: (031) 3985481</w:t>
      </w:r>
    </w:p>
    <w:p>
      <w:pPr>
        <w:spacing w:after="0"/>
        <w:jc w:val="center"/>
        <w:rPr>
          <w:sz w:val="20"/>
        </w:rPr>
        <w:sectPr>
          <w:headerReference w:type="default" r:id="rId61"/>
          <w:footerReference w:type="default" r:id="rId62"/>
          <w:pgSz w:w="16860" w:h="11930" w:orient="landscape"/>
          <w:pgMar w:header="0" w:footer="0" w:top="320" w:bottom="0" w:left="300" w:right="220"/>
          <w:cols w:num="2" w:equalWidth="0">
            <w:col w:w="7398" w:space="603"/>
            <w:col w:w="8339"/>
          </w:cols>
        </w:sectPr>
      </w:pPr>
    </w:p>
    <w:p>
      <w:pPr>
        <w:pStyle w:val="BodyText"/>
        <w:rPr>
          <w:sz w:val="20"/>
        </w:rPr>
      </w:pPr>
    </w:p>
    <w:p>
      <w:pPr>
        <w:pStyle w:val="BodyText"/>
        <w:rPr>
          <w:sz w:val="20"/>
        </w:rPr>
      </w:pPr>
    </w:p>
    <w:p>
      <w:pPr>
        <w:pStyle w:val="BodyText"/>
        <w:spacing w:before="4"/>
        <w:rPr>
          <w:sz w:val="22"/>
        </w:rPr>
      </w:pPr>
    </w:p>
    <w:p>
      <w:pPr>
        <w:tabs>
          <w:tab w:pos="10364" w:val="left" w:leader="none"/>
        </w:tabs>
        <w:spacing w:before="89"/>
        <w:ind w:left="1750" w:right="0" w:firstLine="0"/>
        <w:jc w:val="left"/>
        <w:rPr>
          <w:b/>
          <w:sz w:val="28"/>
        </w:rPr>
      </w:pPr>
      <w:r>
        <w:rPr/>
        <w:pict>
          <v:shape style="position:absolute;margin-left:7.0pt;margin-top:-8.209720pt;width:831pt;height:1.5pt;mso-position-horizontal-relative:page;mso-position-vertical-relative:paragraph;z-index:-17529856" coordorigin="140,-164" coordsize="16620,30" path="m8017,-164l140,-164,140,-134,8017,-134,8017,-164xm16760,-164l8018,-164,8018,-134,16760,-134,16760,-164xe" filled="true" fillcolor="#000000" stroked="false">
            <v:path arrowok="t"/>
            <v:fill type="solid"/>
            <w10:wrap type="none"/>
          </v:shape>
        </w:pict>
      </w:r>
      <w:r>
        <w:rPr/>
        <w:pict>
          <v:rect style="position:absolute;margin-left:420.649994pt;margin-top:4.790304pt;width:.75pt;height:444.2pt;mso-position-horizontal-relative:page;mso-position-vertical-relative:paragraph;z-index:-17529344" filled="true" fillcolor="#000000" stroked="false">
            <v:fill type="solid"/>
            <w10:wrap type="none"/>
          </v:rect>
        </w:pict>
      </w:r>
      <w:r>
        <w:rPr/>
        <w:pict>
          <v:shape style="position:absolute;margin-left:759.849976pt;margin-top:5.540304pt;width:65.850pt;height:29.85pt;mso-position-horizontal-relative:page;mso-position-vertical-relative:paragraph;z-index:15767552" type="#_x0000_t202" filled="false" stroked="true" strokeweight="2pt" strokecolor="#c0504d">
            <v:textbox inset="0,0,0,0">
              <w:txbxContent>
                <w:p>
                  <w:pPr>
                    <w:spacing w:line="247" w:lineRule="auto" w:before="66"/>
                    <w:ind w:left="289" w:right="0" w:hanging="106"/>
                    <w:jc w:val="left"/>
                    <w:rPr>
                      <w:sz w:val="18"/>
                    </w:rPr>
                  </w:pPr>
                  <w:r>
                    <w:rPr>
                      <w:sz w:val="18"/>
                    </w:rPr>
                    <w:t>Pembimbing Lapangan</w:t>
                  </w:r>
                </w:p>
              </w:txbxContent>
            </v:textbox>
            <v:stroke dashstyle="solid"/>
            <w10:wrap type="none"/>
          </v:shape>
        </w:pict>
      </w:r>
      <w:r>
        <w:rPr/>
        <w:pict>
          <v:shape style="position:absolute;margin-left:335.399994pt;margin-top:5.190304pt;width:65.850pt;height:29.85pt;mso-position-horizontal-relative:page;mso-position-vertical-relative:paragraph;z-index:-17527296" type="#_x0000_t202" filled="false" stroked="true" strokeweight="2pt" strokecolor="#c0504d">
            <v:textbox inset="0,0,0,0">
              <w:txbxContent>
                <w:p>
                  <w:pPr>
                    <w:spacing w:line="249" w:lineRule="auto" w:before="58"/>
                    <w:ind w:left="180" w:right="0" w:firstLine="228"/>
                    <w:jc w:val="left"/>
                    <w:rPr>
                      <w:sz w:val="18"/>
                    </w:rPr>
                  </w:pPr>
                  <w:r>
                    <w:rPr>
                      <w:sz w:val="18"/>
                    </w:rPr>
                    <w:t>Dosen Pembimbing</w:t>
                  </w:r>
                </w:p>
              </w:txbxContent>
            </v:textbox>
            <v:stroke dashstyle="solid"/>
            <w10:wrap type="none"/>
          </v:shape>
        </w:pict>
      </w:r>
      <w:r>
        <w:rPr>
          <w:b/>
          <w:sz w:val="28"/>
          <w:u w:val="thick"/>
        </w:rPr>
        <w:t>LEMBAR</w:t>
      </w:r>
      <w:r>
        <w:rPr>
          <w:b/>
          <w:spacing w:val="-16"/>
          <w:sz w:val="28"/>
          <w:u w:val="thick"/>
        </w:rPr>
        <w:t> </w:t>
      </w:r>
      <w:r>
        <w:rPr>
          <w:b/>
          <w:sz w:val="28"/>
          <w:u w:val="thick"/>
        </w:rPr>
        <w:t>EVALUASI</w:t>
      </w:r>
      <w:r>
        <w:rPr>
          <w:b/>
          <w:spacing w:val="-1"/>
          <w:sz w:val="28"/>
          <w:u w:val="thick"/>
        </w:rPr>
        <w:t> </w:t>
      </w:r>
      <w:r>
        <w:rPr>
          <w:b/>
          <w:sz w:val="28"/>
          <w:u w:val="thick"/>
        </w:rPr>
        <w:t>MAGANG</w:t>
      </w:r>
      <w:r>
        <w:rPr>
          <w:b/>
          <w:sz w:val="28"/>
        </w:rPr>
        <w:tab/>
      </w:r>
      <w:r>
        <w:rPr>
          <w:b/>
          <w:sz w:val="28"/>
          <w:u w:val="thick"/>
        </w:rPr>
        <w:t>LEMBAR EVALUASI</w:t>
      </w:r>
      <w:r>
        <w:rPr>
          <w:b/>
          <w:spacing w:val="-18"/>
          <w:sz w:val="28"/>
          <w:u w:val="thick"/>
        </w:rPr>
        <w:t> </w:t>
      </w:r>
      <w:r>
        <w:rPr>
          <w:b/>
          <w:sz w:val="28"/>
          <w:u w:val="thick"/>
        </w:rPr>
        <w:t>MAGANG</w:t>
      </w:r>
    </w:p>
    <w:p>
      <w:pPr>
        <w:pStyle w:val="BodyText"/>
        <w:rPr>
          <w:b/>
          <w:sz w:val="20"/>
        </w:rPr>
      </w:pPr>
    </w:p>
    <w:p>
      <w:pPr>
        <w:pStyle w:val="BodyText"/>
        <w:spacing w:before="2"/>
        <w:rPr>
          <w:b/>
          <w:sz w:val="19"/>
        </w:rPr>
      </w:pPr>
    </w:p>
    <w:p>
      <w:pPr>
        <w:spacing w:after="0"/>
        <w:rPr>
          <w:sz w:val="19"/>
        </w:rPr>
        <w:sectPr>
          <w:type w:val="continuous"/>
          <w:pgSz w:w="16860" w:h="11930" w:orient="landscape"/>
          <w:pgMar w:top="1580" w:bottom="280" w:left="300" w:right="220"/>
        </w:sectPr>
      </w:pPr>
    </w:p>
    <w:p>
      <w:pPr>
        <w:tabs>
          <w:tab w:pos="1901" w:val="left" w:leader="none"/>
          <w:tab w:pos="2201" w:val="left" w:leader="none"/>
        </w:tabs>
        <w:spacing w:before="63"/>
        <w:ind w:left="410" w:right="0" w:firstLine="0"/>
        <w:jc w:val="left"/>
        <w:rPr>
          <w:sz w:val="20"/>
        </w:rPr>
      </w:pPr>
      <w:r>
        <w:rPr>
          <w:sz w:val="20"/>
        </w:rPr>
        <w:t>Nama</w:t>
        <w:tab/>
        <w:t>:</w:t>
        <w:tab/>
        <w:t>HABIB MUDHOFIR</w:t>
      </w:r>
      <w:r>
        <w:rPr>
          <w:spacing w:val="-14"/>
          <w:sz w:val="20"/>
        </w:rPr>
        <w:t> </w:t>
      </w:r>
      <w:r>
        <w:rPr>
          <w:sz w:val="20"/>
        </w:rPr>
        <w:t>HARIRI</w:t>
      </w:r>
    </w:p>
    <w:p>
      <w:pPr>
        <w:tabs>
          <w:tab w:pos="1901" w:val="left" w:leader="none"/>
          <w:tab w:pos="2201" w:val="left" w:leader="none"/>
        </w:tabs>
        <w:spacing w:before="18"/>
        <w:ind w:left="410" w:right="0" w:firstLine="0"/>
        <w:jc w:val="left"/>
        <w:rPr>
          <w:sz w:val="20"/>
        </w:rPr>
      </w:pPr>
      <w:r>
        <w:rPr>
          <w:sz w:val="20"/>
        </w:rPr>
        <w:t>NIM</w:t>
        <w:tab/>
        <w:t>:</w:t>
        <w:tab/>
        <w:t>2011510178</w:t>
      </w:r>
    </w:p>
    <w:p>
      <w:pPr>
        <w:tabs>
          <w:tab w:pos="1901" w:val="left" w:leader="none"/>
          <w:tab w:pos="2251" w:val="left" w:leader="none"/>
        </w:tabs>
        <w:spacing w:line="254" w:lineRule="auto" w:before="15"/>
        <w:ind w:left="2251" w:right="265" w:hanging="1842"/>
        <w:jc w:val="left"/>
        <w:rPr>
          <w:sz w:val="20"/>
        </w:rPr>
      </w:pPr>
      <w:r>
        <w:rPr/>
        <w:pict>
          <v:group style="position:absolute;margin-left:216.020004pt;margin-top:75.279007pt;width:180.25pt;height:325.2pt;mso-position-horizontal-relative:page;mso-position-vertical-relative:paragraph;z-index:-17530880" coordorigin="4320,1506" coordsize="3605,6504">
            <v:shape style="position:absolute;left:4409;top:1505;width:3516;height:6504" type="#_x0000_t75" stroked="false">
              <v:imagedata r:id="rId64" o:title=""/>
            </v:shape>
            <v:shape style="position:absolute;left:4320;top:5737;width:2700;height:451" type="#_x0000_t202" filled="false" stroked="false">
              <v:textbox inset="0,0,0,0">
                <w:txbxContent>
                  <w:p>
                    <w:pPr>
                      <w:spacing w:line="221" w:lineRule="exact" w:before="0"/>
                      <w:ind w:left="0" w:right="0" w:firstLine="0"/>
                      <w:jc w:val="left"/>
                      <w:rPr>
                        <w:sz w:val="20"/>
                      </w:rPr>
                    </w:pPr>
                    <w:r>
                      <w:rPr>
                        <w:sz w:val="20"/>
                      </w:rPr>
                      <w:t>Gresik, ………………………….</w:t>
                    </w:r>
                  </w:p>
                  <w:p>
                    <w:pPr>
                      <w:spacing w:before="0"/>
                      <w:ind w:left="0" w:right="0" w:firstLine="0"/>
                      <w:jc w:val="left"/>
                      <w:rPr>
                        <w:sz w:val="20"/>
                      </w:rPr>
                    </w:pPr>
                    <w:r>
                      <w:rPr>
                        <w:sz w:val="20"/>
                      </w:rPr>
                      <w:t>Dosen Pembimbing</w:t>
                    </w:r>
                  </w:p>
                </w:txbxContent>
              </v:textbox>
              <w10:wrap type="none"/>
            </v:shape>
            <v:shape style="position:absolute;left:4320;top:7112;width:2948;height:451" type="#_x0000_t202" filled="false" stroked="false">
              <v:textbox inset="0,0,0,0">
                <w:txbxContent>
                  <w:p>
                    <w:pPr>
                      <w:tabs>
                        <w:tab w:pos="2861" w:val="left" w:leader="none"/>
                      </w:tabs>
                      <w:spacing w:line="240" w:lineRule="auto" w:before="0"/>
                      <w:ind w:left="0" w:right="18" w:firstLine="0"/>
                      <w:jc w:val="left"/>
                      <w:rPr>
                        <w:sz w:val="20"/>
                      </w:rPr>
                    </w:pPr>
                    <w:r>
                      <w:rPr>
                        <w:sz w:val="20"/>
                      </w:rPr>
                      <w:t>(</w:t>
                    </w:r>
                    <w:r>
                      <w:rPr>
                        <w:sz w:val="20"/>
                        <w:u w:val="single"/>
                      </w:rPr>
                      <w:t> </w:t>
                      <w:tab/>
                    </w:r>
                    <w:r>
                      <w:rPr>
                        <w:spacing w:val="-18"/>
                        <w:sz w:val="20"/>
                      </w:rPr>
                      <w:t>) </w:t>
                    </w:r>
                    <w:r>
                      <w:rPr>
                        <w:sz w:val="20"/>
                      </w:rPr>
                      <w:t>NIP.</w:t>
                    </w:r>
                  </w:p>
                </w:txbxContent>
              </v:textbox>
              <w10:wrap type="none"/>
            </v:shape>
            <w10:wrap type="none"/>
          </v:group>
        </w:pict>
      </w:r>
      <w:r>
        <w:rPr>
          <w:w w:val="110"/>
          <w:sz w:val="20"/>
        </w:rPr>
        <w:t>Judul</w:t>
      </w:r>
      <w:r>
        <w:rPr>
          <w:spacing w:val="-28"/>
          <w:w w:val="110"/>
          <w:sz w:val="20"/>
        </w:rPr>
        <w:t> </w:t>
      </w:r>
      <w:r>
        <w:rPr>
          <w:w w:val="110"/>
          <w:sz w:val="20"/>
        </w:rPr>
        <w:t>Magang</w:t>
        <w:tab/>
        <w:t>:</w:t>
        <w:tab/>
        <w:t>Analisa Pengaruh Penambahan Bahan Baku Gas Terhadap Operasional</w:t>
      </w:r>
      <w:r>
        <w:rPr>
          <w:spacing w:val="-30"/>
          <w:w w:val="110"/>
          <w:sz w:val="20"/>
        </w:rPr>
        <w:t> </w:t>
      </w:r>
      <w:r>
        <w:rPr>
          <w:w w:val="110"/>
          <w:sz w:val="20"/>
        </w:rPr>
        <w:t>Produksi</w:t>
      </w:r>
      <w:r>
        <w:rPr>
          <w:spacing w:val="-28"/>
          <w:w w:val="110"/>
          <w:sz w:val="20"/>
        </w:rPr>
        <w:t> </w:t>
      </w:r>
      <w:r>
        <w:rPr>
          <w:w w:val="110"/>
          <w:sz w:val="20"/>
        </w:rPr>
        <w:t>HRSG</w:t>
      </w:r>
      <w:r>
        <w:rPr>
          <w:spacing w:val="-27"/>
          <w:w w:val="110"/>
          <w:sz w:val="20"/>
        </w:rPr>
        <w:t> </w:t>
      </w:r>
      <w:r>
        <w:rPr>
          <w:w w:val="110"/>
          <w:sz w:val="20"/>
        </w:rPr>
        <w:t>Di</w:t>
      </w:r>
      <w:r>
        <w:rPr>
          <w:spacing w:val="-29"/>
          <w:w w:val="110"/>
          <w:sz w:val="20"/>
        </w:rPr>
        <w:t> </w:t>
      </w:r>
      <w:r>
        <w:rPr>
          <w:w w:val="110"/>
          <w:sz w:val="20"/>
        </w:rPr>
        <w:t>PT.</w:t>
      </w:r>
      <w:r>
        <w:rPr>
          <w:spacing w:val="-30"/>
          <w:w w:val="110"/>
          <w:sz w:val="20"/>
        </w:rPr>
        <w:t> </w:t>
      </w:r>
      <w:r>
        <w:rPr>
          <w:w w:val="110"/>
          <w:sz w:val="20"/>
        </w:rPr>
        <w:t>Pupuk</w:t>
      </w:r>
      <w:r>
        <w:rPr>
          <w:spacing w:val="-30"/>
          <w:w w:val="110"/>
          <w:sz w:val="20"/>
        </w:rPr>
        <w:t> </w:t>
      </w:r>
      <w:r>
        <w:rPr>
          <w:w w:val="110"/>
          <w:sz w:val="20"/>
        </w:rPr>
        <w:t>Indonesia</w:t>
      </w:r>
      <w:r>
        <w:rPr>
          <w:spacing w:val="-28"/>
          <w:w w:val="110"/>
          <w:sz w:val="20"/>
        </w:rPr>
        <w:t> </w:t>
      </w:r>
      <w:r>
        <w:rPr>
          <w:w w:val="110"/>
          <w:sz w:val="20"/>
        </w:rPr>
        <w:t>Energi</w:t>
      </w:r>
    </w:p>
    <w:p>
      <w:pPr>
        <w:pStyle w:val="BodyText"/>
        <w:spacing w:before="2"/>
        <w:rPr>
          <w:sz w:val="21"/>
        </w:rPr>
      </w:pPr>
    </w:p>
    <w:tbl>
      <w:tblPr>
        <w:tblW w:w="0" w:type="auto"/>
        <w:jc w:val="left"/>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977"/>
        <w:gridCol w:w="1270"/>
        <w:gridCol w:w="1135"/>
        <w:gridCol w:w="1135"/>
      </w:tblGrid>
      <w:tr>
        <w:trPr>
          <w:trHeight w:val="709" w:hRule="atLeast"/>
        </w:trPr>
        <w:tc>
          <w:tcPr>
            <w:tcW w:w="3977" w:type="dxa"/>
          </w:tcPr>
          <w:p>
            <w:pPr>
              <w:pStyle w:val="TableParagraph"/>
              <w:spacing w:before="207"/>
              <w:ind w:left="1580" w:right="1541"/>
              <w:jc w:val="center"/>
              <w:rPr>
                <w:b/>
                <w:sz w:val="24"/>
              </w:rPr>
            </w:pPr>
            <w:r>
              <w:rPr>
                <w:b/>
                <w:sz w:val="24"/>
              </w:rPr>
              <w:t>ASPEK</w:t>
            </w:r>
          </w:p>
        </w:tc>
        <w:tc>
          <w:tcPr>
            <w:tcW w:w="1270" w:type="dxa"/>
          </w:tcPr>
          <w:p>
            <w:pPr>
              <w:pStyle w:val="TableParagraph"/>
              <w:spacing w:before="75"/>
              <w:ind w:left="215"/>
              <w:rPr>
                <w:b/>
                <w:sz w:val="24"/>
              </w:rPr>
            </w:pPr>
            <w:r>
              <w:rPr>
                <w:b/>
                <w:sz w:val="24"/>
              </w:rPr>
              <w:t>BOBOT</w:t>
            </w:r>
          </w:p>
          <w:p>
            <w:pPr>
              <w:pStyle w:val="TableParagraph"/>
              <w:spacing w:before="17"/>
              <w:ind w:left="346"/>
              <w:rPr>
                <w:b/>
                <w:sz w:val="24"/>
              </w:rPr>
            </w:pPr>
            <w:r>
              <w:rPr>
                <w:b/>
                <w:sz w:val="24"/>
              </w:rPr>
              <w:t>(B) %</w:t>
            </w:r>
          </w:p>
        </w:tc>
        <w:tc>
          <w:tcPr>
            <w:tcW w:w="1135" w:type="dxa"/>
          </w:tcPr>
          <w:p>
            <w:pPr>
              <w:pStyle w:val="TableParagraph"/>
              <w:spacing w:line="252" w:lineRule="auto" w:before="59"/>
              <w:ind w:left="400" w:right="195" w:hanging="154"/>
              <w:rPr>
                <w:b/>
                <w:sz w:val="24"/>
              </w:rPr>
            </w:pPr>
            <w:r>
              <w:rPr>
                <w:b/>
                <w:w w:val="95"/>
                <w:sz w:val="24"/>
              </w:rPr>
              <w:t>NILAI </w:t>
            </w:r>
            <w:r>
              <w:rPr>
                <w:b/>
                <w:w w:val="105"/>
                <w:sz w:val="24"/>
              </w:rPr>
              <w:t>(N)</w:t>
            </w:r>
          </w:p>
        </w:tc>
        <w:tc>
          <w:tcPr>
            <w:tcW w:w="1135" w:type="dxa"/>
          </w:tcPr>
          <w:p>
            <w:pPr>
              <w:pStyle w:val="TableParagraph"/>
              <w:spacing w:before="207"/>
              <w:ind w:left="271"/>
              <w:rPr>
                <w:b/>
                <w:sz w:val="24"/>
              </w:rPr>
            </w:pPr>
            <w:r>
              <w:rPr>
                <w:b/>
                <w:sz w:val="24"/>
              </w:rPr>
              <w:t>N X B</w:t>
            </w:r>
          </w:p>
        </w:tc>
      </w:tr>
      <w:tr>
        <w:trPr>
          <w:trHeight w:val="806" w:hRule="atLeast"/>
        </w:trPr>
        <w:tc>
          <w:tcPr>
            <w:tcW w:w="3977" w:type="dxa"/>
          </w:tcPr>
          <w:p>
            <w:pPr>
              <w:pStyle w:val="TableParagraph"/>
              <w:spacing w:before="5"/>
              <w:ind w:left="126"/>
              <w:rPr>
                <w:b/>
                <w:sz w:val="22"/>
              </w:rPr>
            </w:pPr>
            <w:r>
              <w:rPr>
                <w:b/>
                <w:w w:val="110"/>
                <w:sz w:val="22"/>
              </w:rPr>
              <w:t>Penulisan Laporan</w:t>
            </w:r>
          </w:p>
          <w:p>
            <w:pPr>
              <w:pStyle w:val="TableParagraph"/>
              <w:spacing w:line="244" w:lineRule="auto" w:before="12"/>
              <w:ind w:left="126"/>
              <w:rPr>
                <w:sz w:val="22"/>
              </w:rPr>
            </w:pPr>
            <w:r>
              <w:rPr>
                <w:w w:val="105"/>
                <w:sz w:val="22"/>
              </w:rPr>
              <w:t>(Kelengkapan, Kesesuaian, Konten, </w:t>
            </w:r>
            <w:r>
              <w:rPr>
                <w:w w:val="110"/>
                <w:sz w:val="22"/>
              </w:rPr>
              <w:t>Referensi)</w:t>
            </w:r>
          </w:p>
        </w:tc>
        <w:tc>
          <w:tcPr>
            <w:tcW w:w="1270" w:type="dxa"/>
          </w:tcPr>
          <w:p>
            <w:pPr>
              <w:pStyle w:val="TableParagraph"/>
              <w:rPr>
                <w:sz w:val="23"/>
              </w:rPr>
            </w:pPr>
          </w:p>
          <w:p>
            <w:pPr>
              <w:pStyle w:val="TableParagraph"/>
              <w:ind w:left="378" w:right="335"/>
              <w:jc w:val="center"/>
              <w:rPr>
                <w:b/>
                <w:sz w:val="22"/>
              </w:rPr>
            </w:pPr>
            <w:r>
              <w:rPr>
                <w:b/>
                <w:sz w:val="22"/>
              </w:rPr>
              <w:t>10 %</w:t>
            </w:r>
          </w:p>
        </w:tc>
        <w:tc>
          <w:tcPr>
            <w:tcW w:w="1135" w:type="dxa"/>
          </w:tcPr>
          <w:p>
            <w:pPr>
              <w:pStyle w:val="TableParagraph"/>
              <w:rPr>
                <w:sz w:val="20"/>
              </w:rPr>
            </w:pPr>
          </w:p>
        </w:tc>
        <w:tc>
          <w:tcPr>
            <w:tcW w:w="1135" w:type="dxa"/>
          </w:tcPr>
          <w:p>
            <w:pPr>
              <w:pStyle w:val="TableParagraph"/>
              <w:rPr>
                <w:sz w:val="20"/>
              </w:rPr>
            </w:pPr>
          </w:p>
        </w:tc>
      </w:tr>
      <w:tr>
        <w:trPr>
          <w:trHeight w:val="803" w:hRule="atLeast"/>
        </w:trPr>
        <w:tc>
          <w:tcPr>
            <w:tcW w:w="3977" w:type="dxa"/>
          </w:tcPr>
          <w:p>
            <w:pPr>
              <w:pStyle w:val="TableParagraph"/>
              <w:spacing w:before="5"/>
              <w:ind w:left="126"/>
              <w:rPr>
                <w:b/>
                <w:sz w:val="22"/>
              </w:rPr>
            </w:pPr>
            <w:r>
              <w:rPr>
                <w:b/>
                <w:w w:val="110"/>
                <w:sz w:val="22"/>
              </w:rPr>
              <w:t>Aplikasi Keilmuan</w:t>
            </w:r>
          </w:p>
          <w:p>
            <w:pPr>
              <w:pStyle w:val="TableParagraph"/>
              <w:spacing w:before="14"/>
              <w:ind w:left="126"/>
              <w:rPr>
                <w:sz w:val="22"/>
              </w:rPr>
            </w:pPr>
            <w:r>
              <w:rPr>
                <w:w w:val="105"/>
                <w:sz w:val="22"/>
              </w:rPr>
              <w:t>(Kesesuaian penyelesaian Masalah </w:t>
            </w:r>
            <w:r>
              <w:rPr>
                <w:w w:val="110"/>
                <w:sz w:val="22"/>
              </w:rPr>
              <w:t>dengan teori)</w:t>
            </w:r>
          </w:p>
        </w:tc>
        <w:tc>
          <w:tcPr>
            <w:tcW w:w="1270" w:type="dxa"/>
          </w:tcPr>
          <w:p>
            <w:pPr>
              <w:pStyle w:val="TableParagraph"/>
              <w:spacing w:before="9"/>
              <w:rPr>
                <w:sz w:val="22"/>
              </w:rPr>
            </w:pPr>
          </w:p>
          <w:p>
            <w:pPr>
              <w:pStyle w:val="TableParagraph"/>
              <w:ind w:left="375" w:right="335"/>
              <w:jc w:val="center"/>
              <w:rPr>
                <w:b/>
                <w:sz w:val="22"/>
              </w:rPr>
            </w:pPr>
            <w:r>
              <w:rPr>
                <w:b/>
                <w:sz w:val="22"/>
              </w:rPr>
              <w:t>25 %</w:t>
            </w:r>
          </w:p>
        </w:tc>
        <w:tc>
          <w:tcPr>
            <w:tcW w:w="1135" w:type="dxa"/>
          </w:tcPr>
          <w:p>
            <w:pPr>
              <w:pStyle w:val="TableParagraph"/>
              <w:rPr>
                <w:sz w:val="20"/>
              </w:rPr>
            </w:pPr>
          </w:p>
        </w:tc>
        <w:tc>
          <w:tcPr>
            <w:tcW w:w="1135" w:type="dxa"/>
          </w:tcPr>
          <w:p>
            <w:pPr>
              <w:pStyle w:val="TableParagraph"/>
              <w:rPr>
                <w:sz w:val="20"/>
              </w:rPr>
            </w:pPr>
          </w:p>
        </w:tc>
      </w:tr>
      <w:tr>
        <w:trPr>
          <w:trHeight w:val="803" w:hRule="atLeast"/>
        </w:trPr>
        <w:tc>
          <w:tcPr>
            <w:tcW w:w="3977" w:type="dxa"/>
          </w:tcPr>
          <w:p>
            <w:pPr>
              <w:pStyle w:val="TableParagraph"/>
              <w:spacing w:before="10"/>
              <w:ind w:left="126"/>
              <w:rPr>
                <w:b/>
                <w:sz w:val="22"/>
              </w:rPr>
            </w:pPr>
            <w:r>
              <w:rPr>
                <w:b/>
                <w:w w:val="110"/>
                <w:sz w:val="22"/>
              </w:rPr>
              <w:t>Penguasaan Materi Magang</w:t>
            </w:r>
          </w:p>
          <w:p>
            <w:pPr>
              <w:pStyle w:val="TableParagraph"/>
              <w:spacing w:before="11"/>
              <w:ind w:left="126"/>
              <w:rPr>
                <w:sz w:val="22"/>
              </w:rPr>
            </w:pPr>
            <w:r>
              <w:rPr>
                <w:w w:val="110"/>
                <w:sz w:val="22"/>
              </w:rPr>
              <w:t>(Pembelajaran yang didapatkan dimagang dan kerjasama)</w:t>
            </w:r>
          </w:p>
        </w:tc>
        <w:tc>
          <w:tcPr>
            <w:tcW w:w="1270" w:type="dxa"/>
          </w:tcPr>
          <w:p>
            <w:pPr>
              <w:pStyle w:val="TableParagraph"/>
              <w:spacing w:before="9"/>
              <w:rPr>
                <w:sz w:val="22"/>
              </w:rPr>
            </w:pPr>
          </w:p>
          <w:p>
            <w:pPr>
              <w:pStyle w:val="TableParagraph"/>
              <w:ind w:left="380" w:right="335"/>
              <w:jc w:val="center"/>
              <w:rPr>
                <w:b/>
                <w:sz w:val="22"/>
              </w:rPr>
            </w:pPr>
            <w:r>
              <w:rPr>
                <w:b/>
                <w:sz w:val="22"/>
              </w:rPr>
              <w:t>50 %</w:t>
            </w:r>
          </w:p>
        </w:tc>
        <w:tc>
          <w:tcPr>
            <w:tcW w:w="1135" w:type="dxa"/>
          </w:tcPr>
          <w:p>
            <w:pPr>
              <w:pStyle w:val="TableParagraph"/>
              <w:rPr>
                <w:sz w:val="20"/>
              </w:rPr>
            </w:pPr>
          </w:p>
        </w:tc>
        <w:tc>
          <w:tcPr>
            <w:tcW w:w="1135" w:type="dxa"/>
          </w:tcPr>
          <w:p>
            <w:pPr>
              <w:pStyle w:val="TableParagraph"/>
              <w:rPr>
                <w:sz w:val="20"/>
              </w:rPr>
            </w:pPr>
          </w:p>
        </w:tc>
      </w:tr>
      <w:tr>
        <w:trPr>
          <w:trHeight w:val="710" w:hRule="atLeast"/>
        </w:trPr>
        <w:tc>
          <w:tcPr>
            <w:tcW w:w="3977" w:type="dxa"/>
          </w:tcPr>
          <w:p>
            <w:pPr>
              <w:pStyle w:val="TableParagraph"/>
              <w:spacing w:before="1"/>
              <w:rPr>
                <w:sz w:val="19"/>
              </w:rPr>
            </w:pPr>
          </w:p>
          <w:p>
            <w:pPr>
              <w:pStyle w:val="TableParagraph"/>
              <w:ind w:left="126"/>
              <w:rPr>
                <w:sz w:val="22"/>
              </w:rPr>
            </w:pPr>
            <w:r>
              <w:rPr>
                <w:w w:val="110"/>
                <w:sz w:val="22"/>
              </w:rPr>
              <w:t>Kerajinan dan Sikap</w:t>
            </w:r>
          </w:p>
        </w:tc>
        <w:tc>
          <w:tcPr>
            <w:tcW w:w="1270" w:type="dxa"/>
          </w:tcPr>
          <w:p>
            <w:pPr>
              <w:pStyle w:val="TableParagraph"/>
              <w:spacing w:before="1"/>
              <w:rPr>
                <w:sz w:val="19"/>
              </w:rPr>
            </w:pPr>
          </w:p>
          <w:p>
            <w:pPr>
              <w:pStyle w:val="TableParagraph"/>
              <w:ind w:left="380" w:right="333"/>
              <w:jc w:val="center"/>
              <w:rPr>
                <w:b/>
                <w:sz w:val="22"/>
              </w:rPr>
            </w:pPr>
            <w:r>
              <w:rPr>
                <w:b/>
                <w:w w:val="95"/>
                <w:sz w:val="22"/>
              </w:rPr>
              <w:t>15 %</w:t>
            </w:r>
          </w:p>
        </w:tc>
        <w:tc>
          <w:tcPr>
            <w:tcW w:w="1135" w:type="dxa"/>
          </w:tcPr>
          <w:p>
            <w:pPr>
              <w:pStyle w:val="TableParagraph"/>
              <w:rPr>
                <w:sz w:val="20"/>
              </w:rPr>
            </w:pPr>
          </w:p>
        </w:tc>
        <w:tc>
          <w:tcPr>
            <w:tcW w:w="1135" w:type="dxa"/>
          </w:tcPr>
          <w:p>
            <w:pPr>
              <w:pStyle w:val="TableParagraph"/>
              <w:rPr>
                <w:sz w:val="20"/>
              </w:rPr>
            </w:pPr>
          </w:p>
        </w:tc>
      </w:tr>
      <w:tr>
        <w:trPr>
          <w:trHeight w:val="714" w:hRule="atLeast"/>
        </w:trPr>
        <w:tc>
          <w:tcPr>
            <w:tcW w:w="3977" w:type="dxa"/>
          </w:tcPr>
          <w:p>
            <w:pPr>
              <w:pStyle w:val="TableParagraph"/>
              <w:spacing w:before="7"/>
              <w:rPr>
                <w:sz w:val="19"/>
              </w:rPr>
            </w:pPr>
          </w:p>
          <w:p>
            <w:pPr>
              <w:pStyle w:val="TableParagraph"/>
              <w:ind w:left="126"/>
              <w:rPr>
                <w:b/>
                <w:sz w:val="20"/>
              </w:rPr>
            </w:pPr>
            <w:r>
              <w:rPr>
                <w:b/>
                <w:sz w:val="20"/>
              </w:rPr>
              <w:t>JUMLAH</w:t>
            </w:r>
          </w:p>
        </w:tc>
        <w:tc>
          <w:tcPr>
            <w:tcW w:w="1270" w:type="dxa"/>
          </w:tcPr>
          <w:p>
            <w:pPr>
              <w:pStyle w:val="TableParagraph"/>
              <w:spacing w:before="7"/>
              <w:rPr>
                <w:sz w:val="19"/>
              </w:rPr>
            </w:pPr>
          </w:p>
          <w:p>
            <w:pPr>
              <w:pStyle w:val="TableParagraph"/>
              <w:ind w:left="380" w:right="335"/>
              <w:jc w:val="center"/>
              <w:rPr>
                <w:b/>
                <w:sz w:val="20"/>
              </w:rPr>
            </w:pPr>
            <w:r>
              <w:rPr>
                <w:b/>
                <w:sz w:val="20"/>
              </w:rPr>
              <w:t>100%</w:t>
            </w:r>
          </w:p>
        </w:tc>
        <w:tc>
          <w:tcPr>
            <w:tcW w:w="1135" w:type="dxa"/>
          </w:tcPr>
          <w:p>
            <w:pPr>
              <w:pStyle w:val="TableParagraph"/>
              <w:spacing w:before="7"/>
              <w:rPr>
                <w:sz w:val="19"/>
              </w:rPr>
            </w:pPr>
          </w:p>
          <w:p>
            <w:pPr>
              <w:pStyle w:val="TableParagraph"/>
              <w:ind w:left="151"/>
              <w:rPr>
                <w:b/>
                <w:sz w:val="20"/>
              </w:rPr>
            </w:pPr>
            <w:r>
              <w:rPr>
                <w:b/>
                <w:sz w:val="20"/>
              </w:rPr>
              <w:t>JUMLAH</w:t>
            </w:r>
          </w:p>
        </w:tc>
        <w:tc>
          <w:tcPr>
            <w:tcW w:w="1135" w:type="dxa"/>
          </w:tcPr>
          <w:p>
            <w:pPr>
              <w:pStyle w:val="TableParagraph"/>
              <w:rPr>
                <w:sz w:val="20"/>
              </w:rPr>
            </w:pPr>
          </w:p>
        </w:tc>
      </w:tr>
    </w:tbl>
    <w:p>
      <w:pPr>
        <w:tabs>
          <w:tab w:pos="2039" w:val="left" w:leader="none"/>
          <w:tab w:pos="2340" w:val="left" w:leader="none"/>
        </w:tabs>
        <w:spacing w:before="63"/>
        <w:ind w:left="405" w:right="0" w:firstLine="0"/>
        <w:jc w:val="left"/>
        <w:rPr>
          <w:sz w:val="20"/>
        </w:rPr>
      </w:pPr>
      <w:r>
        <w:rPr/>
        <w:br w:type="column"/>
      </w:r>
      <w:r>
        <w:rPr>
          <w:sz w:val="20"/>
        </w:rPr>
        <w:t>Nama</w:t>
        <w:tab/>
        <w:t>:</w:t>
        <w:tab/>
        <w:t>HABIB MUDHOFIR</w:t>
      </w:r>
      <w:r>
        <w:rPr>
          <w:spacing w:val="-14"/>
          <w:sz w:val="20"/>
        </w:rPr>
        <w:t> </w:t>
      </w:r>
      <w:r>
        <w:rPr>
          <w:sz w:val="20"/>
        </w:rPr>
        <w:t>HARIRI</w:t>
      </w:r>
    </w:p>
    <w:p>
      <w:pPr>
        <w:tabs>
          <w:tab w:pos="2039" w:val="left" w:leader="none"/>
          <w:tab w:pos="2340" w:val="left" w:leader="none"/>
        </w:tabs>
        <w:spacing w:before="18"/>
        <w:ind w:left="405" w:right="0" w:firstLine="0"/>
        <w:jc w:val="left"/>
        <w:rPr>
          <w:sz w:val="20"/>
        </w:rPr>
      </w:pPr>
      <w:r>
        <w:rPr>
          <w:sz w:val="20"/>
        </w:rPr>
        <w:t>NIM</w:t>
        <w:tab/>
        <w:t>:</w:t>
        <w:tab/>
        <w:t>2011510178</w:t>
      </w:r>
    </w:p>
    <w:p>
      <w:pPr>
        <w:tabs>
          <w:tab w:pos="2039" w:val="left" w:leader="none"/>
          <w:tab w:pos="2340" w:val="left" w:leader="none"/>
        </w:tabs>
        <w:spacing w:line="254" w:lineRule="auto" w:before="15"/>
        <w:ind w:left="2340" w:right="352" w:hanging="1935"/>
        <w:jc w:val="left"/>
        <w:rPr>
          <w:sz w:val="20"/>
        </w:rPr>
      </w:pPr>
      <w:r>
        <w:rPr>
          <w:w w:val="110"/>
          <w:sz w:val="20"/>
        </w:rPr>
        <w:t>Judul</w:t>
      </w:r>
      <w:r>
        <w:rPr>
          <w:spacing w:val="-28"/>
          <w:w w:val="110"/>
          <w:sz w:val="20"/>
        </w:rPr>
        <w:t> </w:t>
      </w:r>
      <w:r>
        <w:rPr>
          <w:w w:val="110"/>
          <w:sz w:val="20"/>
        </w:rPr>
        <w:t>Magang</w:t>
        <w:tab/>
        <w:t>:</w:t>
        <w:tab/>
        <w:t>Analisa Pengaruh Penambahan Bahan Baku Gas Terhadap Operasional</w:t>
      </w:r>
      <w:r>
        <w:rPr>
          <w:spacing w:val="-29"/>
          <w:w w:val="110"/>
          <w:sz w:val="20"/>
        </w:rPr>
        <w:t> </w:t>
      </w:r>
      <w:r>
        <w:rPr>
          <w:w w:val="110"/>
          <w:sz w:val="20"/>
        </w:rPr>
        <w:t>Produksi</w:t>
      </w:r>
      <w:r>
        <w:rPr>
          <w:spacing w:val="-28"/>
          <w:w w:val="110"/>
          <w:sz w:val="20"/>
        </w:rPr>
        <w:t> </w:t>
      </w:r>
      <w:r>
        <w:rPr>
          <w:w w:val="110"/>
          <w:sz w:val="20"/>
        </w:rPr>
        <w:t>HRSG</w:t>
      </w:r>
      <w:r>
        <w:rPr>
          <w:spacing w:val="-27"/>
          <w:w w:val="110"/>
          <w:sz w:val="20"/>
        </w:rPr>
        <w:t> </w:t>
      </w:r>
      <w:r>
        <w:rPr>
          <w:w w:val="110"/>
          <w:sz w:val="20"/>
        </w:rPr>
        <w:t>Di</w:t>
      </w:r>
      <w:r>
        <w:rPr>
          <w:spacing w:val="-27"/>
          <w:w w:val="110"/>
          <w:sz w:val="20"/>
        </w:rPr>
        <w:t> </w:t>
      </w:r>
      <w:r>
        <w:rPr>
          <w:w w:val="110"/>
          <w:sz w:val="20"/>
        </w:rPr>
        <w:t>PT.</w:t>
      </w:r>
      <w:r>
        <w:rPr>
          <w:spacing w:val="-30"/>
          <w:w w:val="110"/>
          <w:sz w:val="20"/>
        </w:rPr>
        <w:t> </w:t>
      </w:r>
      <w:r>
        <w:rPr>
          <w:w w:val="110"/>
          <w:sz w:val="20"/>
        </w:rPr>
        <w:t>Pupuk</w:t>
      </w:r>
      <w:r>
        <w:rPr>
          <w:spacing w:val="-29"/>
          <w:w w:val="110"/>
          <w:sz w:val="20"/>
        </w:rPr>
        <w:t> </w:t>
      </w:r>
      <w:r>
        <w:rPr>
          <w:w w:val="110"/>
          <w:sz w:val="20"/>
        </w:rPr>
        <w:t>Indonesia</w:t>
      </w:r>
      <w:r>
        <w:rPr>
          <w:spacing w:val="-28"/>
          <w:w w:val="110"/>
          <w:sz w:val="20"/>
        </w:rPr>
        <w:t> </w:t>
      </w:r>
      <w:r>
        <w:rPr>
          <w:w w:val="110"/>
          <w:sz w:val="20"/>
        </w:rPr>
        <w:t>Energi</w:t>
      </w:r>
    </w:p>
    <w:p>
      <w:pPr>
        <w:pStyle w:val="BodyText"/>
        <w:spacing w:before="5"/>
        <w:rPr>
          <w:sz w:val="21"/>
        </w:rPr>
      </w:pPr>
    </w:p>
    <w:tbl>
      <w:tblPr>
        <w:tblW w:w="0" w:type="auto"/>
        <w:jc w:val="left"/>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970"/>
        <w:gridCol w:w="1277"/>
        <w:gridCol w:w="1130"/>
        <w:gridCol w:w="1135"/>
      </w:tblGrid>
      <w:tr>
        <w:trPr>
          <w:trHeight w:val="707" w:hRule="atLeast"/>
        </w:trPr>
        <w:tc>
          <w:tcPr>
            <w:tcW w:w="3970" w:type="dxa"/>
          </w:tcPr>
          <w:p>
            <w:pPr>
              <w:pStyle w:val="TableParagraph"/>
              <w:spacing w:before="207"/>
              <w:ind w:left="1577" w:right="1537"/>
              <w:jc w:val="center"/>
              <w:rPr>
                <w:b/>
                <w:sz w:val="24"/>
              </w:rPr>
            </w:pPr>
            <w:r>
              <w:rPr>
                <w:b/>
                <w:sz w:val="24"/>
              </w:rPr>
              <w:t>ASPEK</w:t>
            </w:r>
          </w:p>
        </w:tc>
        <w:tc>
          <w:tcPr>
            <w:tcW w:w="1277" w:type="dxa"/>
          </w:tcPr>
          <w:p>
            <w:pPr>
              <w:pStyle w:val="TableParagraph"/>
              <w:spacing w:before="75"/>
              <w:ind w:left="223"/>
              <w:rPr>
                <w:b/>
                <w:sz w:val="24"/>
              </w:rPr>
            </w:pPr>
            <w:r>
              <w:rPr>
                <w:b/>
                <w:sz w:val="24"/>
              </w:rPr>
              <w:t>BOBOT</w:t>
            </w:r>
          </w:p>
          <w:p>
            <w:pPr>
              <w:pStyle w:val="TableParagraph"/>
              <w:spacing w:before="15"/>
              <w:ind w:left="352"/>
              <w:rPr>
                <w:b/>
                <w:sz w:val="24"/>
              </w:rPr>
            </w:pPr>
            <w:r>
              <w:rPr>
                <w:b/>
                <w:sz w:val="24"/>
              </w:rPr>
              <w:t>(B) %</w:t>
            </w:r>
          </w:p>
        </w:tc>
        <w:tc>
          <w:tcPr>
            <w:tcW w:w="1130" w:type="dxa"/>
          </w:tcPr>
          <w:p>
            <w:pPr>
              <w:pStyle w:val="TableParagraph"/>
              <w:spacing w:line="249" w:lineRule="auto" w:before="61"/>
              <w:ind w:left="403" w:right="185" w:hanging="152"/>
              <w:rPr>
                <w:b/>
                <w:sz w:val="24"/>
              </w:rPr>
            </w:pPr>
            <w:r>
              <w:rPr>
                <w:b/>
                <w:w w:val="95"/>
                <w:sz w:val="24"/>
              </w:rPr>
              <w:t>NILAI </w:t>
            </w:r>
            <w:r>
              <w:rPr>
                <w:b/>
                <w:w w:val="105"/>
                <w:sz w:val="24"/>
              </w:rPr>
              <w:t>(N)</w:t>
            </w:r>
          </w:p>
        </w:tc>
        <w:tc>
          <w:tcPr>
            <w:tcW w:w="1135" w:type="dxa"/>
          </w:tcPr>
          <w:p>
            <w:pPr>
              <w:pStyle w:val="TableParagraph"/>
              <w:spacing w:before="207"/>
              <w:ind w:left="256" w:right="197"/>
              <w:jc w:val="center"/>
              <w:rPr>
                <w:b/>
                <w:sz w:val="24"/>
              </w:rPr>
            </w:pPr>
            <w:r>
              <w:rPr>
                <w:b/>
                <w:sz w:val="24"/>
              </w:rPr>
              <w:t>N X B</w:t>
            </w:r>
          </w:p>
        </w:tc>
      </w:tr>
      <w:tr>
        <w:trPr>
          <w:trHeight w:val="803" w:hRule="atLeast"/>
        </w:trPr>
        <w:tc>
          <w:tcPr>
            <w:tcW w:w="3970" w:type="dxa"/>
          </w:tcPr>
          <w:p>
            <w:pPr>
              <w:pStyle w:val="TableParagraph"/>
              <w:spacing w:before="5"/>
              <w:ind w:left="126"/>
              <w:rPr>
                <w:b/>
                <w:sz w:val="22"/>
              </w:rPr>
            </w:pPr>
            <w:r>
              <w:rPr>
                <w:b/>
                <w:w w:val="110"/>
                <w:sz w:val="22"/>
              </w:rPr>
              <w:t>Penulisan Laporan</w:t>
            </w:r>
          </w:p>
          <w:p>
            <w:pPr>
              <w:pStyle w:val="TableParagraph"/>
              <w:spacing w:line="260" w:lineRule="atLeast" w:before="5"/>
              <w:ind w:left="126"/>
              <w:rPr>
                <w:sz w:val="22"/>
              </w:rPr>
            </w:pPr>
            <w:r>
              <w:rPr>
                <w:w w:val="105"/>
                <w:sz w:val="22"/>
              </w:rPr>
              <w:t>(Kelengkapan, Kesesuaian, Konten, </w:t>
            </w:r>
            <w:r>
              <w:rPr>
                <w:w w:val="110"/>
                <w:sz w:val="22"/>
              </w:rPr>
              <w:t>Referensi)</w:t>
            </w:r>
          </w:p>
        </w:tc>
        <w:tc>
          <w:tcPr>
            <w:tcW w:w="1277" w:type="dxa"/>
          </w:tcPr>
          <w:p>
            <w:pPr>
              <w:pStyle w:val="TableParagraph"/>
              <w:rPr>
                <w:sz w:val="23"/>
              </w:rPr>
            </w:pPr>
          </w:p>
          <w:p>
            <w:pPr>
              <w:pStyle w:val="TableParagraph"/>
              <w:ind w:left="381" w:right="337"/>
              <w:jc w:val="center"/>
              <w:rPr>
                <w:b/>
                <w:sz w:val="22"/>
              </w:rPr>
            </w:pPr>
            <w:r>
              <w:rPr>
                <w:b/>
                <w:sz w:val="22"/>
              </w:rPr>
              <w:t>10 %</w:t>
            </w:r>
          </w:p>
        </w:tc>
        <w:tc>
          <w:tcPr>
            <w:tcW w:w="1130" w:type="dxa"/>
          </w:tcPr>
          <w:p>
            <w:pPr>
              <w:pStyle w:val="TableParagraph"/>
              <w:spacing w:before="9"/>
              <w:rPr>
                <w:sz w:val="23"/>
              </w:rPr>
            </w:pPr>
          </w:p>
          <w:p>
            <w:pPr>
              <w:pStyle w:val="TableParagraph"/>
              <w:ind w:left="114" w:right="77"/>
              <w:jc w:val="center"/>
              <w:rPr>
                <w:sz w:val="20"/>
              </w:rPr>
            </w:pPr>
            <w:r>
              <w:rPr>
                <w:sz w:val="20"/>
              </w:rPr>
              <w:t>86</w:t>
            </w:r>
          </w:p>
        </w:tc>
        <w:tc>
          <w:tcPr>
            <w:tcW w:w="1135" w:type="dxa"/>
          </w:tcPr>
          <w:p>
            <w:pPr>
              <w:pStyle w:val="TableParagraph"/>
              <w:spacing w:before="9"/>
              <w:rPr>
                <w:sz w:val="23"/>
              </w:rPr>
            </w:pPr>
          </w:p>
          <w:p>
            <w:pPr>
              <w:pStyle w:val="TableParagraph"/>
              <w:ind w:left="225" w:right="197"/>
              <w:jc w:val="center"/>
              <w:rPr>
                <w:sz w:val="20"/>
              </w:rPr>
            </w:pPr>
            <w:r>
              <w:rPr>
                <w:sz w:val="20"/>
              </w:rPr>
              <w:t>8.6</w:t>
            </w:r>
          </w:p>
        </w:tc>
      </w:tr>
      <w:tr>
        <w:trPr>
          <w:trHeight w:val="805" w:hRule="atLeast"/>
        </w:trPr>
        <w:tc>
          <w:tcPr>
            <w:tcW w:w="3970" w:type="dxa"/>
          </w:tcPr>
          <w:p>
            <w:pPr>
              <w:pStyle w:val="TableParagraph"/>
              <w:spacing w:before="8"/>
              <w:ind w:left="126"/>
              <w:rPr>
                <w:b/>
                <w:sz w:val="22"/>
              </w:rPr>
            </w:pPr>
            <w:r>
              <w:rPr>
                <w:b/>
                <w:w w:val="110"/>
                <w:sz w:val="22"/>
              </w:rPr>
              <w:t>Aplikasi Keilmuan</w:t>
            </w:r>
          </w:p>
          <w:p>
            <w:pPr>
              <w:pStyle w:val="TableParagraph"/>
              <w:spacing w:line="250" w:lineRule="atLeast" w:before="11"/>
              <w:ind w:left="126"/>
              <w:rPr>
                <w:sz w:val="22"/>
              </w:rPr>
            </w:pPr>
            <w:r>
              <w:rPr>
                <w:w w:val="105"/>
                <w:sz w:val="22"/>
              </w:rPr>
              <w:t>(Kesesuaian penyelesaian Masalah </w:t>
            </w:r>
            <w:r>
              <w:rPr>
                <w:w w:val="110"/>
                <w:sz w:val="22"/>
              </w:rPr>
              <w:t>dengan teori)</w:t>
            </w:r>
          </w:p>
        </w:tc>
        <w:tc>
          <w:tcPr>
            <w:tcW w:w="1277" w:type="dxa"/>
          </w:tcPr>
          <w:p>
            <w:pPr>
              <w:pStyle w:val="TableParagraph"/>
              <w:rPr>
                <w:sz w:val="23"/>
              </w:rPr>
            </w:pPr>
          </w:p>
          <w:p>
            <w:pPr>
              <w:pStyle w:val="TableParagraph"/>
              <w:ind w:left="384" w:right="333"/>
              <w:jc w:val="center"/>
              <w:rPr>
                <w:b/>
                <w:sz w:val="22"/>
              </w:rPr>
            </w:pPr>
            <w:r>
              <w:rPr>
                <w:b/>
                <w:sz w:val="22"/>
              </w:rPr>
              <w:t>25 %</w:t>
            </w:r>
          </w:p>
        </w:tc>
        <w:tc>
          <w:tcPr>
            <w:tcW w:w="1130" w:type="dxa"/>
          </w:tcPr>
          <w:p>
            <w:pPr>
              <w:pStyle w:val="TableParagraph"/>
              <w:spacing w:before="9"/>
              <w:rPr>
                <w:sz w:val="23"/>
              </w:rPr>
            </w:pPr>
          </w:p>
          <w:p>
            <w:pPr>
              <w:pStyle w:val="TableParagraph"/>
              <w:ind w:left="114" w:right="77"/>
              <w:jc w:val="center"/>
              <w:rPr>
                <w:sz w:val="20"/>
              </w:rPr>
            </w:pPr>
            <w:r>
              <w:rPr>
                <w:sz w:val="20"/>
              </w:rPr>
              <w:t>86</w:t>
            </w:r>
          </w:p>
        </w:tc>
        <w:tc>
          <w:tcPr>
            <w:tcW w:w="1135" w:type="dxa"/>
          </w:tcPr>
          <w:p>
            <w:pPr>
              <w:pStyle w:val="TableParagraph"/>
              <w:spacing w:before="9"/>
              <w:rPr>
                <w:sz w:val="23"/>
              </w:rPr>
            </w:pPr>
          </w:p>
          <w:p>
            <w:pPr>
              <w:pStyle w:val="TableParagraph"/>
              <w:ind w:left="225" w:right="197"/>
              <w:jc w:val="center"/>
              <w:rPr>
                <w:sz w:val="20"/>
              </w:rPr>
            </w:pPr>
            <w:r>
              <w:rPr>
                <w:sz w:val="20"/>
              </w:rPr>
              <w:t>21.5</w:t>
            </w:r>
          </w:p>
        </w:tc>
      </w:tr>
      <w:tr>
        <w:trPr>
          <w:trHeight w:val="803" w:hRule="atLeast"/>
        </w:trPr>
        <w:tc>
          <w:tcPr>
            <w:tcW w:w="3970" w:type="dxa"/>
          </w:tcPr>
          <w:p>
            <w:pPr>
              <w:pStyle w:val="TableParagraph"/>
              <w:spacing w:before="8"/>
              <w:ind w:left="126"/>
              <w:rPr>
                <w:b/>
                <w:sz w:val="22"/>
              </w:rPr>
            </w:pPr>
            <w:r>
              <w:rPr>
                <w:b/>
                <w:w w:val="110"/>
                <w:sz w:val="22"/>
              </w:rPr>
              <w:t>Penguasaan Materi Magang</w:t>
            </w:r>
          </w:p>
          <w:p>
            <w:pPr>
              <w:pStyle w:val="TableParagraph"/>
              <w:spacing w:line="250" w:lineRule="atLeast" w:before="11"/>
              <w:ind w:left="126"/>
              <w:rPr>
                <w:sz w:val="22"/>
              </w:rPr>
            </w:pPr>
            <w:r>
              <w:rPr>
                <w:w w:val="110"/>
                <w:sz w:val="22"/>
              </w:rPr>
              <w:t>(Pembelajaran yang didapatkan dimagang dan kerjasama)</w:t>
            </w:r>
          </w:p>
        </w:tc>
        <w:tc>
          <w:tcPr>
            <w:tcW w:w="1277" w:type="dxa"/>
          </w:tcPr>
          <w:p>
            <w:pPr>
              <w:pStyle w:val="TableParagraph"/>
              <w:spacing w:before="9"/>
              <w:rPr>
                <w:sz w:val="22"/>
              </w:rPr>
            </w:pPr>
          </w:p>
          <w:p>
            <w:pPr>
              <w:pStyle w:val="TableParagraph"/>
              <w:ind w:left="384" w:right="333"/>
              <w:jc w:val="center"/>
              <w:rPr>
                <w:b/>
                <w:sz w:val="22"/>
              </w:rPr>
            </w:pPr>
            <w:r>
              <w:rPr>
                <w:b/>
                <w:sz w:val="22"/>
              </w:rPr>
              <w:t>50 %</w:t>
            </w:r>
          </w:p>
        </w:tc>
        <w:tc>
          <w:tcPr>
            <w:tcW w:w="1130" w:type="dxa"/>
          </w:tcPr>
          <w:p>
            <w:pPr>
              <w:pStyle w:val="TableParagraph"/>
              <w:spacing w:before="9"/>
              <w:rPr>
                <w:sz w:val="23"/>
              </w:rPr>
            </w:pPr>
          </w:p>
          <w:p>
            <w:pPr>
              <w:pStyle w:val="TableParagraph"/>
              <w:ind w:left="114" w:right="77"/>
              <w:jc w:val="center"/>
              <w:rPr>
                <w:sz w:val="20"/>
              </w:rPr>
            </w:pPr>
            <w:r>
              <w:rPr>
                <w:sz w:val="20"/>
              </w:rPr>
              <w:t>86</w:t>
            </w:r>
          </w:p>
        </w:tc>
        <w:tc>
          <w:tcPr>
            <w:tcW w:w="1135" w:type="dxa"/>
          </w:tcPr>
          <w:p>
            <w:pPr>
              <w:pStyle w:val="TableParagraph"/>
              <w:spacing w:before="9"/>
              <w:rPr>
                <w:sz w:val="23"/>
              </w:rPr>
            </w:pPr>
          </w:p>
          <w:p>
            <w:pPr>
              <w:pStyle w:val="TableParagraph"/>
              <w:ind w:left="230" w:right="197"/>
              <w:jc w:val="center"/>
              <w:rPr>
                <w:sz w:val="20"/>
              </w:rPr>
            </w:pPr>
            <w:r>
              <w:rPr>
                <w:sz w:val="20"/>
              </w:rPr>
              <w:t>43</w:t>
            </w:r>
          </w:p>
        </w:tc>
      </w:tr>
      <w:tr>
        <w:trPr>
          <w:trHeight w:val="710" w:hRule="atLeast"/>
        </w:trPr>
        <w:tc>
          <w:tcPr>
            <w:tcW w:w="3970" w:type="dxa"/>
          </w:tcPr>
          <w:p>
            <w:pPr>
              <w:pStyle w:val="TableParagraph"/>
              <w:spacing w:before="1"/>
              <w:rPr>
                <w:sz w:val="19"/>
              </w:rPr>
            </w:pPr>
          </w:p>
          <w:p>
            <w:pPr>
              <w:pStyle w:val="TableParagraph"/>
              <w:ind w:left="126"/>
              <w:rPr>
                <w:sz w:val="22"/>
              </w:rPr>
            </w:pPr>
            <w:r>
              <w:rPr>
                <w:w w:val="110"/>
                <w:sz w:val="22"/>
              </w:rPr>
              <w:t>Kerajinan dan Sikap</w:t>
            </w:r>
          </w:p>
        </w:tc>
        <w:tc>
          <w:tcPr>
            <w:tcW w:w="1277" w:type="dxa"/>
          </w:tcPr>
          <w:p>
            <w:pPr>
              <w:pStyle w:val="TableParagraph"/>
              <w:spacing w:before="1"/>
              <w:rPr>
                <w:sz w:val="19"/>
              </w:rPr>
            </w:pPr>
          </w:p>
          <w:p>
            <w:pPr>
              <w:pStyle w:val="TableParagraph"/>
              <w:ind w:left="384" w:right="330"/>
              <w:jc w:val="center"/>
              <w:rPr>
                <w:b/>
                <w:sz w:val="22"/>
              </w:rPr>
            </w:pPr>
            <w:r>
              <w:rPr>
                <w:b/>
                <w:w w:val="95"/>
                <w:sz w:val="22"/>
              </w:rPr>
              <w:t>15 %</w:t>
            </w:r>
          </w:p>
        </w:tc>
        <w:tc>
          <w:tcPr>
            <w:tcW w:w="1130" w:type="dxa"/>
          </w:tcPr>
          <w:p>
            <w:pPr>
              <w:pStyle w:val="TableParagraph"/>
              <w:spacing w:before="10"/>
              <w:rPr>
                <w:sz w:val="19"/>
              </w:rPr>
            </w:pPr>
          </w:p>
          <w:p>
            <w:pPr>
              <w:pStyle w:val="TableParagraph"/>
              <w:ind w:left="114" w:right="77"/>
              <w:jc w:val="center"/>
              <w:rPr>
                <w:sz w:val="20"/>
              </w:rPr>
            </w:pPr>
            <w:r>
              <w:rPr>
                <w:sz w:val="20"/>
              </w:rPr>
              <w:t>86</w:t>
            </w:r>
          </w:p>
        </w:tc>
        <w:tc>
          <w:tcPr>
            <w:tcW w:w="1135" w:type="dxa"/>
          </w:tcPr>
          <w:p>
            <w:pPr>
              <w:pStyle w:val="TableParagraph"/>
              <w:spacing w:before="10"/>
              <w:rPr>
                <w:sz w:val="19"/>
              </w:rPr>
            </w:pPr>
          </w:p>
          <w:p>
            <w:pPr>
              <w:pStyle w:val="TableParagraph"/>
              <w:ind w:left="225" w:right="197"/>
              <w:jc w:val="center"/>
              <w:rPr>
                <w:sz w:val="20"/>
              </w:rPr>
            </w:pPr>
            <w:r>
              <w:rPr>
                <w:sz w:val="20"/>
              </w:rPr>
              <w:t>12.9</w:t>
            </w:r>
          </w:p>
        </w:tc>
      </w:tr>
      <w:tr>
        <w:trPr>
          <w:trHeight w:val="709" w:hRule="atLeast"/>
        </w:trPr>
        <w:tc>
          <w:tcPr>
            <w:tcW w:w="3970" w:type="dxa"/>
          </w:tcPr>
          <w:p>
            <w:pPr>
              <w:pStyle w:val="TableParagraph"/>
              <w:spacing w:before="7"/>
              <w:rPr>
                <w:sz w:val="19"/>
              </w:rPr>
            </w:pPr>
          </w:p>
          <w:p>
            <w:pPr>
              <w:pStyle w:val="TableParagraph"/>
              <w:ind w:left="126"/>
              <w:rPr>
                <w:b/>
                <w:sz w:val="20"/>
              </w:rPr>
            </w:pPr>
            <w:r>
              <w:rPr>
                <w:b/>
                <w:sz w:val="20"/>
              </w:rPr>
              <w:t>JUMLAH</w:t>
            </w:r>
          </w:p>
        </w:tc>
        <w:tc>
          <w:tcPr>
            <w:tcW w:w="1277" w:type="dxa"/>
          </w:tcPr>
          <w:p>
            <w:pPr>
              <w:pStyle w:val="TableParagraph"/>
              <w:spacing w:before="7"/>
              <w:rPr>
                <w:sz w:val="19"/>
              </w:rPr>
            </w:pPr>
          </w:p>
          <w:p>
            <w:pPr>
              <w:pStyle w:val="TableParagraph"/>
              <w:ind w:left="384" w:right="337"/>
              <w:jc w:val="center"/>
              <w:rPr>
                <w:b/>
                <w:sz w:val="20"/>
              </w:rPr>
            </w:pPr>
            <w:r>
              <w:rPr>
                <w:b/>
                <w:sz w:val="20"/>
              </w:rPr>
              <w:t>100%</w:t>
            </w:r>
          </w:p>
        </w:tc>
        <w:tc>
          <w:tcPr>
            <w:tcW w:w="1130" w:type="dxa"/>
          </w:tcPr>
          <w:p>
            <w:pPr>
              <w:pStyle w:val="TableParagraph"/>
              <w:spacing w:before="7"/>
              <w:rPr>
                <w:sz w:val="19"/>
              </w:rPr>
            </w:pPr>
          </w:p>
          <w:p>
            <w:pPr>
              <w:pStyle w:val="TableParagraph"/>
              <w:ind w:left="131" w:right="77"/>
              <w:jc w:val="center"/>
              <w:rPr>
                <w:b/>
                <w:sz w:val="20"/>
              </w:rPr>
            </w:pPr>
            <w:r>
              <w:rPr>
                <w:b/>
                <w:sz w:val="20"/>
              </w:rPr>
              <w:t>JUMLAH</w:t>
            </w:r>
          </w:p>
        </w:tc>
        <w:tc>
          <w:tcPr>
            <w:tcW w:w="1135" w:type="dxa"/>
          </w:tcPr>
          <w:p>
            <w:pPr>
              <w:pStyle w:val="TableParagraph"/>
              <w:spacing w:before="9"/>
              <w:rPr>
                <w:sz w:val="19"/>
              </w:rPr>
            </w:pPr>
          </w:p>
          <w:p>
            <w:pPr>
              <w:pStyle w:val="TableParagraph"/>
              <w:ind w:left="230" w:right="197"/>
              <w:jc w:val="center"/>
              <w:rPr>
                <w:sz w:val="20"/>
              </w:rPr>
            </w:pPr>
            <w:r>
              <w:rPr>
                <w:sz w:val="20"/>
              </w:rPr>
              <w:t>86</w:t>
            </w:r>
          </w:p>
        </w:tc>
      </w:tr>
    </w:tbl>
    <w:p>
      <w:pPr>
        <w:pStyle w:val="BodyText"/>
        <w:spacing w:before="9"/>
        <w:rPr>
          <w:sz w:val="28"/>
        </w:rPr>
      </w:pPr>
    </w:p>
    <w:p>
      <w:pPr>
        <w:spacing w:before="0"/>
        <w:ind w:left="4162" w:right="1529" w:firstLine="0"/>
        <w:jc w:val="left"/>
        <w:rPr>
          <w:sz w:val="20"/>
        </w:rPr>
      </w:pPr>
      <w:r>
        <w:rPr>
          <w:sz w:val="20"/>
        </w:rPr>
        <w:t>Gresik, 25 september 2019 Pembimbing Lapangan</w:t>
      </w:r>
    </w:p>
    <w:p>
      <w:pPr>
        <w:spacing w:after="0"/>
        <w:jc w:val="left"/>
        <w:rPr>
          <w:sz w:val="20"/>
        </w:rPr>
        <w:sectPr>
          <w:type w:val="continuous"/>
          <w:pgSz w:w="16860" w:h="11930" w:orient="landscape"/>
          <w:pgMar w:top="1580" w:bottom="280" w:left="300" w:right="220"/>
          <w:cols w:num="2" w:equalWidth="0">
            <w:col w:w="7681" w:space="792"/>
            <w:col w:w="7867"/>
          </w:cols>
        </w:sectPr>
      </w:pPr>
    </w:p>
    <w:p>
      <w:pPr>
        <w:pStyle w:val="BodyText"/>
        <w:ind w:left="12638"/>
        <w:rPr>
          <w:sz w:val="20"/>
        </w:rPr>
      </w:pPr>
      <w:r>
        <w:rPr>
          <w:sz w:val="20"/>
        </w:rPr>
        <w:pict>
          <v:group style="width:146.3pt;height:69.55pt;mso-position-horizontal-relative:char;mso-position-vertical-relative:line" coordorigin="0,0" coordsize="2926,1391">
            <v:shape style="position:absolute;left:15;top:0;width:2746;height:1391" type="#_x0000_t75" stroked="false">
              <v:imagedata r:id="rId65" o:title=""/>
            </v:shape>
            <v:shape style="position:absolute;left:0;top:0;width:2926;height:1391"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tabs>
                        <w:tab w:pos="2858" w:val="left" w:leader="none"/>
                      </w:tabs>
                      <w:spacing w:line="247" w:lineRule="auto" w:before="148"/>
                      <w:ind w:left="0" w:right="0" w:firstLine="0"/>
                      <w:jc w:val="left"/>
                      <w:rPr>
                        <w:sz w:val="20"/>
                      </w:rPr>
                    </w:pPr>
                    <w:r>
                      <w:rPr>
                        <w:sz w:val="20"/>
                      </w:rPr>
                      <w:t>(</w:t>
                    </w:r>
                    <w:r>
                      <w:rPr>
                        <w:sz w:val="20"/>
                        <w:u w:val="single"/>
                      </w:rPr>
                      <w:t> </w:t>
                      <w:tab/>
                    </w:r>
                    <w:r>
                      <w:rPr>
                        <w:spacing w:val="-20"/>
                        <w:sz w:val="20"/>
                      </w:rPr>
                      <w:t>) </w:t>
                    </w:r>
                    <w:r>
                      <w:rPr>
                        <w:sz w:val="20"/>
                      </w:rPr>
                      <w:t>NIP.</w:t>
                    </w:r>
                  </w:p>
                </w:txbxContent>
              </v:textbox>
              <w10:wrap type="none"/>
            </v:shape>
          </v:group>
        </w:pict>
      </w:r>
      <w:r>
        <w:rPr>
          <w:sz w:val="20"/>
        </w:rPr>
      </w:r>
    </w:p>
    <w:p>
      <w:pPr>
        <w:spacing w:after="0"/>
        <w:rPr>
          <w:sz w:val="20"/>
        </w:rPr>
        <w:sectPr>
          <w:type w:val="continuous"/>
          <w:pgSz w:w="16860" w:h="11930" w:orient="landscape"/>
          <w:pgMar w:top="1580" w:bottom="280" w:left="300" w:right="220"/>
        </w:sectPr>
      </w:pPr>
    </w:p>
    <w:p>
      <w:pPr>
        <w:pStyle w:val="BodyText"/>
        <w:spacing w:before="9"/>
        <w:rPr>
          <w:sz w:val="15"/>
        </w:rPr>
      </w:pPr>
      <w:r>
        <w:rPr/>
        <w:pict>
          <v:group style="position:absolute;margin-left:452.649994pt;margin-top:337.109436pt;width:102.25pt;height:93.75pt;mso-position-horizontal-relative:page;mso-position-vertical-relative:page;z-index:-17525248" coordorigin="9053,6742" coordsize="2045,1875">
            <v:shape style="position:absolute;left:9053;top:6742;width:1101;height:1128" type="#_x0000_t75" stroked="false">
              <v:imagedata r:id="rId68" o:title=""/>
            </v:shape>
            <v:shape style="position:absolute;left:10001;top:7487;width:1097;height:1130" type="#_x0000_t75" stroked="false">
              <v:imagedata r:id="rId69" o:title=""/>
            </v:shape>
            <w10:wrap type="none"/>
          </v:group>
        </w:pict>
      </w:r>
    </w:p>
    <w:p>
      <w:pPr>
        <w:pStyle w:val="Heading2"/>
        <w:spacing w:before="49"/>
        <w:ind w:left="3134" w:right="2897"/>
      </w:pPr>
      <w:r>
        <w:rPr/>
        <w:t>LEMBAR KEHADIRAN MAGANG</w:t>
      </w:r>
    </w:p>
    <w:p>
      <w:pPr>
        <w:pStyle w:val="BodyText"/>
        <w:rPr>
          <w:b/>
          <w:sz w:val="28"/>
        </w:rPr>
      </w:pPr>
    </w:p>
    <w:p>
      <w:pPr>
        <w:tabs>
          <w:tab w:pos="2416" w:val="left" w:leader="none"/>
          <w:tab w:pos="3136" w:val="left" w:leader="none"/>
        </w:tabs>
        <w:spacing w:before="243"/>
        <w:ind w:left="395" w:right="0" w:firstLine="0"/>
        <w:jc w:val="left"/>
        <w:rPr>
          <w:sz w:val="22"/>
        </w:rPr>
      </w:pPr>
      <w:r>
        <w:rPr>
          <w:sz w:val="22"/>
        </w:rPr>
        <w:t>Nama</w:t>
        <w:tab/>
        <w:t>:</w:t>
        <w:tab/>
        <w:t>HABIB MUDHOFIR</w:t>
      </w:r>
      <w:r>
        <w:rPr>
          <w:spacing w:val="-8"/>
          <w:sz w:val="22"/>
        </w:rPr>
        <w:t> </w:t>
      </w:r>
      <w:r>
        <w:rPr>
          <w:sz w:val="22"/>
        </w:rPr>
        <w:t>HARIRI</w:t>
      </w:r>
    </w:p>
    <w:p>
      <w:pPr>
        <w:tabs>
          <w:tab w:pos="2416" w:val="left" w:leader="none"/>
          <w:tab w:pos="4240" w:val="right" w:leader="none"/>
        </w:tabs>
        <w:spacing w:before="136"/>
        <w:ind w:left="395" w:right="0" w:firstLine="0"/>
        <w:jc w:val="left"/>
        <w:rPr>
          <w:sz w:val="22"/>
        </w:rPr>
      </w:pPr>
      <w:r>
        <w:rPr>
          <w:sz w:val="22"/>
        </w:rPr>
        <w:t>NIM</w:t>
        <w:tab/>
        <w:t>:</w:t>
        <w:tab/>
        <w:t>2011510178</w:t>
      </w:r>
    </w:p>
    <w:p>
      <w:pPr>
        <w:tabs>
          <w:tab w:pos="2416" w:val="left" w:leader="none"/>
          <w:tab w:pos="3151" w:val="left" w:leader="none"/>
        </w:tabs>
        <w:spacing w:line="259" w:lineRule="auto" w:before="133"/>
        <w:ind w:left="3151" w:right="373" w:hanging="2756"/>
        <w:jc w:val="left"/>
        <w:rPr>
          <w:sz w:val="20"/>
        </w:rPr>
      </w:pPr>
      <w:r>
        <w:rPr>
          <w:w w:val="110"/>
          <w:sz w:val="22"/>
        </w:rPr>
        <w:t>Judul</w:t>
      </w:r>
      <w:r>
        <w:rPr>
          <w:spacing w:val="-27"/>
          <w:w w:val="110"/>
          <w:sz w:val="22"/>
        </w:rPr>
        <w:t> </w:t>
      </w:r>
      <w:r>
        <w:rPr>
          <w:w w:val="110"/>
          <w:sz w:val="22"/>
        </w:rPr>
        <w:t>Magang</w:t>
        <w:tab/>
        <w:t>:</w:t>
        <w:tab/>
      </w:r>
      <w:r>
        <w:rPr>
          <w:w w:val="110"/>
          <w:sz w:val="20"/>
        </w:rPr>
        <w:t>Analisa</w:t>
      </w:r>
      <w:r>
        <w:rPr>
          <w:spacing w:val="-21"/>
          <w:w w:val="110"/>
          <w:sz w:val="20"/>
        </w:rPr>
        <w:t> </w:t>
      </w:r>
      <w:r>
        <w:rPr>
          <w:w w:val="110"/>
          <w:sz w:val="20"/>
        </w:rPr>
        <w:t>Pengaruh</w:t>
      </w:r>
      <w:r>
        <w:rPr>
          <w:spacing w:val="-20"/>
          <w:w w:val="110"/>
          <w:sz w:val="20"/>
        </w:rPr>
        <w:t> </w:t>
      </w:r>
      <w:r>
        <w:rPr>
          <w:w w:val="110"/>
          <w:sz w:val="20"/>
        </w:rPr>
        <w:t>Penambahan</w:t>
      </w:r>
      <w:r>
        <w:rPr>
          <w:spacing w:val="-22"/>
          <w:w w:val="110"/>
          <w:sz w:val="20"/>
        </w:rPr>
        <w:t> </w:t>
      </w:r>
      <w:r>
        <w:rPr>
          <w:w w:val="110"/>
          <w:sz w:val="20"/>
        </w:rPr>
        <w:t>Bahan</w:t>
      </w:r>
      <w:r>
        <w:rPr>
          <w:spacing w:val="-21"/>
          <w:w w:val="110"/>
          <w:sz w:val="20"/>
        </w:rPr>
        <w:t> </w:t>
      </w:r>
      <w:r>
        <w:rPr>
          <w:w w:val="110"/>
          <w:sz w:val="20"/>
        </w:rPr>
        <w:t>Baku</w:t>
      </w:r>
      <w:r>
        <w:rPr>
          <w:spacing w:val="-22"/>
          <w:w w:val="110"/>
          <w:sz w:val="20"/>
        </w:rPr>
        <w:t> </w:t>
      </w:r>
      <w:r>
        <w:rPr>
          <w:w w:val="110"/>
          <w:sz w:val="20"/>
        </w:rPr>
        <w:t>Gas</w:t>
      </w:r>
      <w:r>
        <w:rPr>
          <w:spacing w:val="-21"/>
          <w:w w:val="110"/>
          <w:sz w:val="20"/>
        </w:rPr>
        <w:t> </w:t>
      </w:r>
      <w:r>
        <w:rPr>
          <w:w w:val="110"/>
          <w:sz w:val="20"/>
        </w:rPr>
        <w:t>Terhadap</w:t>
      </w:r>
      <w:r>
        <w:rPr>
          <w:spacing w:val="-22"/>
          <w:w w:val="110"/>
          <w:sz w:val="20"/>
        </w:rPr>
        <w:t> </w:t>
      </w:r>
      <w:r>
        <w:rPr>
          <w:w w:val="110"/>
          <w:sz w:val="20"/>
        </w:rPr>
        <w:t>Operasional</w:t>
      </w:r>
      <w:r>
        <w:rPr>
          <w:spacing w:val="-21"/>
          <w:w w:val="110"/>
          <w:sz w:val="20"/>
        </w:rPr>
        <w:t> </w:t>
      </w:r>
      <w:r>
        <w:rPr>
          <w:w w:val="110"/>
          <w:sz w:val="20"/>
        </w:rPr>
        <w:t>Produksi HRSG Di PT. Pupuk Indonesia</w:t>
      </w:r>
      <w:r>
        <w:rPr>
          <w:spacing w:val="-31"/>
          <w:w w:val="110"/>
          <w:sz w:val="20"/>
        </w:rPr>
        <w:t> </w:t>
      </w:r>
      <w:r>
        <w:rPr>
          <w:w w:val="110"/>
          <w:sz w:val="20"/>
        </w:rPr>
        <w:t>Energi</w:t>
      </w:r>
    </w:p>
    <w:p>
      <w:pPr>
        <w:pStyle w:val="BodyText"/>
        <w:rPr>
          <w:sz w:val="20"/>
        </w:rPr>
      </w:pPr>
    </w:p>
    <w:p>
      <w:pPr>
        <w:pStyle w:val="BodyText"/>
        <w:spacing w:before="5" w:after="1"/>
        <w:rPr>
          <w:sz w:val="13"/>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1"/>
        <w:gridCol w:w="1492"/>
        <w:gridCol w:w="4563"/>
        <w:gridCol w:w="1776"/>
        <w:gridCol w:w="1889"/>
      </w:tblGrid>
      <w:tr>
        <w:trPr>
          <w:trHeight w:val="803" w:hRule="atLeast"/>
        </w:trPr>
        <w:tc>
          <w:tcPr>
            <w:tcW w:w="521" w:type="dxa"/>
          </w:tcPr>
          <w:p>
            <w:pPr>
              <w:pStyle w:val="TableParagraph"/>
              <w:spacing w:before="262"/>
              <w:ind w:left="194"/>
              <w:rPr>
                <w:b/>
                <w:sz w:val="22"/>
              </w:rPr>
            </w:pPr>
            <w:r>
              <w:rPr>
                <w:b/>
                <w:w w:val="110"/>
                <w:sz w:val="22"/>
              </w:rPr>
              <w:t>No</w:t>
            </w:r>
          </w:p>
        </w:tc>
        <w:tc>
          <w:tcPr>
            <w:tcW w:w="1492" w:type="dxa"/>
            <w:tcBorders>
              <w:right w:val="single" w:sz="4" w:space="0" w:color="000000"/>
            </w:tcBorders>
          </w:tcPr>
          <w:p>
            <w:pPr>
              <w:pStyle w:val="TableParagraph"/>
              <w:spacing w:before="9"/>
              <w:rPr>
                <w:sz w:val="22"/>
              </w:rPr>
            </w:pPr>
          </w:p>
          <w:p>
            <w:pPr>
              <w:pStyle w:val="TableParagraph"/>
              <w:ind w:left="179"/>
              <w:rPr>
                <w:b/>
                <w:sz w:val="22"/>
              </w:rPr>
            </w:pPr>
            <w:r>
              <w:rPr>
                <w:b/>
                <w:w w:val="110"/>
                <w:sz w:val="22"/>
              </w:rPr>
              <w:t>Tanggal</w:t>
            </w:r>
          </w:p>
        </w:tc>
        <w:tc>
          <w:tcPr>
            <w:tcW w:w="4563" w:type="dxa"/>
            <w:tcBorders>
              <w:left w:val="single" w:sz="4" w:space="0" w:color="000000"/>
              <w:right w:val="single" w:sz="4" w:space="0" w:color="000000"/>
            </w:tcBorders>
          </w:tcPr>
          <w:p>
            <w:pPr>
              <w:pStyle w:val="TableParagraph"/>
              <w:spacing w:before="9"/>
              <w:rPr>
                <w:sz w:val="22"/>
              </w:rPr>
            </w:pPr>
          </w:p>
          <w:p>
            <w:pPr>
              <w:pStyle w:val="TableParagraph"/>
              <w:ind w:left="1881" w:right="1690"/>
              <w:jc w:val="center"/>
              <w:rPr>
                <w:b/>
                <w:sz w:val="22"/>
              </w:rPr>
            </w:pPr>
            <w:r>
              <w:rPr>
                <w:b/>
                <w:w w:val="110"/>
                <w:sz w:val="22"/>
              </w:rPr>
              <w:t>Kegiatan</w:t>
            </w:r>
          </w:p>
        </w:tc>
        <w:tc>
          <w:tcPr>
            <w:tcW w:w="1776" w:type="dxa"/>
            <w:tcBorders>
              <w:left w:val="single" w:sz="4" w:space="0" w:color="000000"/>
              <w:right w:val="single" w:sz="4" w:space="0" w:color="000000"/>
            </w:tcBorders>
          </w:tcPr>
          <w:p>
            <w:pPr>
              <w:pStyle w:val="TableParagraph"/>
              <w:spacing w:before="130"/>
              <w:ind w:left="364" w:right="311"/>
              <w:jc w:val="center"/>
              <w:rPr>
                <w:b/>
                <w:sz w:val="22"/>
              </w:rPr>
            </w:pPr>
            <w:r>
              <w:rPr>
                <w:b/>
                <w:sz w:val="22"/>
              </w:rPr>
              <w:t>TTD</w:t>
            </w:r>
          </w:p>
          <w:p>
            <w:pPr>
              <w:pStyle w:val="TableParagraph"/>
              <w:spacing w:before="18"/>
              <w:ind w:left="364" w:right="312"/>
              <w:jc w:val="center"/>
              <w:rPr>
                <w:b/>
                <w:sz w:val="22"/>
              </w:rPr>
            </w:pPr>
            <w:r>
              <w:rPr>
                <w:b/>
                <w:w w:val="110"/>
                <w:sz w:val="22"/>
              </w:rPr>
              <w:t>Pelaksana</w:t>
            </w:r>
          </w:p>
        </w:tc>
        <w:tc>
          <w:tcPr>
            <w:tcW w:w="1889" w:type="dxa"/>
            <w:tcBorders>
              <w:left w:val="single" w:sz="4" w:space="0" w:color="000000"/>
            </w:tcBorders>
          </w:tcPr>
          <w:p>
            <w:pPr>
              <w:pStyle w:val="TableParagraph"/>
              <w:spacing w:before="5"/>
              <w:ind w:left="359" w:right="286"/>
              <w:jc w:val="center"/>
              <w:rPr>
                <w:b/>
                <w:sz w:val="22"/>
              </w:rPr>
            </w:pPr>
            <w:r>
              <w:rPr>
                <w:b/>
                <w:sz w:val="22"/>
              </w:rPr>
              <w:t>TTD</w:t>
            </w:r>
          </w:p>
          <w:p>
            <w:pPr>
              <w:pStyle w:val="TableParagraph"/>
              <w:spacing w:line="250" w:lineRule="atLeast" w:before="14"/>
              <w:ind w:left="359" w:right="287"/>
              <w:jc w:val="center"/>
              <w:rPr>
                <w:b/>
                <w:sz w:val="22"/>
              </w:rPr>
            </w:pPr>
            <w:r>
              <w:rPr>
                <w:b/>
                <w:w w:val="110"/>
                <w:sz w:val="22"/>
              </w:rPr>
              <w:t>Pembimbin glapangan</w:t>
            </w:r>
          </w:p>
        </w:tc>
      </w:tr>
      <w:tr>
        <w:trPr>
          <w:trHeight w:val="493" w:hRule="atLeast"/>
        </w:trPr>
        <w:tc>
          <w:tcPr>
            <w:tcW w:w="521" w:type="dxa"/>
            <w:tcBorders>
              <w:bottom w:val="nil"/>
            </w:tcBorders>
          </w:tcPr>
          <w:p>
            <w:pPr>
              <w:pStyle w:val="TableParagraph"/>
              <w:spacing w:line="246" w:lineRule="exact"/>
              <w:ind w:left="213"/>
              <w:rPr>
                <w:sz w:val="22"/>
              </w:rPr>
            </w:pPr>
            <w:r>
              <w:rPr>
                <w:w w:val="100"/>
                <w:sz w:val="22"/>
              </w:rPr>
              <w:t>1</w:t>
            </w:r>
          </w:p>
        </w:tc>
        <w:tc>
          <w:tcPr>
            <w:tcW w:w="1492" w:type="dxa"/>
            <w:tcBorders>
              <w:bottom w:val="nil"/>
              <w:right w:val="single" w:sz="4" w:space="0" w:color="000000"/>
            </w:tcBorders>
          </w:tcPr>
          <w:p>
            <w:pPr>
              <w:pStyle w:val="TableParagraph"/>
              <w:spacing w:line="246" w:lineRule="exact"/>
              <w:ind w:left="14"/>
              <w:rPr>
                <w:sz w:val="22"/>
              </w:rPr>
            </w:pPr>
            <w:r>
              <w:rPr>
                <w:sz w:val="22"/>
              </w:rPr>
              <w:t>26/08/2019</w:t>
            </w:r>
          </w:p>
        </w:tc>
        <w:tc>
          <w:tcPr>
            <w:tcW w:w="4563" w:type="dxa"/>
            <w:tcBorders>
              <w:left w:val="single" w:sz="4" w:space="0" w:color="000000"/>
              <w:bottom w:val="nil"/>
              <w:right w:val="single" w:sz="4" w:space="0" w:color="000000"/>
            </w:tcBorders>
          </w:tcPr>
          <w:p>
            <w:pPr>
              <w:pStyle w:val="TableParagraph"/>
              <w:spacing w:line="246" w:lineRule="exact"/>
              <w:ind w:left="15"/>
              <w:rPr>
                <w:sz w:val="22"/>
              </w:rPr>
            </w:pPr>
            <w:r>
              <w:rPr>
                <w:sz w:val="22"/>
              </w:rPr>
              <w:t>Pembekalan program magang</w:t>
            </w:r>
          </w:p>
        </w:tc>
        <w:tc>
          <w:tcPr>
            <w:tcW w:w="1776" w:type="dxa"/>
            <w:vMerge w:val="restart"/>
            <w:tcBorders>
              <w:left w:val="single" w:sz="4" w:space="0" w:color="000000"/>
              <w:right w:val="single" w:sz="4" w:space="0" w:color="000000"/>
            </w:tcBorders>
          </w:tcPr>
          <w:p>
            <w:pPr>
              <w:pStyle w:val="TableParagraph"/>
              <w:rPr>
                <w:sz w:val="20"/>
              </w:rPr>
            </w:pPr>
          </w:p>
          <w:p>
            <w:pPr>
              <w:pStyle w:val="TableParagraph"/>
              <w:spacing w:before="10"/>
              <w:rPr>
                <w:sz w:val="15"/>
              </w:rPr>
            </w:pPr>
          </w:p>
          <w:p>
            <w:pPr>
              <w:pStyle w:val="TableParagraph"/>
              <w:ind w:left="182"/>
              <w:rPr>
                <w:sz w:val="20"/>
              </w:rPr>
            </w:pPr>
            <w:r>
              <w:rPr>
                <w:sz w:val="20"/>
              </w:rPr>
              <w:pict>
                <v:group style="width:74.5pt;height:155.2pt;mso-position-horizontal-relative:char;mso-position-vertical-relative:line" coordorigin="0,0" coordsize="1490,3104">
                  <v:shape style="position:absolute;left:740;top:0;width:663;height:900" type="#_x0000_t75" stroked="false">
                    <v:imagedata r:id="rId70" o:title=""/>
                  </v:shape>
                  <v:shape style="position:absolute;left:0;top:590;width:763;height:1077" type="#_x0000_t75" stroked="false">
                    <v:imagedata r:id="rId71" o:title=""/>
                  </v:shape>
                  <v:shape style="position:absolute;left:727;top:1216;width:763;height:1077" type="#_x0000_t75" stroked="false">
                    <v:imagedata r:id="rId71" o:title=""/>
                  </v:shape>
                  <v:shape style="position:absolute;left:11;top:2204;width:663;height:900" type="#_x0000_t75" stroked="false">
                    <v:imagedata r:id="rId70" o:title=""/>
                  </v:shape>
                </v:group>
              </w:pict>
            </w:r>
            <w:r>
              <w:rPr>
                <w:sz w:val="20"/>
              </w:rPr>
            </w:r>
          </w:p>
          <w:p>
            <w:pPr>
              <w:pStyle w:val="TableParagraph"/>
              <w:ind w:left="193"/>
              <w:rPr>
                <w:sz w:val="20"/>
              </w:rPr>
            </w:pPr>
            <w:r>
              <w:rPr>
                <w:sz w:val="20"/>
              </w:rPr>
              <w:drawing>
                <wp:inline distT="0" distB="0" distL="0" distR="0">
                  <wp:extent cx="415952" cy="564641"/>
                  <wp:effectExtent l="0" t="0" r="0" b="0"/>
                  <wp:docPr id="65" name="image32.jpeg"/>
                  <wp:cNvGraphicFramePr>
                    <a:graphicFrameLocks noChangeAspect="1"/>
                  </wp:cNvGraphicFramePr>
                  <a:graphic>
                    <a:graphicData uri="http://schemas.openxmlformats.org/drawingml/2006/picture">
                      <pic:pic>
                        <pic:nvPicPr>
                          <pic:cNvPr id="66" name="image32.jpeg"/>
                          <pic:cNvPicPr/>
                        </pic:nvPicPr>
                        <pic:blipFill>
                          <a:blip r:embed="rId70" cstate="print"/>
                          <a:stretch>
                            <a:fillRect/>
                          </a:stretch>
                        </pic:blipFill>
                        <pic:spPr>
                          <a:xfrm>
                            <a:off x="0" y="0"/>
                            <a:ext cx="415952" cy="564641"/>
                          </a:xfrm>
                          <a:prstGeom prst="rect">
                            <a:avLst/>
                          </a:prstGeom>
                        </pic:spPr>
                      </pic:pic>
                    </a:graphicData>
                  </a:graphic>
                </wp:inline>
              </w:drawing>
            </w:r>
            <w:r>
              <w:rPr>
                <w:sz w:val="20"/>
              </w:rPr>
            </w:r>
            <w:r>
              <w:rPr>
                <w:spacing w:val="20"/>
                <w:sz w:val="20"/>
              </w:rPr>
              <w:t> </w:t>
            </w:r>
            <w:r>
              <w:rPr>
                <w:spacing w:val="20"/>
                <w:position w:val="83"/>
                <w:sz w:val="20"/>
              </w:rPr>
              <w:drawing>
                <wp:inline distT="0" distB="0" distL="0" distR="0">
                  <wp:extent cx="415952" cy="564641"/>
                  <wp:effectExtent l="0" t="0" r="0" b="0"/>
                  <wp:docPr id="67" name="image32.jpeg"/>
                  <wp:cNvGraphicFramePr>
                    <a:graphicFrameLocks noChangeAspect="1"/>
                  </wp:cNvGraphicFramePr>
                  <a:graphic>
                    <a:graphicData uri="http://schemas.openxmlformats.org/drawingml/2006/picture">
                      <pic:pic>
                        <pic:nvPicPr>
                          <pic:cNvPr id="68" name="image32.jpeg"/>
                          <pic:cNvPicPr/>
                        </pic:nvPicPr>
                        <pic:blipFill>
                          <a:blip r:embed="rId70" cstate="print"/>
                          <a:stretch>
                            <a:fillRect/>
                          </a:stretch>
                        </pic:blipFill>
                        <pic:spPr>
                          <a:xfrm>
                            <a:off x="0" y="0"/>
                            <a:ext cx="415952" cy="564641"/>
                          </a:xfrm>
                          <a:prstGeom prst="rect">
                            <a:avLst/>
                          </a:prstGeom>
                        </pic:spPr>
                      </pic:pic>
                    </a:graphicData>
                  </a:graphic>
                </wp:inline>
              </w:drawing>
            </w:r>
            <w:r>
              <w:rPr>
                <w:spacing w:val="20"/>
                <w:position w:val="83"/>
                <w:sz w:val="20"/>
              </w:rPr>
            </w:r>
          </w:p>
          <w:p>
            <w:pPr>
              <w:pStyle w:val="TableParagraph"/>
              <w:spacing w:before="11"/>
              <w:rPr>
                <w:sz w:val="19"/>
              </w:rPr>
            </w:pPr>
          </w:p>
          <w:p>
            <w:pPr>
              <w:pStyle w:val="TableParagraph"/>
              <w:ind w:left="919"/>
              <w:rPr>
                <w:sz w:val="20"/>
              </w:rPr>
            </w:pPr>
            <w:r>
              <w:rPr>
                <w:sz w:val="20"/>
              </w:rPr>
              <w:drawing>
                <wp:inline distT="0" distB="0" distL="0" distR="0">
                  <wp:extent cx="415851" cy="564642"/>
                  <wp:effectExtent l="0" t="0" r="0" b="0"/>
                  <wp:docPr id="69" name="image32.jpeg"/>
                  <wp:cNvGraphicFramePr>
                    <a:graphicFrameLocks noChangeAspect="1"/>
                  </wp:cNvGraphicFramePr>
                  <a:graphic>
                    <a:graphicData uri="http://schemas.openxmlformats.org/drawingml/2006/picture">
                      <pic:pic>
                        <pic:nvPicPr>
                          <pic:cNvPr id="70" name="image32.jpeg"/>
                          <pic:cNvPicPr/>
                        </pic:nvPicPr>
                        <pic:blipFill>
                          <a:blip r:embed="rId70" cstate="print"/>
                          <a:stretch>
                            <a:fillRect/>
                          </a:stretch>
                        </pic:blipFill>
                        <pic:spPr>
                          <a:xfrm>
                            <a:off x="0" y="0"/>
                            <a:ext cx="415851" cy="564642"/>
                          </a:xfrm>
                          <a:prstGeom prst="rect">
                            <a:avLst/>
                          </a:prstGeom>
                        </pic:spPr>
                      </pic:pic>
                    </a:graphicData>
                  </a:graphic>
                </wp:inline>
              </w:drawing>
            </w:r>
            <w:r>
              <w:rPr>
                <w:sz w:val="20"/>
              </w:rPr>
            </w:r>
          </w:p>
          <w:p>
            <w:pPr>
              <w:pStyle w:val="TableParagraph"/>
              <w:spacing w:before="3"/>
              <w:rPr>
                <w:sz w:val="16"/>
              </w:rPr>
            </w:pPr>
          </w:p>
          <w:p>
            <w:pPr>
              <w:pStyle w:val="TableParagraph"/>
              <w:ind w:left="231"/>
              <w:rPr>
                <w:sz w:val="20"/>
              </w:rPr>
            </w:pPr>
            <w:r>
              <w:rPr>
                <w:sz w:val="20"/>
              </w:rPr>
              <w:drawing>
                <wp:inline distT="0" distB="0" distL="0" distR="0">
                  <wp:extent cx="415851" cy="564642"/>
                  <wp:effectExtent l="0" t="0" r="0" b="0"/>
                  <wp:docPr id="71" name="image32.jpeg"/>
                  <wp:cNvGraphicFramePr>
                    <a:graphicFrameLocks noChangeAspect="1"/>
                  </wp:cNvGraphicFramePr>
                  <a:graphic>
                    <a:graphicData uri="http://schemas.openxmlformats.org/drawingml/2006/picture">
                      <pic:pic>
                        <pic:nvPicPr>
                          <pic:cNvPr id="72" name="image32.jpeg"/>
                          <pic:cNvPicPr/>
                        </pic:nvPicPr>
                        <pic:blipFill>
                          <a:blip r:embed="rId70" cstate="print"/>
                          <a:stretch>
                            <a:fillRect/>
                          </a:stretch>
                        </pic:blipFill>
                        <pic:spPr>
                          <a:xfrm>
                            <a:off x="0" y="0"/>
                            <a:ext cx="415851" cy="564642"/>
                          </a:xfrm>
                          <a:prstGeom prst="rect">
                            <a:avLst/>
                          </a:prstGeom>
                        </pic:spPr>
                      </pic:pic>
                    </a:graphicData>
                  </a:graphic>
                </wp:inline>
              </w:drawing>
            </w:r>
            <w:r>
              <w:rPr>
                <w:sz w:val="20"/>
              </w:rPr>
            </w:r>
          </w:p>
        </w:tc>
        <w:tc>
          <w:tcPr>
            <w:tcW w:w="1889" w:type="dxa"/>
            <w:vMerge w:val="restart"/>
            <w:tcBorders>
              <w:left w:val="single" w:sz="4" w:space="0" w:color="000000"/>
            </w:tcBorders>
          </w:tcPr>
          <w:p>
            <w:pPr>
              <w:pStyle w:val="TableParagraph"/>
              <w:spacing w:before="9"/>
              <w:rPr>
                <w:sz w:val="2"/>
              </w:rPr>
            </w:pPr>
          </w:p>
          <w:p>
            <w:pPr>
              <w:pStyle w:val="TableParagraph"/>
              <w:ind w:left="260" w:right="-44"/>
              <w:rPr>
                <w:sz w:val="20"/>
              </w:rPr>
            </w:pPr>
            <w:r>
              <w:rPr>
                <w:sz w:val="20"/>
              </w:rPr>
              <w:pict>
                <v:group style="width:79.75pt;height:79.8pt;mso-position-horizontal-relative:char;mso-position-vertical-relative:line" coordorigin="0,0" coordsize="1595,1596">
                  <v:shape style="position:absolute;left:0;top:0;width:939;height:1096" type="#_x0000_t75" stroked="false">
                    <v:imagedata r:id="rId72" o:title=""/>
                  </v:shape>
                  <v:shape style="position:absolute;left:498;top:466;width:1097;height:1130" type="#_x0000_t75" stroked="false">
                    <v:imagedata r:id="rId69" o:title=""/>
                  </v:shape>
                </v:group>
              </w:pict>
            </w:r>
            <w:r>
              <w:rPr>
                <w:sz w:val="20"/>
              </w:rPr>
            </w:r>
          </w:p>
          <w:p>
            <w:pPr>
              <w:pStyle w:val="TableParagraph"/>
              <w:rPr>
                <w:sz w:val="20"/>
              </w:rPr>
            </w:pPr>
          </w:p>
          <w:p>
            <w:pPr>
              <w:pStyle w:val="TableParagraph"/>
              <w:rPr>
                <w:sz w:val="20"/>
              </w:rPr>
            </w:pPr>
          </w:p>
          <w:p>
            <w:pPr>
              <w:pStyle w:val="TableParagraph"/>
              <w:rPr>
                <w:sz w:val="20"/>
              </w:rPr>
            </w:pPr>
          </w:p>
          <w:p>
            <w:pPr>
              <w:pStyle w:val="TableParagraph"/>
              <w:spacing w:before="9"/>
              <w:rPr>
                <w:sz w:val="14"/>
              </w:rPr>
            </w:pPr>
          </w:p>
          <w:p>
            <w:pPr>
              <w:pStyle w:val="TableParagraph"/>
              <w:ind w:left="7" w:right="-87"/>
              <w:rPr>
                <w:sz w:val="20"/>
              </w:rPr>
            </w:pPr>
            <w:r>
              <w:rPr>
                <w:sz w:val="20"/>
              </w:rPr>
              <w:pict>
                <v:group style="width:94.6pt;height:194.15pt;mso-position-horizontal-relative:char;mso-position-vertical-relative:line" coordorigin="0,0" coordsize="1892,3883">
                  <v:shape style="position:absolute;left:117;top:0;width:1097;height:1130" type="#_x0000_t75" stroked="false">
                    <v:imagedata r:id="rId73" o:title=""/>
                  </v:shape>
                  <v:shape style="position:absolute;left:678;top:784;width:1097;height:1130" type="#_x0000_t75" stroked="false">
                    <v:imagedata r:id="rId69" o:title=""/>
                  </v:shape>
                  <v:shape style="position:absolute;left:0;top:1752;width:1097;height:1130" type="#_x0000_t75" stroked="false">
                    <v:imagedata r:id="rId74" o:title=""/>
                  </v:shape>
                  <v:shape style="position:absolute;left:795;top:2753;width:1097;height:1130" type="#_x0000_t75" stroked="false">
                    <v:imagedata r:id="rId74" o:title=""/>
                  </v:shape>
                </v:group>
              </w:pict>
            </w:r>
            <w:r>
              <w:rPr>
                <w:sz w:val="20"/>
              </w:rPr>
            </w:r>
          </w:p>
          <w:p>
            <w:pPr>
              <w:pStyle w:val="TableParagraph"/>
              <w:spacing w:before="4"/>
              <w:rPr>
                <w:sz w:val="6"/>
              </w:rPr>
            </w:pPr>
          </w:p>
          <w:p>
            <w:pPr>
              <w:pStyle w:val="TableParagraph"/>
              <w:ind w:left="232"/>
              <w:rPr>
                <w:sz w:val="20"/>
              </w:rPr>
            </w:pPr>
            <w:r>
              <w:rPr>
                <w:sz w:val="20"/>
              </w:rPr>
              <w:drawing>
                <wp:inline distT="0" distB="0" distL="0" distR="0">
                  <wp:extent cx="595074" cy="694944"/>
                  <wp:effectExtent l="0" t="0" r="0" b="0"/>
                  <wp:docPr id="73" name="image34.png"/>
                  <wp:cNvGraphicFramePr>
                    <a:graphicFrameLocks noChangeAspect="1"/>
                  </wp:cNvGraphicFramePr>
                  <a:graphic>
                    <a:graphicData uri="http://schemas.openxmlformats.org/drawingml/2006/picture">
                      <pic:pic>
                        <pic:nvPicPr>
                          <pic:cNvPr id="74" name="image34.png"/>
                          <pic:cNvPicPr/>
                        </pic:nvPicPr>
                        <pic:blipFill>
                          <a:blip r:embed="rId72" cstate="print"/>
                          <a:stretch>
                            <a:fillRect/>
                          </a:stretch>
                        </pic:blipFill>
                        <pic:spPr>
                          <a:xfrm>
                            <a:off x="0" y="0"/>
                            <a:ext cx="595074" cy="694944"/>
                          </a:xfrm>
                          <a:prstGeom prst="rect">
                            <a:avLst/>
                          </a:prstGeom>
                        </pic:spPr>
                      </pic:pic>
                    </a:graphicData>
                  </a:graphic>
                </wp:inline>
              </w:drawing>
            </w:r>
            <w:r>
              <w:rPr>
                <w:sz w:val="20"/>
              </w:rPr>
            </w:r>
          </w:p>
        </w:tc>
      </w:tr>
      <w:tr>
        <w:trPr>
          <w:trHeight w:val="740" w:hRule="atLeast"/>
        </w:trPr>
        <w:tc>
          <w:tcPr>
            <w:tcW w:w="521" w:type="dxa"/>
            <w:tcBorders>
              <w:top w:val="nil"/>
              <w:bottom w:val="nil"/>
            </w:tcBorders>
          </w:tcPr>
          <w:p>
            <w:pPr>
              <w:pStyle w:val="TableParagraph"/>
              <w:spacing w:before="8"/>
              <w:rPr>
                <w:sz w:val="20"/>
              </w:rPr>
            </w:pPr>
          </w:p>
          <w:p>
            <w:pPr>
              <w:pStyle w:val="TableParagraph"/>
              <w:ind w:left="213"/>
              <w:rPr>
                <w:sz w:val="22"/>
              </w:rPr>
            </w:pPr>
            <w:r>
              <w:rPr>
                <w:w w:val="100"/>
                <w:sz w:val="22"/>
              </w:rPr>
              <w:t>2</w:t>
            </w:r>
          </w:p>
        </w:tc>
        <w:tc>
          <w:tcPr>
            <w:tcW w:w="1492" w:type="dxa"/>
            <w:tcBorders>
              <w:top w:val="nil"/>
              <w:bottom w:val="nil"/>
              <w:right w:val="single" w:sz="4" w:space="0" w:color="000000"/>
            </w:tcBorders>
          </w:tcPr>
          <w:p>
            <w:pPr>
              <w:pStyle w:val="TableParagraph"/>
              <w:spacing w:before="8"/>
              <w:rPr>
                <w:sz w:val="20"/>
              </w:rPr>
            </w:pPr>
          </w:p>
          <w:p>
            <w:pPr>
              <w:pStyle w:val="TableParagraph"/>
              <w:ind w:left="14"/>
              <w:rPr>
                <w:sz w:val="22"/>
              </w:rPr>
            </w:pPr>
            <w:r>
              <w:rPr>
                <w:sz w:val="22"/>
              </w:rPr>
              <w:t>26/08/2019</w:t>
            </w:r>
          </w:p>
        </w:tc>
        <w:tc>
          <w:tcPr>
            <w:tcW w:w="4563" w:type="dxa"/>
            <w:tcBorders>
              <w:top w:val="nil"/>
              <w:left w:val="single" w:sz="4" w:space="0" w:color="000000"/>
              <w:bottom w:val="nil"/>
              <w:right w:val="single" w:sz="4" w:space="0" w:color="000000"/>
            </w:tcBorders>
          </w:tcPr>
          <w:p>
            <w:pPr>
              <w:pStyle w:val="TableParagraph"/>
              <w:spacing w:before="8"/>
              <w:rPr>
                <w:sz w:val="20"/>
              </w:rPr>
            </w:pPr>
          </w:p>
          <w:p>
            <w:pPr>
              <w:pStyle w:val="TableParagraph"/>
              <w:ind w:left="15"/>
              <w:rPr>
                <w:sz w:val="22"/>
              </w:rPr>
            </w:pPr>
            <w:r>
              <w:rPr>
                <w:sz w:val="22"/>
              </w:rPr>
              <w:t>Pengumpulan berkas administrasi peserta magang</w:t>
            </w:r>
          </w:p>
        </w:tc>
        <w:tc>
          <w:tcPr>
            <w:tcW w:w="1776" w:type="dxa"/>
            <w:vMerge/>
            <w:tcBorders>
              <w:top w:val="nil"/>
              <w:left w:val="single" w:sz="4" w:space="0" w:color="000000"/>
              <w:right w:val="single" w:sz="4" w:space="0" w:color="000000"/>
            </w:tcBorders>
          </w:tcPr>
          <w:p>
            <w:pPr>
              <w:rPr>
                <w:sz w:val="2"/>
                <w:szCs w:val="2"/>
              </w:rPr>
            </w:pPr>
          </w:p>
        </w:tc>
        <w:tc>
          <w:tcPr>
            <w:tcW w:w="1889" w:type="dxa"/>
            <w:vMerge/>
            <w:tcBorders>
              <w:top w:val="nil"/>
              <w:left w:val="single" w:sz="4" w:space="0" w:color="000000"/>
            </w:tcBorders>
          </w:tcPr>
          <w:p>
            <w:pPr>
              <w:rPr>
                <w:sz w:val="2"/>
                <w:szCs w:val="2"/>
              </w:rPr>
            </w:pPr>
          </w:p>
        </w:tc>
      </w:tr>
      <w:tr>
        <w:trPr>
          <w:trHeight w:val="743" w:hRule="atLeast"/>
        </w:trPr>
        <w:tc>
          <w:tcPr>
            <w:tcW w:w="521" w:type="dxa"/>
            <w:tcBorders>
              <w:top w:val="nil"/>
              <w:bottom w:val="nil"/>
            </w:tcBorders>
          </w:tcPr>
          <w:p>
            <w:pPr>
              <w:pStyle w:val="TableParagraph"/>
              <w:spacing w:before="10"/>
              <w:rPr>
                <w:sz w:val="20"/>
              </w:rPr>
            </w:pPr>
          </w:p>
          <w:p>
            <w:pPr>
              <w:pStyle w:val="TableParagraph"/>
              <w:spacing w:before="1"/>
              <w:ind w:left="213"/>
              <w:rPr>
                <w:sz w:val="22"/>
              </w:rPr>
            </w:pPr>
            <w:r>
              <w:rPr>
                <w:w w:val="100"/>
                <w:sz w:val="22"/>
              </w:rPr>
              <w:t>3</w:t>
            </w:r>
          </w:p>
        </w:tc>
        <w:tc>
          <w:tcPr>
            <w:tcW w:w="1492" w:type="dxa"/>
            <w:tcBorders>
              <w:top w:val="nil"/>
              <w:bottom w:val="nil"/>
              <w:right w:val="single" w:sz="4" w:space="0" w:color="000000"/>
            </w:tcBorders>
          </w:tcPr>
          <w:p>
            <w:pPr>
              <w:pStyle w:val="TableParagraph"/>
              <w:spacing w:before="10"/>
              <w:rPr>
                <w:sz w:val="20"/>
              </w:rPr>
            </w:pPr>
          </w:p>
          <w:p>
            <w:pPr>
              <w:pStyle w:val="TableParagraph"/>
              <w:spacing w:before="1"/>
              <w:ind w:left="14"/>
              <w:rPr>
                <w:sz w:val="22"/>
              </w:rPr>
            </w:pPr>
            <w:r>
              <w:rPr>
                <w:sz w:val="22"/>
              </w:rPr>
              <w:t>30/08/2019</w:t>
            </w:r>
          </w:p>
        </w:tc>
        <w:tc>
          <w:tcPr>
            <w:tcW w:w="4563" w:type="dxa"/>
            <w:tcBorders>
              <w:top w:val="nil"/>
              <w:left w:val="single" w:sz="4" w:space="0" w:color="000000"/>
              <w:bottom w:val="nil"/>
              <w:right w:val="single" w:sz="4" w:space="0" w:color="000000"/>
            </w:tcBorders>
          </w:tcPr>
          <w:p>
            <w:pPr>
              <w:pStyle w:val="TableParagraph"/>
              <w:spacing w:before="10"/>
              <w:rPr>
                <w:sz w:val="20"/>
              </w:rPr>
            </w:pPr>
          </w:p>
          <w:p>
            <w:pPr>
              <w:pStyle w:val="TableParagraph"/>
              <w:spacing w:before="1"/>
              <w:ind w:left="15"/>
              <w:rPr>
                <w:sz w:val="22"/>
              </w:rPr>
            </w:pPr>
            <w:r>
              <w:rPr>
                <w:sz w:val="22"/>
              </w:rPr>
              <w:t>Pengenalan pembimbing lapangan</w:t>
            </w:r>
          </w:p>
        </w:tc>
        <w:tc>
          <w:tcPr>
            <w:tcW w:w="1776" w:type="dxa"/>
            <w:vMerge/>
            <w:tcBorders>
              <w:top w:val="nil"/>
              <w:left w:val="single" w:sz="4" w:space="0" w:color="000000"/>
              <w:right w:val="single" w:sz="4" w:space="0" w:color="000000"/>
            </w:tcBorders>
          </w:tcPr>
          <w:p>
            <w:pPr>
              <w:rPr>
                <w:sz w:val="2"/>
                <w:szCs w:val="2"/>
              </w:rPr>
            </w:pPr>
          </w:p>
        </w:tc>
        <w:tc>
          <w:tcPr>
            <w:tcW w:w="1889" w:type="dxa"/>
            <w:vMerge/>
            <w:tcBorders>
              <w:top w:val="nil"/>
              <w:left w:val="single" w:sz="4" w:space="0" w:color="000000"/>
            </w:tcBorders>
          </w:tcPr>
          <w:p>
            <w:pPr>
              <w:rPr>
                <w:sz w:val="2"/>
                <w:szCs w:val="2"/>
              </w:rPr>
            </w:pPr>
          </w:p>
        </w:tc>
      </w:tr>
      <w:tr>
        <w:trPr>
          <w:trHeight w:val="742" w:hRule="atLeast"/>
        </w:trPr>
        <w:tc>
          <w:tcPr>
            <w:tcW w:w="521" w:type="dxa"/>
            <w:tcBorders>
              <w:top w:val="nil"/>
              <w:bottom w:val="nil"/>
            </w:tcBorders>
          </w:tcPr>
          <w:p>
            <w:pPr>
              <w:pStyle w:val="TableParagraph"/>
              <w:spacing w:before="11"/>
              <w:rPr>
                <w:sz w:val="20"/>
              </w:rPr>
            </w:pPr>
          </w:p>
          <w:p>
            <w:pPr>
              <w:pStyle w:val="TableParagraph"/>
              <w:ind w:left="213"/>
              <w:rPr>
                <w:sz w:val="22"/>
              </w:rPr>
            </w:pPr>
            <w:r>
              <w:rPr>
                <w:w w:val="100"/>
                <w:sz w:val="22"/>
              </w:rPr>
              <w:t>4</w:t>
            </w:r>
          </w:p>
        </w:tc>
        <w:tc>
          <w:tcPr>
            <w:tcW w:w="1492" w:type="dxa"/>
            <w:tcBorders>
              <w:top w:val="nil"/>
              <w:bottom w:val="nil"/>
              <w:right w:val="single" w:sz="4" w:space="0" w:color="000000"/>
            </w:tcBorders>
          </w:tcPr>
          <w:p>
            <w:pPr>
              <w:pStyle w:val="TableParagraph"/>
              <w:spacing w:before="11"/>
              <w:rPr>
                <w:sz w:val="20"/>
              </w:rPr>
            </w:pPr>
          </w:p>
          <w:p>
            <w:pPr>
              <w:pStyle w:val="TableParagraph"/>
              <w:ind w:left="14"/>
              <w:rPr>
                <w:sz w:val="22"/>
              </w:rPr>
            </w:pPr>
            <w:r>
              <w:rPr>
                <w:sz w:val="22"/>
              </w:rPr>
              <w:t>2-3/09/2019</w:t>
            </w:r>
          </w:p>
        </w:tc>
        <w:tc>
          <w:tcPr>
            <w:tcW w:w="4563" w:type="dxa"/>
            <w:tcBorders>
              <w:top w:val="nil"/>
              <w:left w:val="single" w:sz="4" w:space="0" w:color="000000"/>
              <w:bottom w:val="nil"/>
              <w:right w:val="single" w:sz="4" w:space="0" w:color="000000"/>
            </w:tcBorders>
          </w:tcPr>
          <w:p>
            <w:pPr>
              <w:pStyle w:val="TableParagraph"/>
              <w:spacing w:before="11"/>
              <w:rPr>
                <w:sz w:val="20"/>
              </w:rPr>
            </w:pPr>
          </w:p>
          <w:p>
            <w:pPr>
              <w:pStyle w:val="TableParagraph"/>
              <w:ind w:left="15"/>
              <w:rPr>
                <w:sz w:val="22"/>
              </w:rPr>
            </w:pPr>
            <w:r>
              <w:rPr>
                <w:sz w:val="22"/>
              </w:rPr>
              <w:t>Pemberian materi tentang operasional</w:t>
            </w:r>
          </w:p>
        </w:tc>
        <w:tc>
          <w:tcPr>
            <w:tcW w:w="1776" w:type="dxa"/>
            <w:vMerge/>
            <w:tcBorders>
              <w:top w:val="nil"/>
              <w:left w:val="single" w:sz="4" w:space="0" w:color="000000"/>
              <w:right w:val="single" w:sz="4" w:space="0" w:color="000000"/>
            </w:tcBorders>
          </w:tcPr>
          <w:p>
            <w:pPr>
              <w:rPr>
                <w:sz w:val="2"/>
                <w:szCs w:val="2"/>
              </w:rPr>
            </w:pPr>
          </w:p>
        </w:tc>
        <w:tc>
          <w:tcPr>
            <w:tcW w:w="1889" w:type="dxa"/>
            <w:vMerge/>
            <w:tcBorders>
              <w:top w:val="nil"/>
              <w:left w:val="single" w:sz="4" w:space="0" w:color="000000"/>
            </w:tcBorders>
          </w:tcPr>
          <w:p>
            <w:pPr>
              <w:rPr>
                <w:sz w:val="2"/>
                <w:szCs w:val="2"/>
              </w:rPr>
            </w:pPr>
          </w:p>
        </w:tc>
      </w:tr>
      <w:tr>
        <w:trPr>
          <w:trHeight w:val="736" w:hRule="atLeast"/>
        </w:trPr>
        <w:tc>
          <w:tcPr>
            <w:tcW w:w="521" w:type="dxa"/>
            <w:tcBorders>
              <w:top w:val="nil"/>
              <w:bottom w:val="nil"/>
            </w:tcBorders>
          </w:tcPr>
          <w:p>
            <w:pPr>
              <w:pStyle w:val="TableParagraph"/>
              <w:spacing w:before="9"/>
              <w:rPr>
                <w:sz w:val="20"/>
              </w:rPr>
            </w:pPr>
          </w:p>
          <w:p>
            <w:pPr>
              <w:pStyle w:val="TableParagraph"/>
              <w:ind w:left="213"/>
              <w:rPr>
                <w:sz w:val="22"/>
              </w:rPr>
            </w:pPr>
            <w:r>
              <w:rPr>
                <w:w w:val="100"/>
                <w:sz w:val="22"/>
              </w:rPr>
              <w:t>5</w:t>
            </w:r>
          </w:p>
        </w:tc>
        <w:tc>
          <w:tcPr>
            <w:tcW w:w="1492" w:type="dxa"/>
            <w:tcBorders>
              <w:top w:val="nil"/>
              <w:bottom w:val="nil"/>
              <w:right w:val="single" w:sz="4" w:space="0" w:color="000000"/>
            </w:tcBorders>
          </w:tcPr>
          <w:p>
            <w:pPr>
              <w:pStyle w:val="TableParagraph"/>
              <w:spacing w:before="9"/>
              <w:rPr>
                <w:sz w:val="20"/>
              </w:rPr>
            </w:pPr>
          </w:p>
          <w:p>
            <w:pPr>
              <w:pStyle w:val="TableParagraph"/>
              <w:ind w:left="14"/>
              <w:rPr>
                <w:sz w:val="22"/>
              </w:rPr>
            </w:pPr>
            <w:r>
              <w:rPr>
                <w:sz w:val="22"/>
              </w:rPr>
              <w:t>9-11/09/2019</w:t>
            </w:r>
          </w:p>
        </w:tc>
        <w:tc>
          <w:tcPr>
            <w:tcW w:w="4563" w:type="dxa"/>
            <w:tcBorders>
              <w:top w:val="nil"/>
              <w:left w:val="single" w:sz="4" w:space="0" w:color="000000"/>
              <w:bottom w:val="nil"/>
              <w:right w:val="single" w:sz="4" w:space="0" w:color="000000"/>
            </w:tcBorders>
          </w:tcPr>
          <w:p>
            <w:pPr>
              <w:pStyle w:val="TableParagraph"/>
              <w:spacing w:before="9"/>
              <w:rPr>
                <w:sz w:val="20"/>
              </w:rPr>
            </w:pPr>
          </w:p>
          <w:p>
            <w:pPr>
              <w:pStyle w:val="TableParagraph"/>
              <w:ind w:left="15"/>
              <w:rPr>
                <w:sz w:val="22"/>
              </w:rPr>
            </w:pPr>
            <w:r>
              <w:rPr>
                <w:sz w:val="22"/>
              </w:rPr>
              <w:t>Tour plant lapangan dengan pembimbing</w:t>
            </w:r>
          </w:p>
        </w:tc>
        <w:tc>
          <w:tcPr>
            <w:tcW w:w="1776" w:type="dxa"/>
            <w:vMerge/>
            <w:tcBorders>
              <w:top w:val="nil"/>
              <w:left w:val="single" w:sz="4" w:space="0" w:color="000000"/>
              <w:right w:val="single" w:sz="4" w:space="0" w:color="000000"/>
            </w:tcBorders>
          </w:tcPr>
          <w:p>
            <w:pPr>
              <w:rPr>
                <w:sz w:val="2"/>
                <w:szCs w:val="2"/>
              </w:rPr>
            </w:pPr>
          </w:p>
        </w:tc>
        <w:tc>
          <w:tcPr>
            <w:tcW w:w="1889" w:type="dxa"/>
            <w:vMerge/>
            <w:tcBorders>
              <w:top w:val="nil"/>
              <w:left w:val="single" w:sz="4" w:space="0" w:color="000000"/>
            </w:tcBorders>
          </w:tcPr>
          <w:p>
            <w:pPr>
              <w:rPr>
                <w:sz w:val="2"/>
                <w:szCs w:val="2"/>
              </w:rPr>
            </w:pPr>
          </w:p>
        </w:tc>
      </w:tr>
      <w:tr>
        <w:trPr>
          <w:trHeight w:val="495" w:hRule="atLeast"/>
        </w:trPr>
        <w:tc>
          <w:tcPr>
            <w:tcW w:w="521" w:type="dxa"/>
            <w:tcBorders>
              <w:top w:val="nil"/>
              <w:bottom w:val="nil"/>
            </w:tcBorders>
          </w:tcPr>
          <w:p>
            <w:pPr>
              <w:pStyle w:val="TableParagraph"/>
              <w:spacing w:before="4"/>
              <w:rPr>
                <w:sz w:val="20"/>
              </w:rPr>
            </w:pPr>
          </w:p>
          <w:p>
            <w:pPr>
              <w:pStyle w:val="TableParagraph"/>
              <w:spacing w:line="240" w:lineRule="exact" w:before="1"/>
              <w:ind w:left="213"/>
              <w:rPr>
                <w:sz w:val="22"/>
              </w:rPr>
            </w:pPr>
            <w:r>
              <w:rPr>
                <w:w w:val="100"/>
                <w:sz w:val="22"/>
              </w:rPr>
              <w:t>6</w:t>
            </w:r>
          </w:p>
        </w:tc>
        <w:tc>
          <w:tcPr>
            <w:tcW w:w="1492" w:type="dxa"/>
            <w:tcBorders>
              <w:top w:val="nil"/>
              <w:bottom w:val="nil"/>
              <w:right w:val="single" w:sz="4" w:space="0" w:color="000000"/>
            </w:tcBorders>
          </w:tcPr>
          <w:p>
            <w:pPr>
              <w:pStyle w:val="TableParagraph"/>
              <w:spacing w:before="4"/>
              <w:rPr>
                <w:sz w:val="20"/>
              </w:rPr>
            </w:pPr>
          </w:p>
          <w:p>
            <w:pPr>
              <w:pStyle w:val="TableParagraph"/>
              <w:spacing w:line="240" w:lineRule="exact" w:before="1"/>
              <w:ind w:left="14"/>
              <w:rPr>
                <w:sz w:val="22"/>
              </w:rPr>
            </w:pPr>
            <w:r>
              <w:rPr>
                <w:sz w:val="22"/>
              </w:rPr>
              <w:t>10-11/9/2019</w:t>
            </w:r>
          </w:p>
        </w:tc>
        <w:tc>
          <w:tcPr>
            <w:tcW w:w="4563" w:type="dxa"/>
            <w:tcBorders>
              <w:top w:val="nil"/>
              <w:left w:val="single" w:sz="4" w:space="0" w:color="000000"/>
              <w:bottom w:val="nil"/>
              <w:right w:val="single" w:sz="4" w:space="0" w:color="000000"/>
            </w:tcBorders>
          </w:tcPr>
          <w:p>
            <w:pPr>
              <w:pStyle w:val="TableParagraph"/>
              <w:spacing w:before="4"/>
              <w:rPr>
                <w:sz w:val="20"/>
              </w:rPr>
            </w:pPr>
          </w:p>
          <w:p>
            <w:pPr>
              <w:pStyle w:val="TableParagraph"/>
              <w:spacing w:line="240" w:lineRule="exact" w:before="1"/>
              <w:ind w:left="15"/>
              <w:rPr>
                <w:sz w:val="22"/>
              </w:rPr>
            </w:pPr>
            <w:r>
              <w:rPr>
                <w:sz w:val="22"/>
              </w:rPr>
              <w:t>Bimbingan membahas topik permasalahan yang</w:t>
            </w:r>
          </w:p>
        </w:tc>
        <w:tc>
          <w:tcPr>
            <w:tcW w:w="1776" w:type="dxa"/>
            <w:vMerge/>
            <w:tcBorders>
              <w:top w:val="nil"/>
              <w:left w:val="single" w:sz="4" w:space="0" w:color="000000"/>
              <w:right w:val="single" w:sz="4" w:space="0" w:color="000000"/>
            </w:tcBorders>
          </w:tcPr>
          <w:p>
            <w:pPr>
              <w:rPr>
                <w:sz w:val="2"/>
                <w:szCs w:val="2"/>
              </w:rPr>
            </w:pPr>
          </w:p>
        </w:tc>
        <w:tc>
          <w:tcPr>
            <w:tcW w:w="1889" w:type="dxa"/>
            <w:vMerge/>
            <w:tcBorders>
              <w:top w:val="nil"/>
              <w:left w:val="single" w:sz="4" w:space="0" w:color="000000"/>
            </w:tcBorders>
          </w:tcPr>
          <w:p>
            <w:pPr>
              <w:rPr>
                <w:sz w:val="2"/>
                <w:szCs w:val="2"/>
              </w:rPr>
            </w:pPr>
          </w:p>
        </w:tc>
      </w:tr>
      <w:tr>
        <w:trPr>
          <w:trHeight w:val="497" w:hRule="atLeast"/>
        </w:trPr>
        <w:tc>
          <w:tcPr>
            <w:tcW w:w="521" w:type="dxa"/>
            <w:tcBorders>
              <w:top w:val="nil"/>
              <w:bottom w:val="nil"/>
            </w:tcBorders>
          </w:tcPr>
          <w:p>
            <w:pPr>
              <w:pStyle w:val="TableParagraph"/>
              <w:rPr>
                <w:sz w:val="20"/>
              </w:rPr>
            </w:pPr>
          </w:p>
        </w:tc>
        <w:tc>
          <w:tcPr>
            <w:tcW w:w="1492" w:type="dxa"/>
            <w:tcBorders>
              <w:top w:val="nil"/>
              <w:bottom w:val="nil"/>
              <w:right w:val="single" w:sz="4" w:space="0" w:color="000000"/>
            </w:tcBorders>
          </w:tcPr>
          <w:p>
            <w:pPr>
              <w:pStyle w:val="TableParagraph"/>
              <w:rPr>
                <w:sz w:val="20"/>
              </w:rPr>
            </w:pPr>
          </w:p>
        </w:tc>
        <w:tc>
          <w:tcPr>
            <w:tcW w:w="4563" w:type="dxa"/>
            <w:tcBorders>
              <w:top w:val="nil"/>
              <w:left w:val="single" w:sz="4" w:space="0" w:color="000000"/>
              <w:bottom w:val="nil"/>
              <w:right w:val="single" w:sz="4" w:space="0" w:color="000000"/>
            </w:tcBorders>
          </w:tcPr>
          <w:p>
            <w:pPr>
              <w:pStyle w:val="TableParagraph"/>
              <w:spacing w:line="251" w:lineRule="exact"/>
              <w:ind w:left="15"/>
              <w:rPr>
                <w:sz w:val="22"/>
              </w:rPr>
            </w:pPr>
            <w:r>
              <w:rPr>
                <w:sz w:val="22"/>
              </w:rPr>
              <w:t>akan diangkat</w:t>
            </w:r>
          </w:p>
        </w:tc>
        <w:tc>
          <w:tcPr>
            <w:tcW w:w="1776" w:type="dxa"/>
            <w:vMerge/>
            <w:tcBorders>
              <w:top w:val="nil"/>
              <w:left w:val="single" w:sz="4" w:space="0" w:color="000000"/>
              <w:right w:val="single" w:sz="4" w:space="0" w:color="000000"/>
            </w:tcBorders>
          </w:tcPr>
          <w:p>
            <w:pPr>
              <w:rPr>
                <w:sz w:val="2"/>
                <w:szCs w:val="2"/>
              </w:rPr>
            </w:pPr>
          </w:p>
        </w:tc>
        <w:tc>
          <w:tcPr>
            <w:tcW w:w="1889" w:type="dxa"/>
            <w:vMerge/>
            <w:tcBorders>
              <w:top w:val="nil"/>
              <w:left w:val="single" w:sz="4" w:space="0" w:color="000000"/>
            </w:tcBorders>
          </w:tcPr>
          <w:p>
            <w:pPr>
              <w:rPr>
                <w:sz w:val="2"/>
                <w:szCs w:val="2"/>
              </w:rPr>
            </w:pPr>
          </w:p>
        </w:tc>
      </w:tr>
      <w:tr>
        <w:trPr>
          <w:trHeight w:val="732" w:hRule="atLeast"/>
        </w:trPr>
        <w:tc>
          <w:tcPr>
            <w:tcW w:w="521" w:type="dxa"/>
            <w:tcBorders>
              <w:top w:val="nil"/>
              <w:bottom w:val="nil"/>
            </w:tcBorders>
          </w:tcPr>
          <w:p>
            <w:pPr>
              <w:pStyle w:val="TableParagraph"/>
              <w:spacing w:before="7"/>
              <w:rPr>
                <w:sz w:val="20"/>
              </w:rPr>
            </w:pPr>
          </w:p>
          <w:p>
            <w:pPr>
              <w:pStyle w:val="TableParagraph"/>
              <w:ind w:left="213"/>
              <w:rPr>
                <w:sz w:val="22"/>
              </w:rPr>
            </w:pPr>
            <w:r>
              <w:rPr>
                <w:w w:val="100"/>
                <w:sz w:val="22"/>
              </w:rPr>
              <w:t>7</w:t>
            </w:r>
          </w:p>
        </w:tc>
        <w:tc>
          <w:tcPr>
            <w:tcW w:w="1492" w:type="dxa"/>
            <w:tcBorders>
              <w:top w:val="nil"/>
              <w:bottom w:val="nil"/>
              <w:right w:val="single" w:sz="4" w:space="0" w:color="000000"/>
            </w:tcBorders>
          </w:tcPr>
          <w:p>
            <w:pPr>
              <w:pStyle w:val="TableParagraph"/>
              <w:spacing w:before="7"/>
              <w:rPr>
                <w:sz w:val="20"/>
              </w:rPr>
            </w:pPr>
          </w:p>
          <w:p>
            <w:pPr>
              <w:pStyle w:val="TableParagraph"/>
              <w:ind w:left="14"/>
              <w:rPr>
                <w:sz w:val="22"/>
              </w:rPr>
            </w:pPr>
            <w:r>
              <w:rPr>
                <w:sz w:val="22"/>
              </w:rPr>
              <w:t>13-18/09/2019</w:t>
            </w:r>
          </w:p>
        </w:tc>
        <w:tc>
          <w:tcPr>
            <w:tcW w:w="4563" w:type="dxa"/>
            <w:tcBorders>
              <w:top w:val="nil"/>
              <w:left w:val="single" w:sz="4" w:space="0" w:color="000000"/>
              <w:bottom w:val="nil"/>
              <w:right w:val="single" w:sz="4" w:space="0" w:color="000000"/>
            </w:tcBorders>
          </w:tcPr>
          <w:p>
            <w:pPr>
              <w:pStyle w:val="TableParagraph"/>
              <w:spacing w:before="7"/>
              <w:rPr>
                <w:sz w:val="20"/>
              </w:rPr>
            </w:pPr>
          </w:p>
          <w:p>
            <w:pPr>
              <w:pStyle w:val="TableParagraph"/>
              <w:ind w:left="15"/>
              <w:rPr>
                <w:sz w:val="22"/>
              </w:rPr>
            </w:pPr>
            <w:r>
              <w:rPr>
                <w:sz w:val="22"/>
              </w:rPr>
              <w:t>Bimbingan penulisan dengan diskusi study case</w:t>
            </w:r>
          </w:p>
        </w:tc>
        <w:tc>
          <w:tcPr>
            <w:tcW w:w="1776" w:type="dxa"/>
            <w:vMerge/>
            <w:tcBorders>
              <w:top w:val="nil"/>
              <w:left w:val="single" w:sz="4" w:space="0" w:color="000000"/>
              <w:right w:val="single" w:sz="4" w:space="0" w:color="000000"/>
            </w:tcBorders>
          </w:tcPr>
          <w:p>
            <w:pPr>
              <w:rPr>
                <w:sz w:val="2"/>
                <w:szCs w:val="2"/>
              </w:rPr>
            </w:pPr>
          </w:p>
        </w:tc>
        <w:tc>
          <w:tcPr>
            <w:tcW w:w="1889" w:type="dxa"/>
            <w:vMerge/>
            <w:tcBorders>
              <w:top w:val="nil"/>
              <w:left w:val="single" w:sz="4" w:space="0" w:color="000000"/>
            </w:tcBorders>
          </w:tcPr>
          <w:p>
            <w:pPr>
              <w:rPr>
                <w:sz w:val="2"/>
                <w:szCs w:val="2"/>
              </w:rPr>
            </w:pPr>
          </w:p>
        </w:tc>
      </w:tr>
      <w:tr>
        <w:trPr>
          <w:trHeight w:val="484" w:hRule="atLeast"/>
        </w:trPr>
        <w:tc>
          <w:tcPr>
            <w:tcW w:w="521" w:type="dxa"/>
            <w:tcBorders>
              <w:top w:val="nil"/>
              <w:bottom w:val="nil"/>
            </w:tcBorders>
          </w:tcPr>
          <w:p>
            <w:pPr>
              <w:pStyle w:val="TableParagraph"/>
              <w:spacing w:before="3"/>
              <w:rPr>
                <w:sz w:val="20"/>
              </w:rPr>
            </w:pPr>
          </w:p>
          <w:p>
            <w:pPr>
              <w:pStyle w:val="TableParagraph"/>
              <w:spacing w:line="231" w:lineRule="exact" w:before="1"/>
              <w:ind w:left="213"/>
              <w:rPr>
                <w:sz w:val="22"/>
              </w:rPr>
            </w:pPr>
            <w:r>
              <w:rPr>
                <w:w w:val="100"/>
                <w:sz w:val="22"/>
              </w:rPr>
              <w:t>8</w:t>
            </w:r>
          </w:p>
        </w:tc>
        <w:tc>
          <w:tcPr>
            <w:tcW w:w="1492" w:type="dxa"/>
            <w:tcBorders>
              <w:top w:val="nil"/>
              <w:bottom w:val="nil"/>
              <w:right w:val="single" w:sz="4" w:space="0" w:color="000000"/>
            </w:tcBorders>
          </w:tcPr>
          <w:p>
            <w:pPr>
              <w:pStyle w:val="TableParagraph"/>
              <w:spacing w:before="3"/>
              <w:rPr>
                <w:sz w:val="20"/>
              </w:rPr>
            </w:pPr>
          </w:p>
          <w:p>
            <w:pPr>
              <w:pStyle w:val="TableParagraph"/>
              <w:spacing w:line="231" w:lineRule="exact" w:before="1"/>
              <w:ind w:left="14"/>
              <w:rPr>
                <w:sz w:val="22"/>
              </w:rPr>
            </w:pPr>
            <w:r>
              <w:rPr>
                <w:sz w:val="22"/>
              </w:rPr>
              <w:t>19-20/09/2019</w:t>
            </w:r>
          </w:p>
        </w:tc>
        <w:tc>
          <w:tcPr>
            <w:tcW w:w="4563" w:type="dxa"/>
            <w:tcBorders>
              <w:top w:val="nil"/>
              <w:left w:val="single" w:sz="4" w:space="0" w:color="000000"/>
              <w:bottom w:val="nil"/>
              <w:right w:val="single" w:sz="4" w:space="0" w:color="000000"/>
            </w:tcBorders>
          </w:tcPr>
          <w:p>
            <w:pPr>
              <w:pStyle w:val="TableParagraph"/>
              <w:spacing w:before="3"/>
              <w:rPr>
                <w:sz w:val="20"/>
              </w:rPr>
            </w:pPr>
          </w:p>
          <w:p>
            <w:pPr>
              <w:pStyle w:val="TableParagraph"/>
              <w:spacing w:line="231" w:lineRule="exact" w:before="1"/>
              <w:ind w:left="15"/>
              <w:rPr>
                <w:sz w:val="22"/>
              </w:rPr>
            </w:pPr>
            <w:r>
              <w:rPr>
                <w:sz w:val="22"/>
              </w:rPr>
              <w:t>Pengambilan data dan penunjang permasalahan</w:t>
            </w:r>
          </w:p>
        </w:tc>
        <w:tc>
          <w:tcPr>
            <w:tcW w:w="1776" w:type="dxa"/>
            <w:vMerge/>
            <w:tcBorders>
              <w:top w:val="nil"/>
              <w:left w:val="single" w:sz="4" w:space="0" w:color="000000"/>
              <w:right w:val="single" w:sz="4" w:space="0" w:color="000000"/>
            </w:tcBorders>
          </w:tcPr>
          <w:p>
            <w:pPr>
              <w:rPr>
                <w:sz w:val="2"/>
                <w:szCs w:val="2"/>
              </w:rPr>
            </w:pPr>
          </w:p>
        </w:tc>
        <w:tc>
          <w:tcPr>
            <w:tcW w:w="1889" w:type="dxa"/>
            <w:vMerge/>
            <w:tcBorders>
              <w:top w:val="nil"/>
              <w:left w:val="single" w:sz="4" w:space="0" w:color="000000"/>
            </w:tcBorders>
          </w:tcPr>
          <w:p>
            <w:pPr>
              <w:rPr>
                <w:sz w:val="2"/>
                <w:szCs w:val="2"/>
              </w:rPr>
            </w:pPr>
          </w:p>
        </w:tc>
      </w:tr>
      <w:tr>
        <w:trPr>
          <w:trHeight w:val="247" w:hRule="atLeast"/>
        </w:trPr>
        <w:tc>
          <w:tcPr>
            <w:tcW w:w="521" w:type="dxa"/>
            <w:tcBorders>
              <w:top w:val="nil"/>
              <w:bottom w:val="nil"/>
            </w:tcBorders>
          </w:tcPr>
          <w:p>
            <w:pPr>
              <w:pStyle w:val="TableParagraph"/>
              <w:rPr>
                <w:sz w:val="18"/>
              </w:rPr>
            </w:pPr>
          </w:p>
        </w:tc>
        <w:tc>
          <w:tcPr>
            <w:tcW w:w="1492" w:type="dxa"/>
            <w:tcBorders>
              <w:top w:val="nil"/>
              <w:bottom w:val="nil"/>
              <w:right w:val="single" w:sz="4" w:space="0" w:color="000000"/>
            </w:tcBorders>
          </w:tcPr>
          <w:p>
            <w:pPr>
              <w:pStyle w:val="TableParagraph"/>
              <w:rPr>
                <w:sz w:val="18"/>
              </w:rPr>
            </w:pPr>
          </w:p>
        </w:tc>
        <w:tc>
          <w:tcPr>
            <w:tcW w:w="4563" w:type="dxa"/>
            <w:tcBorders>
              <w:top w:val="nil"/>
              <w:left w:val="single" w:sz="4" w:space="0" w:color="000000"/>
              <w:bottom w:val="nil"/>
              <w:right w:val="single" w:sz="4" w:space="0" w:color="000000"/>
            </w:tcBorders>
          </w:tcPr>
          <w:p>
            <w:pPr>
              <w:pStyle w:val="TableParagraph"/>
              <w:spacing w:line="228" w:lineRule="exact"/>
              <w:ind w:left="15"/>
              <w:rPr>
                <w:sz w:val="22"/>
              </w:rPr>
            </w:pPr>
            <w:r>
              <w:rPr>
                <w:sz w:val="22"/>
              </w:rPr>
              <w:t>tentang operasional Heat Recovery Steam</w:t>
            </w:r>
          </w:p>
        </w:tc>
        <w:tc>
          <w:tcPr>
            <w:tcW w:w="1776" w:type="dxa"/>
            <w:vMerge/>
            <w:tcBorders>
              <w:top w:val="nil"/>
              <w:left w:val="single" w:sz="4" w:space="0" w:color="000000"/>
              <w:right w:val="single" w:sz="4" w:space="0" w:color="000000"/>
            </w:tcBorders>
          </w:tcPr>
          <w:p>
            <w:pPr>
              <w:rPr>
                <w:sz w:val="2"/>
                <w:szCs w:val="2"/>
              </w:rPr>
            </w:pPr>
          </w:p>
        </w:tc>
        <w:tc>
          <w:tcPr>
            <w:tcW w:w="1889" w:type="dxa"/>
            <w:vMerge/>
            <w:tcBorders>
              <w:top w:val="nil"/>
              <w:left w:val="single" w:sz="4" w:space="0" w:color="000000"/>
            </w:tcBorders>
          </w:tcPr>
          <w:p>
            <w:pPr>
              <w:rPr>
                <w:sz w:val="2"/>
                <w:szCs w:val="2"/>
              </w:rPr>
            </w:pPr>
          </w:p>
        </w:tc>
      </w:tr>
      <w:tr>
        <w:trPr>
          <w:trHeight w:val="497" w:hRule="atLeast"/>
        </w:trPr>
        <w:tc>
          <w:tcPr>
            <w:tcW w:w="521" w:type="dxa"/>
            <w:tcBorders>
              <w:top w:val="nil"/>
              <w:bottom w:val="nil"/>
            </w:tcBorders>
          </w:tcPr>
          <w:p>
            <w:pPr>
              <w:pStyle w:val="TableParagraph"/>
              <w:rPr>
                <w:sz w:val="20"/>
              </w:rPr>
            </w:pPr>
          </w:p>
        </w:tc>
        <w:tc>
          <w:tcPr>
            <w:tcW w:w="1492" w:type="dxa"/>
            <w:tcBorders>
              <w:top w:val="nil"/>
              <w:bottom w:val="nil"/>
              <w:right w:val="single" w:sz="4" w:space="0" w:color="000000"/>
            </w:tcBorders>
          </w:tcPr>
          <w:p>
            <w:pPr>
              <w:pStyle w:val="TableParagraph"/>
              <w:rPr>
                <w:sz w:val="20"/>
              </w:rPr>
            </w:pPr>
          </w:p>
        </w:tc>
        <w:tc>
          <w:tcPr>
            <w:tcW w:w="4563" w:type="dxa"/>
            <w:tcBorders>
              <w:top w:val="nil"/>
              <w:left w:val="single" w:sz="4" w:space="0" w:color="000000"/>
              <w:bottom w:val="nil"/>
              <w:right w:val="single" w:sz="4" w:space="0" w:color="000000"/>
            </w:tcBorders>
          </w:tcPr>
          <w:p>
            <w:pPr>
              <w:pStyle w:val="TableParagraph"/>
              <w:spacing w:line="250" w:lineRule="exact"/>
              <w:ind w:left="15"/>
              <w:rPr>
                <w:sz w:val="22"/>
              </w:rPr>
            </w:pPr>
            <w:r>
              <w:rPr>
                <w:sz w:val="22"/>
              </w:rPr>
              <w:t>Generator</w:t>
            </w:r>
          </w:p>
        </w:tc>
        <w:tc>
          <w:tcPr>
            <w:tcW w:w="1776" w:type="dxa"/>
            <w:vMerge/>
            <w:tcBorders>
              <w:top w:val="nil"/>
              <w:left w:val="single" w:sz="4" w:space="0" w:color="000000"/>
              <w:right w:val="single" w:sz="4" w:space="0" w:color="000000"/>
            </w:tcBorders>
          </w:tcPr>
          <w:p>
            <w:pPr>
              <w:rPr>
                <w:sz w:val="2"/>
                <w:szCs w:val="2"/>
              </w:rPr>
            </w:pPr>
          </w:p>
        </w:tc>
        <w:tc>
          <w:tcPr>
            <w:tcW w:w="1889" w:type="dxa"/>
            <w:vMerge/>
            <w:tcBorders>
              <w:top w:val="nil"/>
              <w:left w:val="single" w:sz="4" w:space="0" w:color="000000"/>
            </w:tcBorders>
          </w:tcPr>
          <w:p>
            <w:pPr>
              <w:rPr>
                <w:sz w:val="2"/>
                <w:szCs w:val="2"/>
              </w:rPr>
            </w:pPr>
          </w:p>
        </w:tc>
      </w:tr>
      <w:tr>
        <w:trPr>
          <w:trHeight w:val="1012" w:hRule="atLeast"/>
        </w:trPr>
        <w:tc>
          <w:tcPr>
            <w:tcW w:w="521" w:type="dxa"/>
            <w:tcBorders>
              <w:top w:val="nil"/>
            </w:tcBorders>
          </w:tcPr>
          <w:p>
            <w:pPr>
              <w:pStyle w:val="TableParagraph"/>
              <w:spacing w:before="8"/>
              <w:rPr>
                <w:sz w:val="20"/>
              </w:rPr>
            </w:pPr>
          </w:p>
          <w:p>
            <w:pPr>
              <w:pStyle w:val="TableParagraph"/>
              <w:ind w:left="213"/>
              <w:rPr>
                <w:sz w:val="22"/>
              </w:rPr>
            </w:pPr>
            <w:r>
              <w:rPr>
                <w:w w:val="100"/>
                <w:sz w:val="22"/>
              </w:rPr>
              <w:t>9</w:t>
            </w:r>
          </w:p>
        </w:tc>
        <w:tc>
          <w:tcPr>
            <w:tcW w:w="1492" w:type="dxa"/>
            <w:tcBorders>
              <w:top w:val="nil"/>
              <w:right w:val="single" w:sz="4" w:space="0" w:color="000000"/>
            </w:tcBorders>
          </w:tcPr>
          <w:p>
            <w:pPr>
              <w:pStyle w:val="TableParagraph"/>
              <w:spacing w:before="8"/>
              <w:rPr>
                <w:sz w:val="20"/>
              </w:rPr>
            </w:pPr>
          </w:p>
          <w:p>
            <w:pPr>
              <w:pStyle w:val="TableParagraph"/>
              <w:ind w:left="14"/>
              <w:rPr>
                <w:sz w:val="22"/>
              </w:rPr>
            </w:pPr>
            <w:r>
              <w:rPr>
                <w:sz w:val="22"/>
              </w:rPr>
              <w:t>23-26/09/2019</w:t>
            </w:r>
          </w:p>
        </w:tc>
        <w:tc>
          <w:tcPr>
            <w:tcW w:w="4563" w:type="dxa"/>
            <w:tcBorders>
              <w:top w:val="nil"/>
              <w:left w:val="single" w:sz="4" w:space="0" w:color="000000"/>
              <w:right w:val="single" w:sz="4" w:space="0" w:color="000000"/>
            </w:tcBorders>
          </w:tcPr>
          <w:p>
            <w:pPr>
              <w:pStyle w:val="TableParagraph"/>
              <w:spacing w:before="8"/>
              <w:rPr>
                <w:sz w:val="20"/>
              </w:rPr>
            </w:pPr>
          </w:p>
          <w:p>
            <w:pPr>
              <w:pStyle w:val="TableParagraph"/>
              <w:ind w:left="15"/>
              <w:rPr>
                <w:sz w:val="22"/>
              </w:rPr>
            </w:pPr>
            <w:r>
              <w:rPr>
                <w:sz w:val="22"/>
              </w:rPr>
              <w:t>Penulisan laporan</w:t>
            </w:r>
          </w:p>
        </w:tc>
        <w:tc>
          <w:tcPr>
            <w:tcW w:w="1776" w:type="dxa"/>
            <w:vMerge/>
            <w:tcBorders>
              <w:top w:val="nil"/>
              <w:left w:val="single" w:sz="4" w:space="0" w:color="000000"/>
              <w:right w:val="single" w:sz="4" w:space="0" w:color="000000"/>
            </w:tcBorders>
          </w:tcPr>
          <w:p>
            <w:pPr>
              <w:rPr>
                <w:sz w:val="2"/>
                <w:szCs w:val="2"/>
              </w:rPr>
            </w:pPr>
          </w:p>
        </w:tc>
        <w:tc>
          <w:tcPr>
            <w:tcW w:w="1889" w:type="dxa"/>
            <w:vMerge/>
            <w:tcBorders>
              <w:top w:val="nil"/>
              <w:left w:val="single" w:sz="4" w:space="0" w:color="000000"/>
            </w:tcBorders>
          </w:tcPr>
          <w:p>
            <w:pPr>
              <w:rPr>
                <w:sz w:val="2"/>
                <w:szCs w:val="2"/>
              </w:rPr>
            </w:pPr>
          </w:p>
        </w:tc>
      </w:tr>
    </w:tbl>
    <w:p>
      <w:pPr>
        <w:spacing w:before="10"/>
        <w:ind w:left="395" w:right="0" w:firstLine="0"/>
        <w:jc w:val="left"/>
        <w:rPr>
          <w:sz w:val="20"/>
        </w:rPr>
      </w:pPr>
      <w:r>
        <w:rPr>
          <w:w w:val="105"/>
          <w:sz w:val="20"/>
        </w:rPr>
        <w:t>Catatan :</w:t>
      </w:r>
    </w:p>
    <w:p>
      <w:pPr>
        <w:spacing w:line="254" w:lineRule="auto" w:before="7"/>
        <w:ind w:left="395" w:right="373" w:firstLine="0"/>
        <w:jc w:val="left"/>
        <w:rPr>
          <w:sz w:val="20"/>
        </w:rPr>
      </w:pPr>
      <w:r>
        <w:rPr>
          <w:w w:val="110"/>
          <w:sz w:val="20"/>
        </w:rPr>
        <w:t>Tuliskan</w:t>
      </w:r>
      <w:r>
        <w:rPr>
          <w:spacing w:val="-13"/>
          <w:w w:val="110"/>
          <w:sz w:val="20"/>
        </w:rPr>
        <w:t> </w:t>
      </w:r>
      <w:r>
        <w:rPr>
          <w:w w:val="110"/>
          <w:sz w:val="20"/>
        </w:rPr>
        <w:t>kegiatan</w:t>
      </w:r>
      <w:r>
        <w:rPr>
          <w:spacing w:val="-15"/>
          <w:w w:val="110"/>
          <w:sz w:val="20"/>
        </w:rPr>
        <w:t> </w:t>
      </w:r>
      <w:r>
        <w:rPr>
          <w:w w:val="110"/>
          <w:sz w:val="20"/>
        </w:rPr>
        <w:t>yang</w:t>
      </w:r>
      <w:r>
        <w:rPr>
          <w:spacing w:val="-13"/>
          <w:w w:val="110"/>
          <w:sz w:val="20"/>
        </w:rPr>
        <w:t> </w:t>
      </w:r>
      <w:r>
        <w:rPr>
          <w:w w:val="110"/>
          <w:sz w:val="20"/>
        </w:rPr>
        <w:t>dilakukan</w:t>
      </w:r>
      <w:r>
        <w:rPr>
          <w:spacing w:val="-15"/>
          <w:w w:val="110"/>
          <w:sz w:val="20"/>
        </w:rPr>
        <w:t> </w:t>
      </w:r>
      <w:r>
        <w:rPr>
          <w:w w:val="110"/>
          <w:sz w:val="20"/>
        </w:rPr>
        <w:t>(Harian/</w:t>
      </w:r>
      <w:r>
        <w:rPr>
          <w:spacing w:val="-13"/>
          <w:w w:val="110"/>
          <w:sz w:val="20"/>
        </w:rPr>
        <w:t> </w:t>
      </w:r>
      <w:r>
        <w:rPr>
          <w:w w:val="110"/>
          <w:sz w:val="20"/>
        </w:rPr>
        <w:t>Mingguan)</w:t>
      </w:r>
      <w:r>
        <w:rPr>
          <w:spacing w:val="-12"/>
          <w:w w:val="110"/>
          <w:sz w:val="20"/>
        </w:rPr>
        <w:t> </w:t>
      </w:r>
      <w:r>
        <w:rPr>
          <w:w w:val="110"/>
          <w:sz w:val="20"/>
        </w:rPr>
        <w:t>selama</w:t>
      </w:r>
      <w:r>
        <w:rPr>
          <w:spacing w:val="-14"/>
          <w:w w:val="110"/>
          <w:sz w:val="20"/>
        </w:rPr>
        <w:t> </w:t>
      </w:r>
      <w:r>
        <w:rPr>
          <w:w w:val="110"/>
          <w:sz w:val="20"/>
        </w:rPr>
        <w:t>magang</w:t>
      </w:r>
      <w:r>
        <w:rPr>
          <w:spacing w:val="-15"/>
          <w:w w:val="110"/>
          <w:sz w:val="20"/>
        </w:rPr>
        <w:t> </w:t>
      </w:r>
      <w:r>
        <w:rPr>
          <w:w w:val="110"/>
          <w:sz w:val="20"/>
        </w:rPr>
        <w:t>dan</w:t>
      </w:r>
      <w:r>
        <w:rPr>
          <w:spacing w:val="-15"/>
          <w:w w:val="110"/>
          <w:sz w:val="20"/>
        </w:rPr>
        <w:t> </w:t>
      </w:r>
      <w:r>
        <w:rPr>
          <w:w w:val="110"/>
          <w:sz w:val="20"/>
        </w:rPr>
        <w:t>ditandatangani</w:t>
      </w:r>
      <w:r>
        <w:rPr>
          <w:spacing w:val="-14"/>
          <w:w w:val="110"/>
          <w:sz w:val="20"/>
        </w:rPr>
        <w:t> </w:t>
      </w:r>
      <w:r>
        <w:rPr>
          <w:w w:val="110"/>
          <w:sz w:val="20"/>
        </w:rPr>
        <w:t>oleh</w:t>
      </w:r>
      <w:r>
        <w:rPr>
          <w:spacing w:val="-15"/>
          <w:w w:val="110"/>
          <w:sz w:val="20"/>
        </w:rPr>
        <w:t> </w:t>
      </w:r>
      <w:r>
        <w:rPr>
          <w:w w:val="110"/>
          <w:sz w:val="20"/>
        </w:rPr>
        <w:t>Pelaksana magang dan Pembimbing Lapangan dimana magang</w:t>
      </w:r>
      <w:r>
        <w:rPr>
          <w:spacing w:val="-41"/>
          <w:w w:val="110"/>
          <w:sz w:val="20"/>
        </w:rPr>
        <w:t> </w:t>
      </w:r>
      <w:r>
        <w:rPr>
          <w:w w:val="110"/>
          <w:sz w:val="20"/>
        </w:rPr>
        <w:t>dilaksanakan.</w:t>
      </w:r>
    </w:p>
    <w:p>
      <w:pPr>
        <w:spacing w:after="0" w:line="254" w:lineRule="auto"/>
        <w:jc w:val="left"/>
        <w:rPr>
          <w:sz w:val="20"/>
        </w:rPr>
        <w:sectPr>
          <w:headerReference w:type="default" r:id="rId66"/>
          <w:footerReference w:type="default" r:id="rId67"/>
          <w:pgSz w:w="11930" w:h="16860"/>
          <w:pgMar w:header="607" w:footer="0" w:top="2100" w:bottom="280" w:left="740" w:right="700"/>
        </w:sectPr>
      </w:pPr>
    </w:p>
    <w:p>
      <w:pPr>
        <w:pStyle w:val="BodyText"/>
        <w:spacing w:before="9"/>
        <w:rPr>
          <w:sz w:val="15"/>
        </w:rPr>
      </w:pPr>
    </w:p>
    <w:p>
      <w:pPr>
        <w:pStyle w:val="Heading2"/>
        <w:spacing w:before="49"/>
        <w:ind w:left="3240"/>
        <w:jc w:val="left"/>
      </w:pPr>
      <w:r>
        <w:rPr/>
        <w:t>LEMBAR ASSISTENSI MAGANG</w:t>
      </w:r>
    </w:p>
    <w:p>
      <w:pPr>
        <w:pStyle w:val="BodyText"/>
        <w:spacing w:before="1"/>
        <w:rPr>
          <w:b/>
          <w:sz w:val="25"/>
        </w:rPr>
      </w:pPr>
    </w:p>
    <w:p>
      <w:pPr>
        <w:tabs>
          <w:tab w:pos="2805" w:val="left" w:leader="none"/>
          <w:tab w:pos="3136" w:val="left" w:leader="none"/>
        </w:tabs>
        <w:spacing w:before="0"/>
        <w:ind w:left="251" w:right="0" w:firstLine="0"/>
        <w:jc w:val="left"/>
        <w:rPr>
          <w:sz w:val="22"/>
        </w:rPr>
      </w:pPr>
      <w:r>
        <w:rPr>
          <w:sz w:val="22"/>
        </w:rPr>
        <w:t>Nama</w:t>
        <w:tab/>
        <w:t>:</w:t>
        <w:tab/>
        <w:t>HABIB MUDHOFIR</w:t>
      </w:r>
      <w:r>
        <w:rPr>
          <w:spacing w:val="-8"/>
          <w:sz w:val="22"/>
        </w:rPr>
        <w:t> </w:t>
      </w:r>
      <w:r>
        <w:rPr>
          <w:sz w:val="22"/>
        </w:rPr>
        <w:t>HARIRI</w:t>
      </w:r>
    </w:p>
    <w:p>
      <w:pPr>
        <w:tabs>
          <w:tab w:pos="2805" w:val="left" w:leader="none"/>
          <w:tab w:pos="3136" w:val="left" w:leader="none"/>
        </w:tabs>
        <w:spacing w:before="153"/>
        <w:ind w:left="251" w:right="0" w:firstLine="0"/>
        <w:jc w:val="left"/>
        <w:rPr>
          <w:sz w:val="22"/>
        </w:rPr>
      </w:pPr>
      <w:r>
        <w:rPr>
          <w:sz w:val="22"/>
        </w:rPr>
        <w:t>NIM</w:t>
        <w:tab/>
        <w:t>:</w:t>
        <w:tab/>
        <w:t>2011510178</w:t>
      </w:r>
    </w:p>
    <w:p>
      <w:pPr>
        <w:tabs>
          <w:tab w:pos="2805" w:val="left" w:leader="none"/>
          <w:tab w:pos="3136" w:val="left" w:leader="none"/>
        </w:tabs>
        <w:spacing w:before="148"/>
        <w:ind w:left="251" w:right="0" w:firstLine="0"/>
        <w:jc w:val="left"/>
        <w:rPr>
          <w:sz w:val="22"/>
        </w:rPr>
      </w:pPr>
      <w:r>
        <w:rPr>
          <w:sz w:val="22"/>
        </w:rPr>
        <w:t>Program</w:t>
      </w:r>
      <w:r>
        <w:rPr>
          <w:spacing w:val="21"/>
          <w:sz w:val="22"/>
        </w:rPr>
        <w:t> </w:t>
      </w:r>
      <w:r>
        <w:rPr>
          <w:sz w:val="22"/>
        </w:rPr>
        <w:t>Studi</w:t>
        <w:tab/>
        <w:t>:</w:t>
        <w:tab/>
        <w:t>MANAJEMEN</w:t>
      </w:r>
      <w:r>
        <w:rPr>
          <w:spacing w:val="-2"/>
          <w:sz w:val="22"/>
        </w:rPr>
        <w:t> </w:t>
      </w:r>
      <w:r>
        <w:rPr>
          <w:sz w:val="22"/>
        </w:rPr>
        <w:t>REKAYASA</w:t>
      </w:r>
    </w:p>
    <w:p>
      <w:pPr>
        <w:tabs>
          <w:tab w:pos="2805" w:val="left" w:leader="none"/>
          <w:tab w:pos="3136" w:val="left" w:leader="none"/>
        </w:tabs>
        <w:spacing w:before="152"/>
        <w:ind w:left="251" w:right="0" w:firstLine="0"/>
        <w:jc w:val="left"/>
        <w:rPr>
          <w:sz w:val="22"/>
        </w:rPr>
      </w:pPr>
      <w:r>
        <w:rPr>
          <w:w w:val="105"/>
          <w:sz w:val="22"/>
        </w:rPr>
        <w:t>Judul</w:t>
      </w:r>
      <w:r>
        <w:rPr>
          <w:spacing w:val="-6"/>
          <w:w w:val="105"/>
          <w:sz w:val="22"/>
        </w:rPr>
        <w:t> </w:t>
      </w:r>
      <w:r>
        <w:rPr>
          <w:w w:val="105"/>
          <w:sz w:val="22"/>
        </w:rPr>
        <w:t>Magang</w:t>
        <w:tab/>
        <w:t>:</w:t>
        <w:tab/>
        <w:t>Analisa Pengaruh Penambahan Bahan Baku Gas Terhadap</w:t>
      </w:r>
      <w:r>
        <w:rPr>
          <w:spacing w:val="35"/>
          <w:w w:val="105"/>
          <w:sz w:val="22"/>
        </w:rPr>
        <w:t> </w:t>
      </w:r>
      <w:r>
        <w:rPr>
          <w:w w:val="105"/>
          <w:sz w:val="22"/>
        </w:rPr>
        <w:t>Operasional</w:t>
      </w:r>
    </w:p>
    <w:p>
      <w:pPr>
        <w:spacing w:before="16"/>
        <w:ind w:left="3151" w:right="0" w:firstLine="0"/>
        <w:jc w:val="left"/>
        <w:rPr>
          <w:sz w:val="22"/>
        </w:rPr>
      </w:pPr>
      <w:r>
        <w:rPr>
          <w:w w:val="105"/>
          <w:sz w:val="22"/>
        </w:rPr>
        <w:t>ProduksiHRSG Di PT. Pupuk Indonesia Energi</w:t>
      </w:r>
    </w:p>
    <w:p>
      <w:pPr>
        <w:pStyle w:val="BodyText"/>
        <w:rPr>
          <w:sz w:val="22"/>
        </w:rPr>
      </w:pPr>
    </w:p>
    <w:p>
      <w:pPr>
        <w:pStyle w:val="BodyText"/>
        <w:spacing w:before="2"/>
        <w:rPr>
          <w:sz w:val="26"/>
        </w:rPr>
      </w:pPr>
    </w:p>
    <w:p>
      <w:pPr>
        <w:spacing w:before="0" w:after="13"/>
        <w:ind w:left="251" w:right="0" w:firstLine="0"/>
        <w:jc w:val="left"/>
        <w:rPr>
          <w:sz w:val="22"/>
        </w:rPr>
      </w:pPr>
      <w:r>
        <w:rPr/>
        <w:pict>
          <v:group style="position:absolute;margin-left:368.950012pt;margin-top:63.376823pt;width:167.85pt;height:422.25pt;mso-position-horizontal-relative:page;mso-position-vertical-relative:paragraph;z-index:-17523712" coordorigin="7379,1268" coordsize="3357,8445">
            <v:shape style="position:absolute;left:7585;top:1267;width:2904;height:8445" type="#_x0000_t75" stroked="false">
              <v:imagedata r:id="rId77" o:title=""/>
            </v:shape>
            <v:shape style="position:absolute;left:7379;top:7775;width:2818;height:488" type="#_x0000_t202" filled="false" stroked="false">
              <v:textbox inset="0,0,0,0">
                <w:txbxContent>
                  <w:p>
                    <w:pPr>
                      <w:spacing w:line="213" w:lineRule="exact" w:before="0"/>
                      <w:ind w:left="0" w:right="0" w:firstLine="0"/>
                      <w:jc w:val="left"/>
                      <w:rPr>
                        <w:rFonts w:ascii="Arial" w:hAnsi="Arial"/>
                        <w:sz w:val="22"/>
                      </w:rPr>
                    </w:pPr>
                    <w:r>
                      <w:rPr>
                        <w:w w:val="90"/>
                        <w:sz w:val="22"/>
                      </w:rPr>
                      <w:t>Gresik, </w:t>
                    </w:r>
                    <w:r>
                      <w:rPr>
                        <w:rFonts w:ascii="Arial" w:hAnsi="Arial"/>
                        <w:w w:val="90"/>
                        <w:sz w:val="22"/>
                      </w:rPr>
                      <w:t>………………………….</w:t>
                    </w:r>
                  </w:p>
                  <w:p>
                    <w:pPr>
                      <w:spacing w:before="13"/>
                      <w:ind w:left="98" w:right="0" w:firstLine="0"/>
                      <w:jc w:val="left"/>
                      <w:rPr>
                        <w:sz w:val="22"/>
                      </w:rPr>
                    </w:pPr>
                    <w:r>
                      <w:rPr>
                        <w:w w:val="110"/>
                        <w:sz w:val="22"/>
                      </w:rPr>
                      <w:t>Dosen</w:t>
                    </w:r>
                    <w:r>
                      <w:rPr>
                        <w:spacing w:val="-35"/>
                        <w:w w:val="110"/>
                        <w:sz w:val="22"/>
                      </w:rPr>
                      <w:t> </w:t>
                    </w:r>
                    <w:r>
                      <w:rPr>
                        <w:w w:val="110"/>
                        <w:sz w:val="22"/>
                      </w:rPr>
                      <w:t>Pembimbing</w:t>
                    </w:r>
                    <w:r>
                      <w:rPr>
                        <w:spacing w:val="-31"/>
                        <w:w w:val="110"/>
                        <w:sz w:val="22"/>
                      </w:rPr>
                      <w:t> </w:t>
                    </w:r>
                    <w:r>
                      <w:rPr>
                        <w:w w:val="110"/>
                        <w:sz w:val="22"/>
                      </w:rPr>
                      <w:t>Magang</w:t>
                    </w:r>
                  </w:p>
                </w:txbxContent>
              </v:textbox>
              <w10:wrap type="none"/>
            </v:shape>
            <v:shape style="position:absolute;left:7477;top:9103;width:3259;height:490" type="#_x0000_t202" filled="false" stroked="false">
              <v:textbox inset="0,0,0,0">
                <w:txbxContent>
                  <w:p>
                    <w:pPr>
                      <w:tabs>
                        <w:tab w:pos="3156" w:val="left" w:leader="none"/>
                      </w:tabs>
                      <w:spacing w:line="213" w:lineRule="exact" w:before="0"/>
                      <w:ind w:left="0" w:right="0" w:firstLine="0"/>
                      <w:jc w:val="left"/>
                      <w:rPr>
                        <w:sz w:val="22"/>
                      </w:rPr>
                    </w:pPr>
                    <w:r>
                      <w:rPr>
                        <w:w w:val="110"/>
                        <w:sz w:val="22"/>
                      </w:rPr>
                      <w:t>(</w:t>
                    </w:r>
                    <w:r>
                      <w:rPr>
                        <w:w w:val="110"/>
                        <w:sz w:val="22"/>
                        <w:u w:val="single"/>
                      </w:rPr>
                      <w:t> </w:t>
                      <w:tab/>
                    </w:r>
                    <w:r>
                      <w:rPr>
                        <w:w w:val="110"/>
                        <w:sz w:val="22"/>
                      </w:rPr>
                      <w:t>)</w:t>
                    </w:r>
                  </w:p>
                  <w:p>
                    <w:pPr>
                      <w:spacing w:before="16"/>
                      <w:ind w:left="0" w:right="0" w:firstLine="0"/>
                      <w:jc w:val="left"/>
                      <w:rPr>
                        <w:sz w:val="22"/>
                      </w:rPr>
                    </w:pPr>
                    <w:r>
                      <w:rPr>
                        <w:w w:val="105"/>
                        <w:sz w:val="22"/>
                      </w:rPr>
                      <w:t>NIP.</w:t>
                    </w:r>
                  </w:p>
                </w:txbxContent>
              </v:textbox>
              <w10:wrap type="none"/>
            </v:shape>
            <w10:wrap type="none"/>
          </v:group>
        </w:pict>
      </w:r>
      <w:r>
        <w:rPr>
          <w:spacing w:val="-1"/>
          <w:w w:val="98"/>
          <w:sz w:val="22"/>
        </w:rPr>
        <w:t>MA</w:t>
      </w:r>
      <w:r>
        <w:rPr>
          <w:spacing w:val="-5"/>
          <w:w w:val="98"/>
          <w:sz w:val="22"/>
        </w:rPr>
        <w:t>G</w:t>
      </w:r>
      <w:r>
        <w:rPr>
          <w:spacing w:val="-3"/>
          <w:w w:val="93"/>
          <w:sz w:val="22"/>
        </w:rPr>
        <w:t>A</w:t>
      </w:r>
      <w:r>
        <w:rPr>
          <w:w w:val="100"/>
          <w:sz w:val="22"/>
        </w:rPr>
        <w:t>NG</w:t>
      </w:r>
      <w:r>
        <w:rPr>
          <w:spacing w:val="-10"/>
          <w:sz w:val="22"/>
        </w:rPr>
        <w:t> </w:t>
      </w:r>
      <w:r>
        <w:rPr>
          <w:spacing w:val="-3"/>
          <w:w w:val="113"/>
          <w:sz w:val="22"/>
        </w:rPr>
        <w:t>d</w:t>
      </w:r>
      <w:r>
        <w:rPr>
          <w:spacing w:val="-1"/>
          <w:w w:val="101"/>
          <w:sz w:val="22"/>
        </w:rPr>
        <w:t>i</w:t>
      </w:r>
      <w:r>
        <w:rPr>
          <w:spacing w:val="-3"/>
          <w:w w:val="101"/>
          <w:sz w:val="22"/>
        </w:rPr>
        <w:t>l</w:t>
      </w:r>
      <w:r>
        <w:rPr>
          <w:w w:val="107"/>
          <w:sz w:val="22"/>
        </w:rPr>
        <w:t>a</w:t>
      </w:r>
      <w:r>
        <w:rPr>
          <w:spacing w:val="-4"/>
          <w:w w:val="107"/>
          <w:sz w:val="22"/>
        </w:rPr>
        <w:t>k</w:t>
      </w:r>
      <w:r>
        <w:rPr>
          <w:w w:val="106"/>
          <w:sz w:val="22"/>
        </w:rPr>
        <w:t>s</w:t>
      </w:r>
      <w:r>
        <w:rPr>
          <w:spacing w:val="-4"/>
          <w:w w:val="106"/>
          <w:sz w:val="22"/>
        </w:rPr>
        <w:t>a</w:t>
      </w:r>
      <w:r>
        <w:rPr>
          <w:w w:val="116"/>
          <w:sz w:val="22"/>
        </w:rPr>
        <w:t>n</w:t>
      </w:r>
      <w:r>
        <w:rPr>
          <w:spacing w:val="-3"/>
          <w:w w:val="108"/>
          <w:sz w:val="22"/>
        </w:rPr>
        <w:t>a</w:t>
      </w:r>
      <w:r>
        <w:rPr>
          <w:w w:val="107"/>
          <w:sz w:val="22"/>
        </w:rPr>
        <w:t>k</w:t>
      </w:r>
      <w:r>
        <w:rPr>
          <w:spacing w:val="-4"/>
          <w:w w:val="107"/>
          <w:sz w:val="22"/>
        </w:rPr>
        <w:t>a</w:t>
      </w:r>
      <w:r>
        <w:rPr>
          <w:w w:val="116"/>
          <w:sz w:val="22"/>
        </w:rPr>
        <w:t>n</w:t>
      </w:r>
      <w:r>
        <w:rPr>
          <w:spacing w:val="-3"/>
          <w:sz w:val="22"/>
        </w:rPr>
        <w:t> </w:t>
      </w:r>
      <w:r>
        <w:rPr>
          <w:spacing w:val="-4"/>
          <w:w w:val="127"/>
          <w:sz w:val="22"/>
        </w:rPr>
        <w:t>t</w:t>
      </w:r>
      <w:r>
        <w:rPr>
          <w:w w:val="111"/>
          <w:sz w:val="22"/>
        </w:rPr>
        <w:t>e</w:t>
      </w:r>
      <w:r>
        <w:rPr>
          <w:spacing w:val="-1"/>
          <w:w w:val="111"/>
          <w:sz w:val="22"/>
        </w:rPr>
        <w:t>r</w:t>
      </w:r>
      <w:r>
        <w:rPr>
          <w:spacing w:val="-4"/>
          <w:w w:val="116"/>
          <w:sz w:val="22"/>
        </w:rPr>
        <w:t>h</w:t>
      </w:r>
      <w:r>
        <w:rPr>
          <w:spacing w:val="-1"/>
          <w:w w:val="114"/>
          <w:sz w:val="22"/>
        </w:rPr>
        <w:t>i</w:t>
      </w:r>
      <w:r>
        <w:rPr>
          <w:spacing w:val="-2"/>
          <w:w w:val="114"/>
          <w:sz w:val="22"/>
        </w:rPr>
        <w:t>t</w:t>
      </w:r>
      <w:r>
        <w:rPr>
          <w:spacing w:val="-4"/>
          <w:w w:val="114"/>
          <w:sz w:val="22"/>
        </w:rPr>
        <w:t>u</w:t>
      </w:r>
      <w:r>
        <w:rPr>
          <w:spacing w:val="-2"/>
          <w:w w:val="116"/>
          <w:sz w:val="22"/>
        </w:rPr>
        <w:t>n</w:t>
      </w:r>
      <w:r>
        <w:rPr>
          <w:w w:val="101"/>
          <w:sz w:val="22"/>
        </w:rPr>
        <w:t>g</w:t>
      </w:r>
      <w:r>
        <w:rPr>
          <w:spacing w:val="-9"/>
          <w:sz w:val="22"/>
        </w:rPr>
        <w:t> </w:t>
      </w:r>
      <w:r>
        <w:rPr>
          <w:spacing w:val="-2"/>
          <w:w w:val="111"/>
          <w:sz w:val="22"/>
        </w:rPr>
        <w:t>m</w:t>
      </w:r>
      <w:r>
        <w:rPr>
          <w:spacing w:val="-1"/>
          <w:w w:val="114"/>
          <w:sz w:val="22"/>
        </w:rPr>
        <w:t>u</w:t>
      </w:r>
      <w:r>
        <w:rPr>
          <w:spacing w:val="-2"/>
          <w:w w:val="101"/>
          <w:sz w:val="22"/>
        </w:rPr>
        <w:t>l</w:t>
      </w:r>
      <w:r>
        <w:rPr>
          <w:w w:val="106"/>
          <w:sz w:val="22"/>
        </w:rPr>
        <w:t>a</w:t>
      </w:r>
      <w:r>
        <w:rPr>
          <w:spacing w:val="-3"/>
          <w:w w:val="106"/>
          <w:sz w:val="22"/>
        </w:rPr>
        <w:t>i</w:t>
      </w:r>
      <w:r>
        <w:rPr>
          <w:w w:val="92"/>
          <w:sz w:val="22"/>
        </w:rPr>
        <w:t>:</w:t>
      </w:r>
      <w:r>
        <w:rPr>
          <w:spacing w:val="-11"/>
          <w:sz w:val="22"/>
        </w:rPr>
        <w:t> </w:t>
      </w:r>
      <w:r>
        <w:rPr>
          <w:spacing w:val="-11"/>
          <w:w w:val="97"/>
          <w:sz w:val="22"/>
        </w:rPr>
        <w:t>2</w:t>
      </w:r>
      <w:r>
        <w:rPr>
          <w:w w:val="95"/>
          <w:sz w:val="22"/>
        </w:rPr>
        <w:t>5</w:t>
      </w:r>
      <w:r>
        <w:rPr>
          <w:spacing w:val="-24"/>
          <w:sz w:val="22"/>
        </w:rPr>
        <w:t> </w:t>
      </w:r>
      <w:r>
        <w:rPr>
          <w:spacing w:val="-12"/>
          <w:w w:val="93"/>
          <w:sz w:val="22"/>
        </w:rPr>
        <w:t>A</w:t>
      </w:r>
      <w:r>
        <w:rPr>
          <w:spacing w:val="-12"/>
          <w:w w:val="101"/>
          <w:sz w:val="22"/>
        </w:rPr>
        <w:t>g</w:t>
      </w:r>
      <w:r>
        <w:rPr>
          <w:spacing w:val="-13"/>
          <w:w w:val="114"/>
          <w:sz w:val="22"/>
        </w:rPr>
        <w:t>u</w:t>
      </w:r>
      <w:r>
        <w:rPr>
          <w:spacing w:val="-11"/>
          <w:w w:val="104"/>
          <w:sz w:val="22"/>
        </w:rPr>
        <w:t>s</w:t>
      </w:r>
      <w:r>
        <w:rPr>
          <w:spacing w:val="-14"/>
          <w:w w:val="127"/>
          <w:sz w:val="22"/>
        </w:rPr>
        <w:t>t</w:t>
      </w:r>
      <w:r>
        <w:rPr>
          <w:spacing w:val="-11"/>
          <w:w w:val="114"/>
          <w:sz w:val="22"/>
        </w:rPr>
        <w:t>u</w:t>
      </w:r>
      <w:r>
        <w:rPr>
          <w:w w:val="104"/>
          <w:sz w:val="22"/>
        </w:rPr>
        <w:t>s</w:t>
      </w:r>
      <w:r>
        <w:rPr>
          <w:spacing w:val="-10"/>
          <w:sz w:val="22"/>
        </w:rPr>
        <w:t> </w:t>
      </w:r>
      <w:r>
        <w:rPr>
          <w:spacing w:val="-1"/>
          <w:w w:val="104"/>
          <w:sz w:val="22"/>
        </w:rPr>
        <w:t>s</w:t>
      </w:r>
      <w:r>
        <w:rPr>
          <w:spacing w:val="-3"/>
          <w:w w:val="125"/>
          <w:sz w:val="22"/>
        </w:rPr>
        <w:t>/</w:t>
      </w:r>
      <w:r>
        <w:rPr>
          <w:w w:val="125"/>
          <w:sz w:val="22"/>
        </w:rPr>
        <w:t>d</w:t>
      </w:r>
      <w:r>
        <w:rPr>
          <w:spacing w:val="-3"/>
          <w:sz w:val="22"/>
        </w:rPr>
        <w:t> </w:t>
      </w:r>
      <w:r>
        <w:rPr>
          <w:spacing w:val="-2"/>
          <w:w w:val="97"/>
          <w:sz w:val="22"/>
        </w:rPr>
        <w:t>2</w:t>
      </w:r>
      <w:r>
        <w:rPr>
          <w:w w:val="108"/>
          <w:sz w:val="22"/>
        </w:rPr>
        <w:t>6</w:t>
      </w:r>
      <w:r>
        <w:rPr>
          <w:spacing w:val="-2"/>
          <w:sz w:val="22"/>
        </w:rPr>
        <w:t> </w:t>
      </w:r>
      <w:r>
        <w:rPr>
          <w:w w:val="99"/>
          <w:sz w:val="22"/>
        </w:rPr>
        <w:t>S</w:t>
      </w:r>
      <w:r>
        <w:rPr>
          <w:spacing w:val="-3"/>
          <w:w w:val="99"/>
          <w:sz w:val="22"/>
        </w:rPr>
        <w:t>e</w:t>
      </w:r>
      <w:r>
        <w:rPr>
          <w:spacing w:val="-2"/>
          <w:w w:val="112"/>
          <w:sz w:val="22"/>
        </w:rPr>
        <w:t>p</w:t>
      </w:r>
      <w:r>
        <w:rPr>
          <w:spacing w:val="-2"/>
          <w:w w:val="127"/>
          <w:sz w:val="22"/>
        </w:rPr>
        <w:t>t</w:t>
      </w:r>
      <w:r>
        <w:rPr>
          <w:spacing w:val="-3"/>
          <w:w w:val="108"/>
          <w:sz w:val="22"/>
        </w:rPr>
        <w:t>e</w:t>
      </w:r>
      <w:r>
        <w:rPr>
          <w:w w:val="111"/>
          <w:sz w:val="22"/>
        </w:rPr>
        <w:t>m</w:t>
      </w:r>
      <w:r>
        <w:rPr>
          <w:spacing w:val="-4"/>
          <w:w w:val="111"/>
          <w:sz w:val="22"/>
        </w:rPr>
        <w:t>b</w:t>
      </w:r>
      <w:r>
        <w:rPr>
          <w:w w:val="111"/>
          <w:sz w:val="22"/>
        </w:rPr>
        <w:t>er</w:t>
      </w:r>
      <w:r>
        <w:rPr>
          <w:spacing w:val="-6"/>
          <w:sz w:val="22"/>
        </w:rPr>
        <w:t> </w:t>
      </w:r>
      <w:r>
        <w:rPr>
          <w:spacing w:val="-2"/>
          <w:w w:val="97"/>
          <w:sz w:val="22"/>
        </w:rPr>
        <w:t>2</w:t>
      </w:r>
      <w:r>
        <w:rPr>
          <w:w w:val="108"/>
          <w:sz w:val="22"/>
        </w:rPr>
        <w:t>0</w:t>
      </w:r>
      <w:r>
        <w:rPr>
          <w:smallCaps/>
          <w:spacing w:val="-2"/>
          <w:w w:val="62"/>
          <w:sz w:val="22"/>
        </w:rPr>
        <w:t>1</w:t>
      </w:r>
      <w:r>
        <w:rPr>
          <w:smallCaps w:val="0"/>
          <w:w w:val="109"/>
          <w:sz w:val="22"/>
        </w:rPr>
        <w:t>9</w:t>
      </w:r>
    </w:p>
    <w:tbl>
      <w:tblPr>
        <w:tblW w:w="0" w:type="auto"/>
        <w:jc w:val="left"/>
        <w:tblInd w:w="4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22"/>
        <w:gridCol w:w="1280"/>
        <w:gridCol w:w="4968"/>
        <w:gridCol w:w="2418"/>
      </w:tblGrid>
      <w:tr>
        <w:trPr>
          <w:trHeight w:val="594" w:hRule="atLeast"/>
        </w:trPr>
        <w:tc>
          <w:tcPr>
            <w:tcW w:w="622" w:type="dxa"/>
          </w:tcPr>
          <w:p>
            <w:pPr>
              <w:pStyle w:val="TableParagraph"/>
              <w:spacing w:before="159"/>
              <w:ind w:left="172"/>
              <w:rPr>
                <w:b/>
                <w:sz w:val="22"/>
              </w:rPr>
            </w:pPr>
            <w:r>
              <w:rPr>
                <w:b/>
                <w:w w:val="110"/>
                <w:sz w:val="22"/>
              </w:rPr>
              <w:t>No</w:t>
            </w:r>
          </w:p>
        </w:tc>
        <w:tc>
          <w:tcPr>
            <w:tcW w:w="1280" w:type="dxa"/>
            <w:tcBorders>
              <w:right w:val="single" w:sz="4" w:space="0" w:color="000000"/>
            </w:tcBorders>
          </w:tcPr>
          <w:p>
            <w:pPr>
              <w:pStyle w:val="TableParagraph"/>
              <w:spacing w:before="159"/>
              <w:ind w:left="234"/>
              <w:rPr>
                <w:b/>
                <w:sz w:val="22"/>
              </w:rPr>
            </w:pPr>
            <w:r>
              <w:rPr>
                <w:b/>
                <w:w w:val="110"/>
                <w:sz w:val="22"/>
              </w:rPr>
              <w:t>Tanggal</w:t>
            </w:r>
          </w:p>
        </w:tc>
        <w:tc>
          <w:tcPr>
            <w:tcW w:w="4968" w:type="dxa"/>
            <w:tcBorders>
              <w:left w:val="single" w:sz="4" w:space="0" w:color="000000"/>
              <w:right w:val="single" w:sz="4" w:space="0" w:color="000000"/>
            </w:tcBorders>
          </w:tcPr>
          <w:p>
            <w:pPr>
              <w:pStyle w:val="TableParagraph"/>
              <w:spacing w:before="159"/>
              <w:ind w:left="2008" w:right="1967"/>
              <w:jc w:val="center"/>
              <w:rPr>
                <w:b/>
                <w:sz w:val="22"/>
              </w:rPr>
            </w:pPr>
            <w:r>
              <w:rPr>
                <w:b/>
                <w:w w:val="110"/>
                <w:sz w:val="22"/>
              </w:rPr>
              <w:t>Kegiatan</w:t>
            </w:r>
          </w:p>
        </w:tc>
        <w:tc>
          <w:tcPr>
            <w:tcW w:w="2418" w:type="dxa"/>
            <w:tcBorders>
              <w:left w:val="single" w:sz="4" w:space="0" w:color="000000"/>
            </w:tcBorders>
          </w:tcPr>
          <w:p>
            <w:pPr>
              <w:pStyle w:val="TableParagraph"/>
              <w:spacing w:before="24"/>
              <w:ind w:left="150" w:right="108"/>
              <w:jc w:val="center"/>
              <w:rPr>
                <w:b/>
                <w:sz w:val="22"/>
              </w:rPr>
            </w:pPr>
            <w:r>
              <w:rPr>
                <w:b/>
                <w:w w:val="105"/>
                <w:sz w:val="22"/>
              </w:rPr>
              <w:t>Paraf</w:t>
            </w:r>
          </w:p>
          <w:p>
            <w:pPr>
              <w:pStyle w:val="TableParagraph"/>
              <w:spacing w:before="19"/>
              <w:ind w:left="150" w:right="113"/>
              <w:jc w:val="center"/>
              <w:rPr>
                <w:b/>
                <w:sz w:val="22"/>
              </w:rPr>
            </w:pPr>
            <w:r>
              <w:rPr>
                <w:b/>
                <w:w w:val="115"/>
                <w:sz w:val="22"/>
              </w:rPr>
              <w:t>Dosen Pembimbing</w:t>
            </w:r>
          </w:p>
        </w:tc>
      </w:tr>
      <w:tr>
        <w:trPr>
          <w:trHeight w:val="6818" w:hRule="atLeast"/>
        </w:trPr>
        <w:tc>
          <w:tcPr>
            <w:tcW w:w="622" w:type="dxa"/>
          </w:tcPr>
          <w:p>
            <w:pPr>
              <w:pStyle w:val="TableParagraph"/>
              <w:rPr>
                <w:sz w:val="24"/>
              </w:rPr>
            </w:pPr>
          </w:p>
          <w:p>
            <w:pPr>
              <w:pStyle w:val="TableParagraph"/>
              <w:spacing w:before="5"/>
              <w:rPr>
                <w:sz w:val="19"/>
              </w:rPr>
            </w:pPr>
          </w:p>
          <w:p>
            <w:pPr>
              <w:pStyle w:val="TableParagraph"/>
              <w:ind w:left="6"/>
              <w:rPr>
                <w:sz w:val="22"/>
              </w:rPr>
            </w:pPr>
            <w:r>
              <w:rPr>
                <w:w w:val="100"/>
                <w:sz w:val="22"/>
              </w:rPr>
              <w:t>1</w:t>
            </w:r>
          </w:p>
          <w:p>
            <w:pPr>
              <w:pStyle w:val="TableParagraph"/>
              <w:rPr>
                <w:sz w:val="24"/>
              </w:rPr>
            </w:pPr>
          </w:p>
          <w:p>
            <w:pPr>
              <w:pStyle w:val="TableParagraph"/>
              <w:rPr>
                <w:sz w:val="24"/>
              </w:rPr>
            </w:pPr>
          </w:p>
          <w:p>
            <w:pPr>
              <w:pStyle w:val="TableParagraph"/>
              <w:rPr>
                <w:sz w:val="24"/>
              </w:rPr>
            </w:pPr>
          </w:p>
          <w:p>
            <w:pPr>
              <w:pStyle w:val="TableParagraph"/>
              <w:spacing w:before="184"/>
              <w:ind w:left="6"/>
              <w:rPr>
                <w:sz w:val="22"/>
              </w:rPr>
            </w:pPr>
            <w:r>
              <w:rPr>
                <w:w w:val="100"/>
                <w:sz w:val="22"/>
              </w:rPr>
              <w:t>2</w:t>
            </w:r>
          </w:p>
          <w:p>
            <w:pPr>
              <w:pStyle w:val="TableParagraph"/>
              <w:rPr>
                <w:sz w:val="24"/>
              </w:rPr>
            </w:pPr>
          </w:p>
          <w:p>
            <w:pPr>
              <w:pStyle w:val="TableParagraph"/>
              <w:rPr>
                <w:sz w:val="24"/>
              </w:rPr>
            </w:pPr>
          </w:p>
          <w:p>
            <w:pPr>
              <w:pStyle w:val="TableParagraph"/>
              <w:rPr>
                <w:sz w:val="24"/>
              </w:rPr>
            </w:pPr>
          </w:p>
          <w:p>
            <w:pPr>
              <w:pStyle w:val="TableParagraph"/>
              <w:spacing w:before="184"/>
              <w:ind w:left="6"/>
              <w:rPr>
                <w:sz w:val="22"/>
              </w:rPr>
            </w:pPr>
            <w:r>
              <w:rPr>
                <w:w w:val="100"/>
                <w:sz w:val="22"/>
              </w:rPr>
              <w:t>3</w:t>
            </w:r>
          </w:p>
        </w:tc>
        <w:tc>
          <w:tcPr>
            <w:tcW w:w="1280" w:type="dxa"/>
            <w:tcBorders>
              <w:right w:val="single" w:sz="4" w:space="0" w:color="000000"/>
            </w:tcBorders>
          </w:tcPr>
          <w:p>
            <w:pPr>
              <w:pStyle w:val="TableParagraph"/>
              <w:rPr>
                <w:sz w:val="24"/>
              </w:rPr>
            </w:pPr>
          </w:p>
          <w:p>
            <w:pPr>
              <w:pStyle w:val="TableParagraph"/>
              <w:spacing w:before="5"/>
              <w:rPr>
                <w:sz w:val="19"/>
              </w:rPr>
            </w:pPr>
          </w:p>
          <w:p>
            <w:pPr>
              <w:pStyle w:val="TableParagraph"/>
              <w:ind w:left="6"/>
              <w:rPr>
                <w:sz w:val="22"/>
              </w:rPr>
            </w:pPr>
            <w:r>
              <w:rPr>
                <w:sz w:val="22"/>
              </w:rPr>
              <w:t>27-28/08/19</w:t>
            </w:r>
          </w:p>
          <w:p>
            <w:pPr>
              <w:pStyle w:val="TableParagraph"/>
              <w:rPr>
                <w:sz w:val="24"/>
              </w:rPr>
            </w:pPr>
          </w:p>
          <w:p>
            <w:pPr>
              <w:pStyle w:val="TableParagraph"/>
              <w:rPr>
                <w:sz w:val="24"/>
              </w:rPr>
            </w:pPr>
          </w:p>
          <w:p>
            <w:pPr>
              <w:pStyle w:val="TableParagraph"/>
              <w:rPr>
                <w:sz w:val="24"/>
              </w:rPr>
            </w:pPr>
          </w:p>
          <w:p>
            <w:pPr>
              <w:pStyle w:val="TableParagraph"/>
              <w:spacing w:before="5"/>
              <w:rPr>
                <w:sz w:val="21"/>
              </w:rPr>
            </w:pPr>
          </w:p>
          <w:p>
            <w:pPr>
              <w:pStyle w:val="TableParagraph"/>
              <w:ind w:left="6"/>
              <w:rPr>
                <w:sz w:val="22"/>
              </w:rPr>
            </w:pPr>
            <w:r>
              <w:rPr>
                <w:sz w:val="22"/>
              </w:rPr>
              <w:t>09/09/19</w:t>
            </w:r>
          </w:p>
          <w:p>
            <w:pPr>
              <w:pStyle w:val="TableParagraph"/>
              <w:rPr>
                <w:sz w:val="24"/>
              </w:rPr>
            </w:pPr>
          </w:p>
          <w:p>
            <w:pPr>
              <w:pStyle w:val="TableParagraph"/>
              <w:rPr>
                <w:sz w:val="24"/>
              </w:rPr>
            </w:pPr>
          </w:p>
          <w:p>
            <w:pPr>
              <w:pStyle w:val="TableParagraph"/>
              <w:rPr>
                <w:sz w:val="24"/>
              </w:rPr>
            </w:pPr>
          </w:p>
          <w:p>
            <w:pPr>
              <w:pStyle w:val="TableParagraph"/>
              <w:spacing w:before="184"/>
              <w:ind w:left="6"/>
              <w:rPr>
                <w:sz w:val="22"/>
              </w:rPr>
            </w:pPr>
            <w:r>
              <w:rPr>
                <w:sz w:val="22"/>
              </w:rPr>
              <w:t>24/09/19</w:t>
            </w:r>
          </w:p>
        </w:tc>
        <w:tc>
          <w:tcPr>
            <w:tcW w:w="4968" w:type="dxa"/>
            <w:tcBorders>
              <w:left w:val="single" w:sz="4" w:space="0" w:color="000000"/>
              <w:right w:val="single" w:sz="4" w:space="0" w:color="000000"/>
            </w:tcBorders>
          </w:tcPr>
          <w:p>
            <w:pPr>
              <w:pStyle w:val="TableParagraph"/>
              <w:rPr>
                <w:sz w:val="24"/>
              </w:rPr>
            </w:pPr>
          </w:p>
          <w:p>
            <w:pPr>
              <w:pStyle w:val="TableParagraph"/>
              <w:spacing w:before="5"/>
              <w:rPr>
                <w:sz w:val="19"/>
              </w:rPr>
            </w:pPr>
          </w:p>
          <w:p>
            <w:pPr>
              <w:pStyle w:val="TableParagraph"/>
              <w:ind w:left="8" w:right="970"/>
              <w:rPr>
                <w:sz w:val="22"/>
              </w:rPr>
            </w:pPr>
            <w:r>
              <w:rPr>
                <w:sz w:val="22"/>
              </w:rPr>
              <w:t>Bimbingan penulisan laporan dan membahas permasalahan di perusahaan</w:t>
            </w:r>
          </w:p>
          <w:p>
            <w:pPr>
              <w:pStyle w:val="TableParagraph"/>
              <w:rPr>
                <w:sz w:val="24"/>
              </w:rPr>
            </w:pPr>
          </w:p>
          <w:p>
            <w:pPr>
              <w:pStyle w:val="TableParagraph"/>
              <w:rPr>
                <w:sz w:val="24"/>
              </w:rPr>
            </w:pPr>
          </w:p>
          <w:p>
            <w:pPr>
              <w:pStyle w:val="TableParagraph"/>
              <w:spacing w:before="207"/>
              <w:ind w:left="8"/>
              <w:rPr>
                <w:sz w:val="22"/>
              </w:rPr>
            </w:pPr>
            <w:r>
              <w:rPr>
                <w:sz w:val="22"/>
              </w:rPr>
              <w:t>Membahas data yang diperoleh dan pengolahan data</w:t>
            </w:r>
          </w:p>
          <w:p>
            <w:pPr>
              <w:pStyle w:val="TableParagraph"/>
              <w:rPr>
                <w:sz w:val="24"/>
              </w:rPr>
            </w:pPr>
          </w:p>
          <w:p>
            <w:pPr>
              <w:pStyle w:val="TableParagraph"/>
              <w:rPr>
                <w:sz w:val="24"/>
              </w:rPr>
            </w:pPr>
          </w:p>
          <w:p>
            <w:pPr>
              <w:pStyle w:val="TableParagraph"/>
              <w:rPr>
                <w:sz w:val="24"/>
              </w:rPr>
            </w:pPr>
          </w:p>
          <w:p>
            <w:pPr>
              <w:pStyle w:val="TableParagraph"/>
              <w:spacing w:before="184"/>
              <w:ind w:left="8"/>
              <w:rPr>
                <w:sz w:val="22"/>
              </w:rPr>
            </w:pPr>
            <w:r>
              <w:rPr>
                <w:sz w:val="22"/>
              </w:rPr>
              <w:t>Membahas pengolahan data dan laporan</w:t>
            </w:r>
          </w:p>
        </w:tc>
        <w:tc>
          <w:tcPr>
            <w:tcW w:w="2418" w:type="dxa"/>
            <w:tcBorders>
              <w:left w:val="single" w:sz="4" w:space="0" w:color="000000"/>
            </w:tcBorders>
          </w:tcPr>
          <w:p>
            <w:pPr>
              <w:pStyle w:val="TableParagraph"/>
              <w:rPr>
                <w:sz w:val="22"/>
              </w:rPr>
            </w:pPr>
          </w:p>
        </w:tc>
      </w:tr>
    </w:tbl>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31"/>
        </w:rPr>
      </w:pPr>
    </w:p>
    <w:p>
      <w:pPr>
        <w:spacing w:before="0"/>
        <w:ind w:left="251" w:right="0" w:firstLine="0"/>
        <w:jc w:val="left"/>
        <w:rPr>
          <w:sz w:val="20"/>
        </w:rPr>
      </w:pPr>
      <w:r>
        <w:rPr>
          <w:w w:val="105"/>
          <w:sz w:val="20"/>
        </w:rPr>
        <w:t>Catatan :</w:t>
      </w:r>
    </w:p>
    <w:p>
      <w:pPr>
        <w:spacing w:line="256" w:lineRule="auto" w:before="7"/>
        <w:ind w:left="251" w:right="0" w:firstLine="0"/>
        <w:jc w:val="left"/>
        <w:rPr>
          <w:sz w:val="20"/>
        </w:rPr>
      </w:pPr>
      <w:r>
        <w:rPr>
          <w:w w:val="110"/>
          <w:sz w:val="20"/>
        </w:rPr>
        <w:t>Harap dosen menentukan sistem asistensi dengan mahasiswa, apabila proses asistensi atau pengumpulan laporan magang melewati batas waktu, maka mahasiswa dinyatakan tidak lulus magang.</w:t>
      </w:r>
    </w:p>
    <w:p>
      <w:pPr>
        <w:spacing w:after="0" w:line="256" w:lineRule="auto"/>
        <w:jc w:val="left"/>
        <w:rPr>
          <w:sz w:val="20"/>
        </w:rPr>
        <w:sectPr>
          <w:headerReference w:type="default" r:id="rId75"/>
          <w:footerReference w:type="default" r:id="rId76"/>
          <w:pgSz w:w="11930" w:h="16860"/>
          <w:pgMar w:header="607" w:footer="0" w:top="2100" w:bottom="280" w:left="740" w:right="700"/>
        </w:sectPr>
      </w:pPr>
    </w:p>
    <w:p>
      <w:pPr>
        <w:tabs>
          <w:tab w:pos="6701" w:val="left" w:leader="none"/>
        </w:tabs>
        <w:spacing w:line="240" w:lineRule="auto"/>
        <w:ind w:left="113" w:right="0" w:firstLine="0"/>
        <w:rPr>
          <w:sz w:val="20"/>
        </w:rPr>
      </w:pPr>
      <w:r>
        <w:rPr>
          <w:position w:val="6"/>
          <w:sz w:val="20"/>
        </w:rPr>
        <w:drawing>
          <wp:inline distT="0" distB="0" distL="0" distR="0">
            <wp:extent cx="1394880" cy="736092"/>
            <wp:effectExtent l="0" t="0" r="0" b="0"/>
            <wp:docPr id="77" name="image38.jpeg"/>
            <wp:cNvGraphicFramePr>
              <a:graphicFrameLocks noChangeAspect="1"/>
            </wp:cNvGraphicFramePr>
            <a:graphic>
              <a:graphicData uri="http://schemas.openxmlformats.org/drawingml/2006/picture">
                <pic:pic>
                  <pic:nvPicPr>
                    <pic:cNvPr id="78" name="image38.jpeg"/>
                    <pic:cNvPicPr/>
                  </pic:nvPicPr>
                  <pic:blipFill>
                    <a:blip r:embed="rId80" cstate="print"/>
                    <a:stretch>
                      <a:fillRect/>
                    </a:stretch>
                  </pic:blipFill>
                  <pic:spPr>
                    <a:xfrm>
                      <a:off x="0" y="0"/>
                      <a:ext cx="1394880" cy="736092"/>
                    </a:xfrm>
                    <a:prstGeom prst="rect">
                      <a:avLst/>
                    </a:prstGeom>
                  </pic:spPr>
                </pic:pic>
              </a:graphicData>
            </a:graphic>
          </wp:inline>
        </w:drawing>
      </w:r>
      <w:r>
        <w:rPr>
          <w:position w:val="6"/>
          <w:sz w:val="20"/>
        </w:rPr>
      </w:r>
      <w:r>
        <w:rPr>
          <w:position w:val="6"/>
          <w:sz w:val="20"/>
        </w:rPr>
        <w:tab/>
      </w:r>
      <w:r>
        <w:rPr>
          <w:sz w:val="20"/>
        </w:rPr>
        <w:drawing>
          <wp:inline distT="0" distB="0" distL="0" distR="0">
            <wp:extent cx="1596032" cy="741806"/>
            <wp:effectExtent l="0" t="0" r="0" b="0"/>
            <wp:docPr id="79" name="image39.png"/>
            <wp:cNvGraphicFramePr>
              <a:graphicFrameLocks noChangeAspect="1"/>
            </wp:cNvGraphicFramePr>
            <a:graphic>
              <a:graphicData uri="http://schemas.openxmlformats.org/drawingml/2006/picture">
                <pic:pic>
                  <pic:nvPicPr>
                    <pic:cNvPr id="80" name="image39.png"/>
                    <pic:cNvPicPr/>
                  </pic:nvPicPr>
                  <pic:blipFill>
                    <a:blip r:embed="rId81" cstate="print"/>
                    <a:stretch>
                      <a:fillRect/>
                    </a:stretch>
                  </pic:blipFill>
                  <pic:spPr>
                    <a:xfrm>
                      <a:off x="0" y="0"/>
                      <a:ext cx="1596032" cy="741806"/>
                    </a:xfrm>
                    <a:prstGeom prst="rect">
                      <a:avLst/>
                    </a:prstGeom>
                  </pic:spPr>
                </pic:pic>
              </a:graphicData>
            </a:graphic>
          </wp:inline>
        </w:drawing>
      </w:r>
      <w:r>
        <w:rPr>
          <w:sz w:val="20"/>
        </w:rPr>
      </w:r>
    </w:p>
    <w:p>
      <w:pPr>
        <w:pStyle w:val="BodyText"/>
        <w:rPr>
          <w:sz w:val="20"/>
        </w:rPr>
      </w:pPr>
    </w:p>
    <w:p>
      <w:pPr>
        <w:pStyle w:val="BodyText"/>
        <w:spacing w:before="6"/>
        <w:rPr>
          <w:sz w:val="23"/>
        </w:rPr>
      </w:pPr>
    </w:p>
    <w:p>
      <w:pPr>
        <w:pStyle w:val="BodyText"/>
        <w:ind w:left="180"/>
        <w:rPr>
          <w:rFonts w:ascii="Arial"/>
        </w:rPr>
      </w:pPr>
      <w:r>
        <w:rPr>
          <w:rFonts w:ascii="Arial"/>
        </w:rPr>
        <w:t>Jakarta, 19 Agustus 2019</w:t>
      </w:r>
    </w:p>
    <w:p>
      <w:pPr>
        <w:pStyle w:val="BodyText"/>
        <w:rPr>
          <w:rFonts w:ascii="Arial"/>
          <w:sz w:val="26"/>
        </w:rPr>
      </w:pPr>
    </w:p>
    <w:p>
      <w:pPr>
        <w:pStyle w:val="BodyText"/>
        <w:spacing w:before="10"/>
        <w:rPr>
          <w:rFonts w:ascii="Arial"/>
          <w:sz w:val="21"/>
        </w:rPr>
      </w:pPr>
    </w:p>
    <w:p>
      <w:pPr>
        <w:pStyle w:val="BodyText"/>
        <w:tabs>
          <w:tab w:pos="1313" w:val="left" w:leader="none"/>
          <w:tab w:pos="1596" w:val="left" w:leader="none"/>
        </w:tabs>
        <w:ind w:left="180"/>
        <w:rPr>
          <w:rFonts w:ascii="Arial"/>
        </w:rPr>
      </w:pPr>
      <w:r>
        <w:rPr>
          <w:rFonts w:ascii="Arial"/>
        </w:rPr>
        <w:t>Nomor</w:t>
        <w:tab/>
        <w:t>:</w:t>
        <w:tab/>
        <w:t>001/SU.12/LT/VIII/2019</w:t>
      </w:r>
    </w:p>
    <w:p>
      <w:pPr>
        <w:tabs>
          <w:tab w:pos="1313" w:val="left" w:leader="none"/>
          <w:tab w:pos="1596" w:val="left" w:leader="none"/>
        </w:tabs>
        <w:spacing w:line="362" w:lineRule="auto" w:before="137"/>
        <w:ind w:left="180" w:right="4686" w:firstLine="0"/>
        <w:jc w:val="left"/>
        <w:rPr>
          <w:rFonts w:ascii="Arial"/>
          <w:b/>
          <w:sz w:val="24"/>
        </w:rPr>
      </w:pPr>
      <w:r>
        <w:rPr>
          <w:rFonts w:ascii="Arial"/>
          <w:sz w:val="24"/>
        </w:rPr>
        <w:t>Kepada</w:t>
        <w:tab/>
        <w:t>:</w:t>
        <w:tab/>
        <w:t>Sdr. Habib Mudhofir Hariri Dari</w:t>
        <w:tab/>
        <w:t>:</w:t>
        <w:tab/>
      </w:r>
      <w:r>
        <w:rPr>
          <w:rFonts w:ascii="Arial"/>
          <w:b/>
          <w:sz w:val="24"/>
        </w:rPr>
        <w:t>Departemen SDM &amp;</w:t>
      </w:r>
      <w:r>
        <w:rPr>
          <w:rFonts w:ascii="Arial"/>
          <w:b/>
          <w:spacing w:val="-10"/>
          <w:sz w:val="24"/>
        </w:rPr>
        <w:t> </w:t>
      </w:r>
      <w:r>
        <w:rPr>
          <w:rFonts w:ascii="Arial"/>
          <w:b/>
          <w:sz w:val="24"/>
        </w:rPr>
        <w:t>Umum</w:t>
      </w:r>
    </w:p>
    <w:p>
      <w:pPr>
        <w:tabs>
          <w:tab w:pos="1313" w:val="left" w:leader="none"/>
          <w:tab w:pos="1596" w:val="left" w:leader="none"/>
        </w:tabs>
        <w:spacing w:line="273" w:lineRule="exact" w:before="0"/>
        <w:ind w:left="180" w:right="0" w:firstLine="0"/>
        <w:jc w:val="left"/>
        <w:rPr>
          <w:rFonts w:ascii="Arial"/>
          <w:b/>
          <w:sz w:val="24"/>
        </w:rPr>
      </w:pPr>
      <w:r>
        <w:rPr>
          <w:rFonts w:ascii="Arial"/>
          <w:sz w:val="24"/>
        </w:rPr>
        <w:t>Perihal</w:t>
        <w:tab/>
        <w:t>:</w:t>
        <w:tab/>
      </w:r>
      <w:r>
        <w:rPr>
          <w:rFonts w:ascii="Arial"/>
          <w:b/>
          <w:sz w:val="24"/>
        </w:rPr>
        <w:t>Penerimaan Mahasiswa</w:t>
      </w:r>
      <w:r>
        <w:rPr>
          <w:rFonts w:ascii="Arial"/>
          <w:b/>
          <w:spacing w:val="1"/>
          <w:sz w:val="24"/>
        </w:rPr>
        <w:t> </w:t>
      </w:r>
      <w:r>
        <w:rPr>
          <w:rFonts w:ascii="Arial"/>
          <w:b/>
          <w:sz w:val="24"/>
        </w:rPr>
        <w:t>Magang</w:t>
      </w:r>
    </w:p>
    <w:p>
      <w:pPr>
        <w:pStyle w:val="BodyText"/>
        <w:rPr>
          <w:rFonts w:ascii="Arial"/>
          <w:b/>
          <w:sz w:val="26"/>
        </w:rPr>
      </w:pPr>
    </w:p>
    <w:p>
      <w:pPr>
        <w:pStyle w:val="BodyText"/>
        <w:spacing w:before="9"/>
        <w:rPr>
          <w:rFonts w:ascii="Arial"/>
          <w:b/>
          <w:sz w:val="21"/>
        </w:rPr>
      </w:pPr>
    </w:p>
    <w:p>
      <w:pPr>
        <w:pStyle w:val="BodyText"/>
        <w:ind w:left="180" w:right="122"/>
        <w:jc w:val="both"/>
        <w:rPr>
          <w:rFonts w:ascii="Arial"/>
        </w:rPr>
      </w:pPr>
      <w:r>
        <w:rPr>
          <w:rFonts w:ascii="Arial"/>
        </w:rPr>
        <w:t>Sehubungan dengan Surat Permohonan Magang yang Saudara sampaikan ke Departemen SDM &amp; Umum PT Pupuk Indonesia Energi pada tanggal 16 Agustus 2019, bersama ini kami beritahukan bahwa :</w:t>
      </w:r>
    </w:p>
    <w:p>
      <w:pPr>
        <w:pStyle w:val="BodyText"/>
        <w:rPr>
          <w:rFonts w:ascii="Arial"/>
        </w:rPr>
      </w:pPr>
    </w:p>
    <w:p>
      <w:pPr>
        <w:pStyle w:val="BodyText"/>
        <w:tabs>
          <w:tab w:pos="3781" w:val="left" w:leader="none"/>
        </w:tabs>
        <w:spacing w:before="1"/>
        <w:ind w:left="1313"/>
        <w:rPr>
          <w:rFonts w:ascii="Arial"/>
        </w:rPr>
      </w:pPr>
      <w:r>
        <w:rPr>
          <w:rFonts w:ascii="Arial"/>
        </w:rPr>
        <w:t>Nama</w:t>
        <w:tab/>
        <w:t>: Habib Mudhofir Hariri</w:t>
      </w:r>
    </w:p>
    <w:p>
      <w:pPr>
        <w:pStyle w:val="BodyText"/>
        <w:tabs>
          <w:tab w:pos="3781" w:val="left" w:leader="none"/>
        </w:tabs>
        <w:spacing w:line="237" w:lineRule="auto" w:before="4"/>
        <w:ind w:left="1313" w:right="846"/>
        <w:rPr>
          <w:rFonts w:ascii="Arial"/>
        </w:rPr>
      </w:pPr>
      <w:r>
        <w:rPr>
          <w:rFonts w:ascii="Arial"/>
        </w:rPr>
        <w:t>Asal Institusi/Sekolah : Universitas Internasional Semen Indonesia Jurusan</w:t>
        <w:tab/>
        <w:t>: Manajemen Rekayasa</w:t>
      </w:r>
    </w:p>
    <w:p>
      <w:pPr>
        <w:pStyle w:val="BodyText"/>
        <w:spacing w:before="1"/>
        <w:rPr>
          <w:rFonts w:ascii="Arial"/>
        </w:rPr>
      </w:pPr>
    </w:p>
    <w:p>
      <w:pPr>
        <w:pStyle w:val="BodyText"/>
        <w:spacing w:before="1"/>
        <w:ind w:left="180" w:right="115"/>
        <w:jc w:val="both"/>
        <w:rPr>
          <w:rFonts w:ascii="Arial"/>
        </w:rPr>
      </w:pPr>
      <w:r>
        <w:rPr>
          <w:rFonts w:ascii="Arial"/>
        </w:rPr>
        <w:t>Dapat melaksanakan praktek kerja/magang di PT Pupuk Indonesia Energi Pabrik GGCP</w:t>
      </w:r>
      <w:r>
        <w:rPr>
          <w:rFonts w:ascii="Arial"/>
          <w:spacing w:val="-5"/>
        </w:rPr>
        <w:t> </w:t>
      </w:r>
      <w:r>
        <w:rPr>
          <w:rFonts w:ascii="Arial"/>
        </w:rPr>
        <w:t>yang</w:t>
      </w:r>
      <w:r>
        <w:rPr>
          <w:rFonts w:ascii="Arial"/>
          <w:spacing w:val="-5"/>
        </w:rPr>
        <w:t> </w:t>
      </w:r>
      <w:r>
        <w:rPr>
          <w:rFonts w:ascii="Arial"/>
        </w:rPr>
        <w:t>beralamat</w:t>
      </w:r>
      <w:r>
        <w:rPr>
          <w:rFonts w:ascii="Arial"/>
          <w:spacing w:val="-6"/>
        </w:rPr>
        <w:t> </w:t>
      </w:r>
      <w:r>
        <w:rPr>
          <w:rFonts w:ascii="Arial"/>
        </w:rPr>
        <w:t>di</w:t>
      </w:r>
      <w:r>
        <w:rPr>
          <w:rFonts w:ascii="Arial"/>
          <w:spacing w:val="-2"/>
        </w:rPr>
        <w:t> </w:t>
      </w:r>
      <w:r>
        <w:rPr>
          <w:rFonts w:ascii="Arial"/>
        </w:rPr>
        <w:t>Kawasan</w:t>
      </w:r>
      <w:r>
        <w:rPr>
          <w:rFonts w:ascii="Arial"/>
          <w:spacing w:val="-5"/>
        </w:rPr>
        <w:t> </w:t>
      </w:r>
      <w:r>
        <w:rPr>
          <w:rFonts w:ascii="Arial"/>
        </w:rPr>
        <w:t>Industri</w:t>
      </w:r>
      <w:r>
        <w:rPr>
          <w:rFonts w:ascii="Arial"/>
          <w:spacing w:val="-7"/>
        </w:rPr>
        <w:t> </w:t>
      </w:r>
      <w:r>
        <w:rPr>
          <w:rFonts w:ascii="Arial"/>
        </w:rPr>
        <w:t>Petrokimia</w:t>
      </w:r>
      <w:r>
        <w:rPr>
          <w:rFonts w:ascii="Arial"/>
          <w:spacing w:val="-6"/>
        </w:rPr>
        <w:t> </w:t>
      </w:r>
      <w:r>
        <w:rPr>
          <w:rFonts w:ascii="Arial"/>
        </w:rPr>
        <w:t>Gresik</w:t>
      </w:r>
      <w:r>
        <w:rPr>
          <w:rFonts w:ascii="Arial"/>
          <w:spacing w:val="-7"/>
        </w:rPr>
        <w:t> </w:t>
      </w:r>
      <w:r>
        <w:rPr>
          <w:rFonts w:ascii="Arial"/>
        </w:rPr>
        <w:t>terhitung</w:t>
      </w:r>
      <w:r>
        <w:rPr>
          <w:rFonts w:ascii="Arial"/>
          <w:spacing w:val="-6"/>
        </w:rPr>
        <w:t> </w:t>
      </w:r>
      <w:r>
        <w:rPr>
          <w:rFonts w:ascii="Arial"/>
        </w:rPr>
        <w:t>mulai</w:t>
      </w:r>
      <w:r>
        <w:rPr>
          <w:rFonts w:ascii="Arial"/>
          <w:spacing w:val="-6"/>
        </w:rPr>
        <w:t> </w:t>
      </w:r>
      <w:r>
        <w:rPr>
          <w:rFonts w:ascii="Arial"/>
        </w:rPr>
        <w:t>tanggal 20 Agustus</w:t>
      </w:r>
      <w:r>
        <w:rPr>
          <w:rFonts w:ascii="Arial"/>
          <w:spacing w:val="-1"/>
        </w:rPr>
        <w:t> </w:t>
      </w:r>
      <w:r>
        <w:rPr>
          <w:rFonts w:ascii="Arial"/>
        </w:rPr>
        <w:t>2019.</w:t>
      </w:r>
    </w:p>
    <w:p>
      <w:pPr>
        <w:pStyle w:val="BodyText"/>
        <w:spacing w:before="11"/>
        <w:rPr>
          <w:rFonts w:ascii="Arial"/>
          <w:sz w:val="23"/>
        </w:rPr>
      </w:pPr>
    </w:p>
    <w:p>
      <w:pPr>
        <w:pStyle w:val="BodyText"/>
        <w:ind w:left="180" w:right="108"/>
        <w:jc w:val="both"/>
        <w:rPr>
          <w:rFonts w:ascii="Arial"/>
        </w:rPr>
      </w:pPr>
      <w:r>
        <w:rPr>
          <w:rFonts w:ascii="Arial"/>
        </w:rPr>
        <w:t>Atas</w:t>
      </w:r>
      <w:r>
        <w:rPr>
          <w:rFonts w:ascii="Arial"/>
          <w:spacing w:val="-13"/>
        </w:rPr>
        <w:t> </w:t>
      </w:r>
      <w:r>
        <w:rPr>
          <w:rFonts w:ascii="Arial"/>
        </w:rPr>
        <w:t>diterbitkannya</w:t>
      </w:r>
      <w:r>
        <w:rPr>
          <w:rFonts w:ascii="Arial"/>
          <w:spacing w:val="-11"/>
        </w:rPr>
        <w:t> </w:t>
      </w:r>
      <w:r>
        <w:rPr>
          <w:rFonts w:ascii="Arial"/>
        </w:rPr>
        <w:t>Surat</w:t>
      </w:r>
      <w:r>
        <w:rPr>
          <w:rFonts w:ascii="Arial"/>
          <w:spacing w:val="-16"/>
        </w:rPr>
        <w:t> </w:t>
      </w:r>
      <w:r>
        <w:rPr>
          <w:rFonts w:ascii="Arial"/>
        </w:rPr>
        <w:t>Penerimaan</w:t>
      </w:r>
      <w:r>
        <w:rPr>
          <w:rFonts w:ascii="Arial"/>
          <w:spacing w:val="-11"/>
        </w:rPr>
        <w:t> </w:t>
      </w:r>
      <w:r>
        <w:rPr>
          <w:rFonts w:ascii="Arial"/>
        </w:rPr>
        <w:t>Magang</w:t>
      </w:r>
      <w:r>
        <w:rPr>
          <w:rFonts w:ascii="Arial"/>
          <w:spacing w:val="-11"/>
        </w:rPr>
        <w:t> </w:t>
      </w:r>
      <w:r>
        <w:rPr>
          <w:rFonts w:ascii="Arial"/>
        </w:rPr>
        <w:t>ini,</w:t>
      </w:r>
      <w:r>
        <w:rPr>
          <w:rFonts w:ascii="Arial"/>
          <w:spacing w:val="-11"/>
        </w:rPr>
        <w:t> </w:t>
      </w:r>
      <w:r>
        <w:rPr>
          <w:rFonts w:ascii="Arial"/>
        </w:rPr>
        <w:t>diharapkan</w:t>
      </w:r>
      <w:r>
        <w:rPr>
          <w:rFonts w:ascii="Arial"/>
          <w:spacing w:val="-11"/>
        </w:rPr>
        <w:t> </w:t>
      </w:r>
      <w:r>
        <w:rPr>
          <w:rFonts w:ascii="Arial"/>
        </w:rPr>
        <w:t>agar</w:t>
      </w:r>
      <w:r>
        <w:rPr>
          <w:rFonts w:ascii="Arial"/>
          <w:spacing w:val="-10"/>
        </w:rPr>
        <w:t> </w:t>
      </w:r>
      <w:r>
        <w:rPr>
          <w:rFonts w:ascii="Arial"/>
        </w:rPr>
        <w:t>Saudara</w:t>
      </w:r>
      <w:r>
        <w:rPr>
          <w:rFonts w:ascii="Arial"/>
          <w:spacing w:val="-16"/>
        </w:rPr>
        <w:t> </w:t>
      </w:r>
      <w:r>
        <w:rPr>
          <w:rFonts w:ascii="Arial"/>
        </w:rPr>
        <w:t>mentaati peraturan yang ada di PT Pupuk Indonesia Energi selama praktek kerja/magang berlangsung.</w:t>
      </w:r>
    </w:p>
    <w:p>
      <w:pPr>
        <w:pStyle w:val="BodyText"/>
        <w:rPr>
          <w:rFonts w:ascii="Arial"/>
        </w:rPr>
      </w:pPr>
    </w:p>
    <w:p>
      <w:pPr>
        <w:pStyle w:val="BodyText"/>
        <w:spacing w:before="1"/>
        <w:ind w:left="180"/>
        <w:jc w:val="both"/>
        <w:rPr>
          <w:rFonts w:ascii="Arial"/>
        </w:rPr>
      </w:pPr>
      <w:r>
        <w:rPr>
          <w:rFonts w:ascii="Arial"/>
        </w:rPr>
        <w:t>Demikian kami sampaikan dan atas perhatiannya diucapkan terimakasih.</w:t>
      </w:r>
    </w:p>
    <w:p>
      <w:pPr>
        <w:pStyle w:val="BodyText"/>
        <w:rPr>
          <w:rFonts w:ascii="Arial"/>
          <w:sz w:val="20"/>
        </w:rPr>
      </w:pPr>
    </w:p>
    <w:p>
      <w:pPr>
        <w:pStyle w:val="BodyText"/>
        <w:spacing w:before="9"/>
        <w:rPr>
          <w:rFonts w:ascii="Arial"/>
          <w:sz w:val="20"/>
        </w:rPr>
      </w:pPr>
      <w:r>
        <w:rPr/>
        <w:pict>
          <v:group style="position:absolute;margin-left:64.640541pt;margin-top:13.916053pt;width:190.75pt;height:98.95pt;mso-position-horizontal-relative:page;mso-position-vertical-relative:paragraph;z-index:-15684096;mso-wrap-distance-left:0;mso-wrap-distance-right:0" coordorigin="1293,278" coordsize="3815,1979">
            <v:shape style="position:absolute;left:1292;top:278;width:3815;height:1950" type="#_x0000_t75" stroked="false">
              <v:imagedata r:id="rId82" o:title=""/>
            </v:shape>
            <v:shape style="position:absolute;left:1440;top:332;width:3012;height:269" type="#_x0000_t202" filled="false" stroked="false">
              <v:textbox inset="0,0,0,0">
                <w:txbxContent>
                  <w:p>
                    <w:pPr>
                      <w:spacing w:line="268" w:lineRule="exact" w:before="0"/>
                      <w:ind w:left="0" w:right="0" w:firstLine="0"/>
                      <w:jc w:val="left"/>
                      <w:rPr>
                        <w:rFonts w:ascii="Arial"/>
                        <w:sz w:val="24"/>
                      </w:rPr>
                    </w:pPr>
                    <w:r>
                      <w:rPr>
                        <w:rFonts w:ascii="Arial"/>
                        <w:sz w:val="24"/>
                      </w:rPr>
                      <w:t>PT Pupuk Indonesia Energi,</w:t>
                    </w:r>
                  </w:p>
                </w:txbxContent>
              </v:textbox>
              <w10:wrap type="none"/>
            </v:shape>
            <v:shape style="position:absolute;left:1440;top:1988;width:1622;height:269" type="#_x0000_t202" filled="false" stroked="false">
              <v:textbox inset="0,0,0,0">
                <w:txbxContent>
                  <w:p>
                    <w:pPr>
                      <w:spacing w:line="268" w:lineRule="exact" w:before="0"/>
                      <w:ind w:left="0" w:right="0" w:firstLine="0"/>
                      <w:jc w:val="left"/>
                      <w:rPr>
                        <w:rFonts w:ascii="Arial"/>
                        <w:b/>
                        <w:sz w:val="24"/>
                      </w:rPr>
                    </w:pPr>
                    <w:r>
                      <w:rPr>
                        <w:rFonts w:ascii="Arial"/>
                        <w:b/>
                        <w:sz w:val="24"/>
                        <w:u w:val="thick"/>
                      </w:rPr>
                      <w:t>Uus Rusdiana</w:t>
                    </w:r>
                  </w:p>
                </w:txbxContent>
              </v:textbox>
              <w10:wrap type="none"/>
            </v:shape>
            <w10:wrap type="topAndBottom"/>
          </v:group>
        </w:pict>
      </w:r>
    </w:p>
    <w:p>
      <w:pPr>
        <w:pStyle w:val="BodyText"/>
        <w:spacing w:line="245" w:lineRule="exact"/>
        <w:ind w:left="180"/>
        <w:rPr>
          <w:rFonts w:ascii="Arial"/>
        </w:rPr>
      </w:pPr>
      <w:r>
        <w:rPr>
          <w:rFonts w:ascii="Arial"/>
        </w:rPr>
        <w:t>Pjs. Manajer SDM &amp; Umum</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rPr>
      </w:pPr>
      <w:r>
        <w:rPr/>
        <w:drawing>
          <wp:anchor distT="0" distB="0" distL="0" distR="0" allowOverlap="1" layoutInCell="1" locked="0" behindDoc="0" simplePos="0" relativeHeight="88">
            <wp:simplePos x="0" y="0"/>
            <wp:positionH relativeFrom="page">
              <wp:posOffset>987490</wp:posOffset>
            </wp:positionH>
            <wp:positionV relativeFrom="paragraph">
              <wp:posOffset>200148</wp:posOffset>
            </wp:positionV>
            <wp:extent cx="5597510" cy="225551"/>
            <wp:effectExtent l="0" t="0" r="0" b="0"/>
            <wp:wrapTopAndBottom/>
            <wp:docPr id="81" name="image41.jpeg"/>
            <wp:cNvGraphicFramePr>
              <a:graphicFrameLocks noChangeAspect="1"/>
            </wp:cNvGraphicFramePr>
            <a:graphic>
              <a:graphicData uri="http://schemas.openxmlformats.org/drawingml/2006/picture">
                <pic:pic>
                  <pic:nvPicPr>
                    <pic:cNvPr id="82" name="image41.jpeg"/>
                    <pic:cNvPicPr/>
                  </pic:nvPicPr>
                  <pic:blipFill>
                    <a:blip r:embed="rId83" cstate="print"/>
                    <a:stretch>
                      <a:fillRect/>
                    </a:stretch>
                  </pic:blipFill>
                  <pic:spPr>
                    <a:xfrm>
                      <a:off x="0" y="0"/>
                      <a:ext cx="5597510" cy="225551"/>
                    </a:xfrm>
                    <a:prstGeom prst="rect">
                      <a:avLst/>
                    </a:prstGeom>
                  </pic:spPr>
                </pic:pic>
              </a:graphicData>
            </a:graphic>
          </wp:anchor>
        </w:drawing>
      </w:r>
    </w:p>
    <w:p>
      <w:pPr>
        <w:spacing w:after="0"/>
        <w:rPr>
          <w:rFonts w:ascii="Arial"/>
        </w:rPr>
        <w:sectPr>
          <w:headerReference w:type="default" r:id="rId78"/>
          <w:footerReference w:type="default" r:id="rId79"/>
          <w:pgSz w:w="11910" w:h="16840"/>
          <w:pgMar w:header="0" w:footer="0" w:top="240" w:bottom="280" w:left="1260" w:right="1320"/>
        </w:sectPr>
      </w:pPr>
    </w:p>
    <w:p>
      <w:pPr>
        <w:tabs>
          <w:tab w:pos="6774" w:val="left" w:leader="none"/>
        </w:tabs>
        <w:spacing w:line="240" w:lineRule="auto"/>
        <w:ind w:left="120" w:right="0" w:firstLine="0"/>
        <w:rPr>
          <w:rFonts w:ascii="Arial"/>
          <w:sz w:val="20"/>
        </w:rPr>
      </w:pPr>
      <w:r>
        <w:rPr>
          <w:rFonts w:ascii="Arial"/>
          <w:position w:val="4"/>
          <w:sz w:val="20"/>
        </w:rPr>
        <w:drawing>
          <wp:inline distT="0" distB="0" distL="0" distR="0">
            <wp:extent cx="1508499" cy="787526"/>
            <wp:effectExtent l="0" t="0" r="0" b="0"/>
            <wp:docPr id="83" name="image42.png"/>
            <wp:cNvGraphicFramePr>
              <a:graphicFrameLocks noChangeAspect="1"/>
            </wp:cNvGraphicFramePr>
            <a:graphic>
              <a:graphicData uri="http://schemas.openxmlformats.org/drawingml/2006/picture">
                <pic:pic>
                  <pic:nvPicPr>
                    <pic:cNvPr id="84" name="image42.png"/>
                    <pic:cNvPicPr/>
                  </pic:nvPicPr>
                  <pic:blipFill>
                    <a:blip r:embed="rId86" cstate="print"/>
                    <a:stretch>
                      <a:fillRect/>
                    </a:stretch>
                  </pic:blipFill>
                  <pic:spPr>
                    <a:xfrm>
                      <a:off x="0" y="0"/>
                      <a:ext cx="1508499" cy="787526"/>
                    </a:xfrm>
                    <a:prstGeom prst="rect">
                      <a:avLst/>
                    </a:prstGeom>
                  </pic:spPr>
                </pic:pic>
              </a:graphicData>
            </a:graphic>
          </wp:inline>
        </w:drawing>
      </w:r>
      <w:r>
        <w:rPr>
          <w:rFonts w:ascii="Arial"/>
          <w:position w:val="4"/>
          <w:sz w:val="20"/>
        </w:rPr>
      </w:r>
      <w:r>
        <w:rPr>
          <w:rFonts w:ascii="Arial"/>
          <w:position w:val="4"/>
          <w:sz w:val="20"/>
        </w:rPr>
        <w:tab/>
      </w:r>
      <w:r>
        <w:rPr>
          <w:rFonts w:ascii="Arial"/>
          <w:sz w:val="20"/>
        </w:rPr>
        <w:drawing>
          <wp:inline distT="0" distB="0" distL="0" distR="0">
            <wp:extent cx="1535531" cy="704754"/>
            <wp:effectExtent l="0" t="0" r="0" b="0"/>
            <wp:docPr id="85" name="image43.png"/>
            <wp:cNvGraphicFramePr>
              <a:graphicFrameLocks noChangeAspect="1"/>
            </wp:cNvGraphicFramePr>
            <a:graphic>
              <a:graphicData uri="http://schemas.openxmlformats.org/drawingml/2006/picture">
                <pic:pic>
                  <pic:nvPicPr>
                    <pic:cNvPr id="86" name="image43.png"/>
                    <pic:cNvPicPr/>
                  </pic:nvPicPr>
                  <pic:blipFill>
                    <a:blip r:embed="rId87" cstate="print"/>
                    <a:stretch>
                      <a:fillRect/>
                    </a:stretch>
                  </pic:blipFill>
                  <pic:spPr>
                    <a:xfrm>
                      <a:off x="0" y="0"/>
                      <a:ext cx="1535531" cy="704754"/>
                    </a:xfrm>
                    <a:prstGeom prst="rect">
                      <a:avLst/>
                    </a:prstGeom>
                  </pic:spPr>
                </pic:pic>
              </a:graphicData>
            </a:graphic>
          </wp:inline>
        </w:drawing>
      </w:r>
      <w:r>
        <w:rPr>
          <w:rFonts w:ascii="Arial"/>
          <w:sz w:val="20"/>
        </w:rPr>
      </w:r>
    </w:p>
    <w:p>
      <w:pPr>
        <w:pStyle w:val="BodyText"/>
        <w:rPr>
          <w:rFonts w:ascii="Arial"/>
          <w:sz w:val="20"/>
        </w:rPr>
      </w:pPr>
    </w:p>
    <w:p>
      <w:pPr>
        <w:pStyle w:val="BodyText"/>
        <w:rPr>
          <w:rFonts w:ascii="Arial"/>
          <w:sz w:val="20"/>
        </w:rPr>
      </w:pPr>
    </w:p>
    <w:p>
      <w:pPr>
        <w:spacing w:before="210"/>
        <w:ind w:left="2761" w:right="2761" w:firstLine="0"/>
        <w:jc w:val="center"/>
        <w:rPr>
          <w:rFonts w:ascii="Arial"/>
          <w:b/>
          <w:sz w:val="24"/>
        </w:rPr>
      </w:pPr>
      <w:r>
        <w:rPr>
          <w:rFonts w:ascii="Arial"/>
          <w:b/>
          <w:sz w:val="24"/>
          <w:u w:val="thick"/>
        </w:rPr>
        <w:t>SURAT KETERANGAN MAGANG</w:t>
      </w:r>
    </w:p>
    <w:p>
      <w:pPr>
        <w:pStyle w:val="BodyText"/>
        <w:spacing w:before="41"/>
        <w:ind w:left="2761" w:right="2757"/>
        <w:jc w:val="center"/>
        <w:rPr>
          <w:rFonts w:ascii="Arial"/>
        </w:rPr>
      </w:pPr>
      <w:r>
        <w:rPr>
          <w:rFonts w:ascii="Arial"/>
        </w:rPr>
        <w:t>Nomor : 022/SU.16.02/LT/IX/2019</w:t>
      </w:r>
    </w:p>
    <w:p>
      <w:pPr>
        <w:pStyle w:val="BodyText"/>
        <w:rPr>
          <w:rFonts w:ascii="Arial"/>
          <w:sz w:val="26"/>
        </w:rPr>
      </w:pPr>
    </w:p>
    <w:p>
      <w:pPr>
        <w:pStyle w:val="BodyText"/>
        <w:spacing w:before="8"/>
        <w:rPr>
          <w:rFonts w:ascii="Arial"/>
          <w:sz w:val="32"/>
        </w:rPr>
      </w:pPr>
    </w:p>
    <w:p>
      <w:pPr>
        <w:pStyle w:val="BodyText"/>
        <w:ind w:left="116"/>
        <w:rPr>
          <w:rFonts w:ascii="Arial"/>
        </w:rPr>
      </w:pPr>
      <w:r>
        <w:rPr>
          <w:rFonts w:ascii="Arial"/>
        </w:rPr>
        <w:t>Yang bertanda tangan dibawah ini</w:t>
      </w:r>
      <w:r>
        <w:rPr>
          <w:rFonts w:ascii="Arial"/>
          <w:spacing w:val="60"/>
        </w:rPr>
        <w:t> </w:t>
      </w:r>
      <w:r>
        <w:rPr>
          <w:rFonts w:ascii="Arial"/>
        </w:rPr>
        <w:t>:</w:t>
      </w:r>
    </w:p>
    <w:p>
      <w:pPr>
        <w:pStyle w:val="BodyText"/>
        <w:spacing w:before="1"/>
        <w:rPr>
          <w:rFonts w:ascii="Arial"/>
          <w:sz w:val="31"/>
        </w:rPr>
      </w:pPr>
    </w:p>
    <w:p>
      <w:pPr>
        <w:tabs>
          <w:tab w:pos="2997" w:val="left" w:leader="none"/>
        </w:tabs>
        <w:spacing w:before="0"/>
        <w:ind w:left="116" w:right="0" w:firstLine="0"/>
        <w:jc w:val="left"/>
        <w:rPr>
          <w:rFonts w:ascii="Arial"/>
          <w:b/>
          <w:sz w:val="24"/>
        </w:rPr>
      </w:pPr>
      <w:r>
        <w:rPr>
          <w:rFonts w:ascii="Arial"/>
          <w:sz w:val="24"/>
        </w:rPr>
        <w:t>N a</w:t>
      </w:r>
      <w:r>
        <w:rPr>
          <w:rFonts w:ascii="Arial"/>
          <w:spacing w:val="-1"/>
          <w:sz w:val="24"/>
        </w:rPr>
        <w:t> </w:t>
      </w:r>
      <w:r>
        <w:rPr>
          <w:rFonts w:ascii="Arial"/>
          <w:sz w:val="24"/>
        </w:rPr>
        <w:t>m</w:t>
      </w:r>
      <w:r>
        <w:rPr>
          <w:rFonts w:ascii="Arial"/>
          <w:spacing w:val="1"/>
          <w:sz w:val="24"/>
        </w:rPr>
        <w:t> </w:t>
      </w:r>
      <w:r>
        <w:rPr>
          <w:rFonts w:ascii="Arial"/>
          <w:sz w:val="24"/>
        </w:rPr>
        <w:t>a</w:t>
        <w:tab/>
        <w:t>: </w:t>
      </w:r>
      <w:r>
        <w:rPr>
          <w:rFonts w:ascii="Arial"/>
          <w:b/>
          <w:sz w:val="24"/>
        </w:rPr>
        <w:t>Uus</w:t>
      </w:r>
      <w:r>
        <w:rPr>
          <w:rFonts w:ascii="Arial"/>
          <w:b/>
          <w:spacing w:val="1"/>
          <w:sz w:val="24"/>
        </w:rPr>
        <w:t> </w:t>
      </w:r>
      <w:r>
        <w:rPr>
          <w:rFonts w:ascii="Arial"/>
          <w:b/>
          <w:sz w:val="24"/>
        </w:rPr>
        <w:t>Rusdiana</w:t>
      </w:r>
    </w:p>
    <w:p>
      <w:pPr>
        <w:pStyle w:val="BodyText"/>
        <w:tabs>
          <w:tab w:pos="2997" w:val="left" w:leader="none"/>
        </w:tabs>
        <w:spacing w:line="280" w:lineRule="auto" w:before="41"/>
        <w:ind w:left="3132" w:right="3240" w:hanging="3016"/>
        <w:rPr>
          <w:rFonts w:ascii="Arial"/>
        </w:rPr>
      </w:pPr>
      <w:r>
        <w:rPr>
          <w:rFonts w:ascii="Arial"/>
        </w:rPr>
        <w:t>J a b a t</w:t>
      </w:r>
      <w:r>
        <w:rPr>
          <w:rFonts w:ascii="Arial"/>
          <w:spacing w:val="3"/>
        </w:rPr>
        <w:t> </w:t>
      </w:r>
      <w:r>
        <w:rPr>
          <w:rFonts w:ascii="Arial"/>
        </w:rPr>
        <w:t>a</w:t>
      </w:r>
      <w:r>
        <w:rPr>
          <w:rFonts w:ascii="Arial"/>
          <w:spacing w:val="-4"/>
        </w:rPr>
        <w:t> </w:t>
      </w:r>
      <w:r>
        <w:rPr>
          <w:rFonts w:ascii="Arial"/>
        </w:rPr>
        <w:t>n</w:t>
        <w:tab/>
        <w:t>: Pjs. Manajer SDM &amp; Umum PT Pupuk Indonesia</w:t>
      </w:r>
      <w:r>
        <w:rPr>
          <w:rFonts w:ascii="Arial"/>
          <w:spacing w:val="-11"/>
        </w:rPr>
        <w:t> </w:t>
      </w:r>
      <w:r>
        <w:rPr>
          <w:rFonts w:ascii="Arial"/>
        </w:rPr>
        <w:t>Energi</w:t>
      </w:r>
    </w:p>
    <w:p>
      <w:pPr>
        <w:pStyle w:val="BodyText"/>
        <w:tabs>
          <w:tab w:pos="2997" w:val="left" w:leader="none"/>
        </w:tabs>
        <w:spacing w:line="276" w:lineRule="auto"/>
        <w:ind w:left="3132" w:right="2741" w:hanging="3016"/>
        <w:rPr>
          <w:rFonts w:ascii="Arial"/>
        </w:rPr>
      </w:pPr>
      <w:r>
        <w:rPr>
          <w:rFonts w:ascii="Arial"/>
        </w:rPr>
        <w:t>A l a m a</w:t>
      </w:r>
      <w:r>
        <w:rPr>
          <w:rFonts w:ascii="Arial"/>
          <w:spacing w:val="1"/>
        </w:rPr>
        <w:t> </w:t>
      </w:r>
      <w:r>
        <w:rPr>
          <w:rFonts w:ascii="Arial"/>
        </w:rPr>
        <w:t>t</w:t>
        <w:tab/>
        <w:t>: Gedung Abdul Muis 50 Lantai 2, Jakarta Pusat.</w:t>
      </w:r>
    </w:p>
    <w:p>
      <w:pPr>
        <w:pStyle w:val="BodyText"/>
        <w:spacing w:before="10"/>
        <w:rPr>
          <w:rFonts w:ascii="Arial"/>
          <w:sz w:val="26"/>
        </w:rPr>
      </w:pPr>
    </w:p>
    <w:p>
      <w:pPr>
        <w:pStyle w:val="BodyText"/>
        <w:ind w:left="116"/>
        <w:rPr>
          <w:rFonts w:ascii="Arial"/>
        </w:rPr>
      </w:pPr>
      <w:r>
        <w:rPr>
          <w:rFonts w:ascii="Arial"/>
        </w:rPr>
        <w:t>Dengan ini menerangkan bahwa ;</w:t>
      </w:r>
    </w:p>
    <w:p>
      <w:pPr>
        <w:pStyle w:val="BodyText"/>
        <w:spacing w:before="1"/>
        <w:rPr>
          <w:rFonts w:ascii="Arial"/>
          <w:sz w:val="31"/>
        </w:rPr>
      </w:pPr>
    </w:p>
    <w:p>
      <w:pPr>
        <w:pStyle w:val="BodyText"/>
        <w:tabs>
          <w:tab w:pos="2997" w:val="left" w:leader="none"/>
        </w:tabs>
        <w:ind w:left="116"/>
        <w:rPr>
          <w:rFonts w:ascii="Arial"/>
        </w:rPr>
      </w:pPr>
      <w:r>
        <w:rPr>
          <w:rFonts w:ascii="Arial"/>
        </w:rPr>
        <w:t>N a</w:t>
      </w:r>
      <w:r>
        <w:rPr>
          <w:rFonts w:ascii="Arial"/>
          <w:spacing w:val="-1"/>
        </w:rPr>
        <w:t> </w:t>
      </w:r>
      <w:r>
        <w:rPr>
          <w:rFonts w:ascii="Arial"/>
        </w:rPr>
        <w:t>m</w:t>
      </w:r>
      <w:r>
        <w:rPr>
          <w:rFonts w:ascii="Arial"/>
          <w:spacing w:val="1"/>
        </w:rPr>
        <w:t> </w:t>
      </w:r>
      <w:r>
        <w:rPr>
          <w:rFonts w:ascii="Arial"/>
        </w:rPr>
        <w:t>a</w:t>
        <w:tab/>
        <w:t>: Habib Mudhofir</w:t>
      </w:r>
      <w:r>
        <w:rPr>
          <w:rFonts w:ascii="Arial"/>
          <w:spacing w:val="2"/>
        </w:rPr>
        <w:t> </w:t>
      </w:r>
      <w:r>
        <w:rPr>
          <w:rFonts w:ascii="Arial"/>
        </w:rPr>
        <w:t>Hariri</w:t>
      </w:r>
    </w:p>
    <w:p>
      <w:pPr>
        <w:pStyle w:val="BodyText"/>
        <w:tabs>
          <w:tab w:pos="2997" w:val="left" w:leader="none"/>
        </w:tabs>
        <w:spacing w:line="280" w:lineRule="auto" w:before="41"/>
        <w:ind w:left="116" w:right="1615"/>
        <w:rPr>
          <w:rFonts w:ascii="Arial"/>
        </w:rPr>
      </w:pPr>
      <w:r>
        <w:rPr>
          <w:rFonts w:ascii="Arial"/>
        </w:rPr>
        <w:t>Instusi</w:t>
      </w:r>
      <w:r>
        <w:rPr>
          <w:rFonts w:ascii="Arial"/>
          <w:spacing w:val="-1"/>
        </w:rPr>
        <w:t> </w:t>
      </w:r>
      <w:r>
        <w:rPr>
          <w:rFonts w:ascii="Arial"/>
        </w:rPr>
        <w:t>Pendidikan</w:t>
        <w:tab/>
        <w:t>: Universitas Internasional Semen Indonesia Jurusan/Bidang</w:t>
      </w:r>
      <w:r>
        <w:rPr>
          <w:rFonts w:ascii="Arial"/>
          <w:spacing w:val="-2"/>
        </w:rPr>
        <w:t> </w:t>
      </w:r>
      <w:r>
        <w:rPr>
          <w:rFonts w:ascii="Arial"/>
        </w:rPr>
        <w:t>Studi</w:t>
        <w:tab/>
        <w:t>: Manajemen</w:t>
      </w:r>
      <w:r>
        <w:rPr>
          <w:rFonts w:ascii="Arial"/>
          <w:spacing w:val="-1"/>
        </w:rPr>
        <w:t> </w:t>
      </w:r>
      <w:r>
        <w:rPr>
          <w:rFonts w:ascii="Arial"/>
        </w:rPr>
        <w:t>Rekayasa</w:t>
      </w:r>
    </w:p>
    <w:p>
      <w:pPr>
        <w:pStyle w:val="BodyText"/>
        <w:spacing w:before="11"/>
        <w:rPr>
          <w:rFonts w:ascii="Arial"/>
          <w:sz w:val="26"/>
        </w:rPr>
      </w:pPr>
    </w:p>
    <w:p>
      <w:pPr>
        <w:pStyle w:val="BodyText"/>
        <w:spacing w:line="276" w:lineRule="auto"/>
        <w:ind w:left="116"/>
        <w:rPr>
          <w:rFonts w:ascii="Arial" w:hAnsi="Arial"/>
        </w:rPr>
      </w:pPr>
      <w:r>
        <w:rPr>
          <w:rFonts w:ascii="Arial" w:hAnsi="Arial"/>
        </w:rPr>
        <w:t>Adalah benar mahasiswa yang melaksanakan tugas belajar/magang di PT Pupuk Indonesia Energi terhitung mulai tanggal 20 Agustus – 26 September 2019.</w:t>
      </w:r>
    </w:p>
    <w:p>
      <w:pPr>
        <w:pStyle w:val="BodyText"/>
        <w:spacing w:before="5"/>
        <w:rPr>
          <w:rFonts w:ascii="Arial"/>
          <w:sz w:val="27"/>
        </w:rPr>
      </w:pPr>
    </w:p>
    <w:p>
      <w:pPr>
        <w:pStyle w:val="BodyText"/>
        <w:spacing w:line="276" w:lineRule="auto"/>
        <w:ind w:left="116"/>
        <w:rPr>
          <w:rFonts w:ascii="Arial"/>
        </w:rPr>
      </w:pPr>
      <w:r>
        <w:rPr>
          <w:rFonts w:ascii="Arial"/>
        </w:rPr>
        <w:t>Surat</w:t>
      </w:r>
      <w:r>
        <w:rPr>
          <w:rFonts w:ascii="Arial"/>
          <w:spacing w:val="-17"/>
        </w:rPr>
        <w:t> </w:t>
      </w:r>
      <w:r>
        <w:rPr>
          <w:rFonts w:ascii="Arial"/>
        </w:rPr>
        <w:t>Keterangan</w:t>
      </w:r>
      <w:r>
        <w:rPr>
          <w:rFonts w:ascii="Arial"/>
          <w:spacing w:val="-12"/>
        </w:rPr>
        <w:t> </w:t>
      </w:r>
      <w:r>
        <w:rPr>
          <w:rFonts w:ascii="Arial"/>
        </w:rPr>
        <w:t>Magang</w:t>
      </w:r>
      <w:r>
        <w:rPr>
          <w:rFonts w:ascii="Arial"/>
          <w:spacing w:val="-15"/>
        </w:rPr>
        <w:t> </w:t>
      </w:r>
      <w:r>
        <w:rPr>
          <w:rFonts w:ascii="Arial"/>
        </w:rPr>
        <w:t>ini</w:t>
      </w:r>
      <w:r>
        <w:rPr>
          <w:rFonts w:ascii="Arial"/>
          <w:spacing w:val="-16"/>
        </w:rPr>
        <w:t> </w:t>
      </w:r>
      <w:r>
        <w:rPr>
          <w:rFonts w:ascii="Arial"/>
        </w:rPr>
        <w:t>dibuat</w:t>
      </w:r>
      <w:r>
        <w:rPr>
          <w:rFonts w:ascii="Arial"/>
          <w:spacing w:val="-16"/>
        </w:rPr>
        <w:t> </w:t>
      </w:r>
      <w:r>
        <w:rPr>
          <w:rFonts w:ascii="Arial"/>
        </w:rPr>
        <w:t>untuk</w:t>
      </w:r>
      <w:r>
        <w:rPr>
          <w:rFonts w:ascii="Arial"/>
          <w:spacing w:val="-20"/>
        </w:rPr>
        <w:t> </w:t>
      </w:r>
      <w:r>
        <w:rPr>
          <w:rFonts w:ascii="Arial"/>
        </w:rPr>
        <w:t>melengkapi</w:t>
      </w:r>
      <w:r>
        <w:rPr>
          <w:rFonts w:ascii="Arial"/>
          <w:spacing w:val="-17"/>
        </w:rPr>
        <w:t> </w:t>
      </w:r>
      <w:r>
        <w:rPr>
          <w:rFonts w:ascii="Arial"/>
        </w:rPr>
        <w:t>persyaratan</w:t>
      </w:r>
      <w:r>
        <w:rPr>
          <w:rFonts w:ascii="Arial"/>
          <w:spacing w:val="-16"/>
        </w:rPr>
        <w:t> </w:t>
      </w:r>
      <w:r>
        <w:rPr>
          <w:rFonts w:ascii="Arial"/>
        </w:rPr>
        <w:t>administrasi</w:t>
      </w:r>
      <w:r>
        <w:rPr>
          <w:rFonts w:ascii="Arial"/>
          <w:spacing w:val="-18"/>
        </w:rPr>
        <w:t> </w:t>
      </w:r>
      <w:r>
        <w:rPr>
          <w:rFonts w:ascii="Arial"/>
        </w:rPr>
        <w:t>dalam pelaksanaan program magang mahasiswa yang</w:t>
      </w:r>
      <w:r>
        <w:rPr>
          <w:rFonts w:ascii="Arial"/>
          <w:spacing w:val="-9"/>
        </w:rPr>
        <w:t> </w:t>
      </w:r>
      <w:r>
        <w:rPr>
          <w:rFonts w:ascii="Arial"/>
        </w:rPr>
        <w:t>bersangkutan.</w:t>
      </w:r>
    </w:p>
    <w:p>
      <w:pPr>
        <w:pStyle w:val="BodyText"/>
        <w:spacing w:before="10"/>
        <w:rPr>
          <w:rFonts w:ascii="Arial"/>
          <w:sz w:val="27"/>
        </w:rPr>
      </w:pPr>
    </w:p>
    <w:p>
      <w:pPr>
        <w:pStyle w:val="BodyText"/>
        <w:spacing w:before="1"/>
        <w:ind w:left="116"/>
        <w:rPr>
          <w:rFonts w:ascii="Arial"/>
        </w:rPr>
      </w:pPr>
      <w:r>
        <w:rPr>
          <w:rFonts w:ascii="Arial"/>
        </w:rPr>
        <w:t>Demikian Surat Keterangan ini dibuat untuk digunakan sebagaimana mestinya.</w:t>
      </w:r>
    </w:p>
    <w:p>
      <w:pPr>
        <w:pStyle w:val="BodyText"/>
        <w:rPr>
          <w:rFonts w:ascii="Arial"/>
          <w:sz w:val="26"/>
        </w:rPr>
      </w:pPr>
    </w:p>
    <w:p>
      <w:pPr>
        <w:pStyle w:val="BodyText"/>
        <w:rPr>
          <w:rFonts w:ascii="Arial"/>
          <w:sz w:val="26"/>
        </w:rPr>
      </w:pPr>
    </w:p>
    <w:p>
      <w:pPr>
        <w:pStyle w:val="BodyText"/>
        <w:spacing w:before="6"/>
        <w:rPr>
          <w:rFonts w:ascii="Arial"/>
          <w:sz w:val="27"/>
        </w:rPr>
      </w:pPr>
    </w:p>
    <w:p>
      <w:pPr>
        <w:pStyle w:val="BodyText"/>
        <w:ind w:left="116"/>
        <w:rPr>
          <w:rFonts w:ascii="Arial"/>
        </w:rPr>
      </w:pPr>
      <w:r>
        <w:rPr>
          <w:rFonts w:ascii="Arial"/>
        </w:rPr>
        <w:t>Jakarta, 26 September 2019</w:t>
      </w:r>
    </w:p>
    <w:p>
      <w:pPr>
        <w:pStyle w:val="BodyText"/>
        <w:spacing w:before="6"/>
        <w:rPr>
          <w:rFonts w:ascii="Arial"/>
          <w:sz w:val="19"/>
        </w:rPr>
      </w:pPr>
      <w:r>
        <w:rPr/>
        <w:pict>
          <v:group style="position:absolute;margin-left:70.823997pt;margin-top:13.200791pt;width:172.4pt;height:85.3pt;mso-position-horizontal-relative:page;mso-position-vertical-relative:paragraph;z-index:-15682048;mso-wrap-distance-left:0;mso-wrap-distance-right:0" coordorigin="1416,264" coordsize="3448,1706">
            <v:shape style="position:absolute;left:1525;top:264;width:3339;height:1706" type="#_x0000_t75" stroked="false">
              <v:imagedata r:id="rId82" o:title=""/>
            </v:shape>
            <v:shape style="position:absolute;left:1416;top:289;width:3128;height:269" type="#_x0000_t202" filled="false" stroked="false">
              <v:textbox inset="0,0,0,0">
                <w:txbxContent>
                  <w:p>
                    <w:pPr>
                      <w:spacing w:line="268" w:lineRule="exact" w:before="0"/>
                      <w:ind w:left="0" w:right="0" w:firstLine="0"/>
                      <w:jc w:val="left"/>
                      <w:rPr>
                        <w:rFonts w:ascii="Arial"/>
                        <w:b/>
                        <w:sz w:val="24"/>
                      </w:rPr>
                    </w:pPr>
                    <w:r>
                      <w:rPr>
                        <w:rFonts w:ascii="Arial"/>
                        <w:b/>
                        <w:color w:val="252525"/>
                        <w:sz w:val="24"/>
                      </w:rPr>
                      <w:t>PT Pupuk Indonesia Energi</w:t>
                    </w:r>
                  </w:p>
                </w:txbxContent>
              </v:textbox>
              <w10:wrap type="none"/>
            </v:shape>
            <v:shape style="position:absolute;left:1416;top:1662;width:1622;height:269" type="#_x0000_t202" filled="false" stroked="false">
              <v:textbox inset="0,0,0,0">
                <w:txbxContent>
                  <w:p>
                    <w:pPr>
                      <w:spacing w:line="268" w:lineRule="exact" w:before="0"/>
                      <w:ind w:left="0" w:right="0" w:firstLine="0"/>
                      <w:jc w:val="left"/>
                      <w:rPr>
                        <w:rFonts w:ascii="Arial"/>
                        <w:b/>
                        <w:sz w:val="24"/>
                      </w:rPr>
                    </w:pPr>
                    <w:r>
                      <w:rPr>
                        <w:rFonts w:ascii="Arial"/>
                        <w:b/>
                        <w:color w:val="252525"/>
                        <w:sz w:val="24"/>
                        <w:u w:val="thick" w:color="252525"/>
                      </w:rPr>
                      <w:t>Uus Rusdiana</w:t>
                    </w:r>
                  </w:p>
                </w:txbxContent>
              </v:textbox>
              <w10:wrap type="none"/>
            </v:shape>
            <w10:wrap type="topAndBottom"/>
          </v:group>
        </w:pict>
      </w:r>
    </w:p>
    <w:p>
      <w:pPr>
        <w:pStyle w:val="BodyText"/>
        <w:spacing w:line="229" w:lineRule="exact"/>
        <w:ind w:left="116"/>
        <w:rPr>
          <w:rFonts w:ascii="Arial"/>
        </w:rPr>
      </w:pPr>
      <w:r>
        <w:rPr>
          <w:rFonts w:ascii="Arial"/>
          <w:color w:val="252525"/>
        </w:rPr>
        <w:t>Pjs. Manajer SDM &amp; Umum</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0"/>
        </w:rPr>
      </w:pPr>
      <w:r>
        <w:rPr/>
        <w:drawing>
          <wp:anchor distT="0" distB="0" distL="0" distR="0" allowOverlap="1" layoutInCell="1" locked="0" behindDoc="0" simplePos="0" relativeHeight="92">
            <wp:simplePos x="0" y="0"/>
            <wp:positionH relativeFrom="page">
              <wp:posOffset>977535</wp:posOffset>
            </wp:positionH>
            <wp:positionV relativeFrom="paragraph">
              <wp:posOffset>173522</wp:posOffset>
            </wp:positionV>
            <wp:extent cx="5561596" cy="223361"/>
            <wp:effectExtent l="0" t="0" r="0" b="0"/>
            <wp:wrapTopAndBottom/>
            <wp:docPr id="87" name="image44.jpeg"/>
            <wp:cNvGraphicFramePr>
              <a:graphicFrameLocks noChangeAspect="1"/>
            </wp:cNvGraphicFramePr>
            <a:graphic>
              <a:graphicData uri="http://schemas.openxmlformats.org/drawingml/2006/picture">
                <pic:pic>
                  <pic:nvPicPr>
                    <pic:cNvPr id="88" name="image44.jpeg"/>
                    <pic:cNvPicPr/>
                  </pic:nvPicPr>
                  <pic:blipFill>
                    <a:blip r:embed="rId88" cstate="print"/>
                    <a:stretch>
                      <a:fillRect/>
                    </a:stretch>
                  </pic:blipFill>
                  <pic:spPr>
                    <a:xfrm>
                      <a:off x="0" y="0"/>
                      <a:ext cx="5561596" cy="223361"/>
                    </a:xfrm>
                    <a:prstGeom prst="rect">
                      <a:avLst/>
                    </a:prstGeom>
                  </pic:spPr>
                </pic:pic>
              </a:graphicData>
            </a:graphic>
          </wp:anchor>
        </w:drawing>
      </w:r>
    </w:p>
    <w:sectPr>
      <w:headerReference w:type="default" r:id="rId84"/>
      <w:footerReference w:type="default" r:id="rId85"/>
      <w:pgSz w:w="11910" w:h="16840"/>
      <w:pgMar w:header="0" w:footer="0" w:top="340" w:bottom="2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2.350006pt;margin-top:785.099976pt;width:397.35pt;height:4.5pt;mso-position-horizontal-relative:page;mso-position-vertical-relative:page;z-index:-17564160" coordorigin="2047,15702" coordsize="7947,90" path="m9994,15774l2047,15774,2047,15792,9994,15792,9994,15774xm9994,15702l2047,15702,2047,15756,9994,15756,9994,15702xe" filled="true" fillcolor="#c00000" stroked="false">
          <v:path arrowok="t"/>
          <v:fill type="solid"/>
          <w10:wrap type="none"/>
        </v:shape>
      </w:pict>
    </w:r>
    <w:r>
      <w:rPr/>
      <w:pict>
        <v:shape style="position:absolute;margin-left:300.910004pt;margin-top:766.506592pt;width:22.05pt;height:15.3pt;mso-position-horizontal-relative:page;mso-position-vertical-relative:page;z-index:-17563648" type="#_x0000_t202" filled="false" stroked="false">
          <v:textbox inset="0,0,0,0">
            <w:txbxContent>
              <w:p>
                <w:pPr>
                  <w:spacing w:before="10"/>
                  <w:ind w:left="60" w:right="0" w:firstLine="0"/>
                  <w:jc w:val="left"/>
                  <w:rPr>
                    <w:b/>
                    <w:sz w:val="24"/>
                  </w:rPr>
                </w:pPr>
                <w:r>
                  <w:rPr/>
                  <w:fldChar w:fldCharType="begin"/>
                </w:r>
                <w:r>
                  <w:rPr>
                    <w:b/>
                    <w:sz w:val="24"/>
                  </w:rPr>
                  <w:instrText> PAGE  \* roman </w:instrText>
                </w:r>
                <w:r>
                  <w:rPr/>
                  <w:fldChar w:fldCharType="separate"/>
                </w:r>
                <w:r>
                  <w:rPr/>
                  <w:t>viii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1.500008pt;margin-top:782.099976pt;width:397.35pt;height:4.5pt;mso-position-horizontal-relative:page;mso-position-vertical-relative:page;z-index:-17561088" coordorigin="2030,15642" coordsize="7947,90" path="m9977,15714l2030,15714,2030,15732,9977,15732,9977,15714xm9977,15642l2030,15642,2030,15696,9977,15696,9977,15642xe" filled="true" fillcolor="#c00000" stroked="false">
          <v:path arrowok="t"/>
          <v:fill type="solid"/>
          <w10:wrap type="none"/>
        </v:shape>
      </w:pict>
    </w:r>
    <w:r>
      <w:rPr/>
      <w:pict>
        <v:shape style="position:absolute;margin-left:307.950012pt;margin-top:765.906616pt;width:8pt;height:15.3pt;mso-position-horizontal-relative:page;mso-position-vertical-relative:page;z-index:-17560576" type="#_x0000_t202" filled="false" stroked="false">
          <v:textbox inset="0,0,0,0">
            <w:txbxContent>
              <w:p>
                <w:pPr>
                  <w:pStyle w:val="BodyText"/>
                  <w:spacing w:before="10"/>
                  <w:ind w:left="20"/>
                </w:pPr>
                <w:r>
                  <w:rPr/>
                  <w:t>1</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1.190002pt;margin-top:519.546631pt;width:8pt;height:15.3pt;mso-position-horizontal-relative:page;mso-position-vertical-relative:page;z-index:-17560064" type="#_x0000_t202" filled="false" stroked="false">
          <v:textbox inset="0,0,0,0">
            <w:txbxContent>
              <w:p>
                <w:pPr>
                  <w:pStyle w:val="BodyText"/>
                  <w:spacing w:before="10"/>
                  <w:ind w:left="20"/>
                </w:pPr>
                <w:r>
                  <w:rPr/>
                  <w:t>9</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000008pt;margin-top:782.849976pt;width:397.35pt;height:4.5pt;mso-position-horizontal-relative:page;mso-position-vertical-relative:page;z-index:-17557504" coordorigin="1960,15657" coordsize="7947,90" path="m9907,15729l1960,15729,1960,15747,9907,15747,9907,15729xm9907,15657l1960,15657,1960,15711,9907,15711,9907,15657xe" filled="true" fillcolor="#c00000" stroked="false">
          <v:path arrowok="t"/>
          <v:fill type="solid"/>
          <w10:wrap type="none"/>
        </v:shape>
      </w:pict>
    </w:r>
    <w:r>
      <w:rPr/>
      <w:pict>
        <v:shape style="position:absolute;margin-left:274.630005pt;margin-top:766.266602pt;width:18pt;height:15.3pt;mso-position-horizontal-relative:page;mso-position-vertical-relative:page;z-index:-17556992" type="#_x0000_t202" filled="false" stroked="false">
          <v:textbox inset="0,0,0,0">
            <w:txbxContent>
              <w:p>
                <w:pPr>
                  <w:pStyle w:val="BodyText"/>
                  <w:spacing w:before="10"/>
                  <w:ind w:left="60"/>
                </w:pPr>
                <w:r>
                  <w:rPr/>
                  <w:fldChar w:fldCharType="begin"/>
                </w:r>
                <w:r>
                  <w:rPr/>
                  <w:instrText> PAGE </w:instrText>
                </w:r>
                <w:r>
                  <w:rPr/>
                  <w:fldChar w:fldCharType="separate"/>
                </w:r>
                <w:r>
                  <w:rPr/>
                  <w:t>18</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000008pt;margin-top:782.849976pt;width:397.35pt;height:4.5pt;mso-position-horizontal-relative:page;mso-position-vertical-relative:page;z-index:-17554944" coordorigin="1960,15657" coordsize="7947,90" path="m9907,15729l1960,15729,1960,15747,9907,15747,9907,15729xm9907,15657l1960,15657,1960,15711,9907,15711,9907,15657xe" filled="true" fillcolor="#c00000" stroked="false">
          <v:path arrowok="t"/>
          <v:fill type="solid"/>
          <w10:wrap type="none"/>
        </v:shape>
      </w:pict>
    </w:r>
    <w:r>
      <w:rPr/>
      <w:pict>
        <v:shape style="position:absolute;margin-left:274.630005pt;margin-top:766.266602pt;width:18pt;height:15.3pt;mso-position-horizontal-relative:page;mso-position-vertical-relative:page;z-index:-17554432" type="#_x0000_t202" filled="false" stroked="false">
          <v:textbox inset="0,0,0,0">
            <w:txbxContent>
              <w:p>
                <w:pPr>
                  <w:pStyle w:val="BodyText"/>
                  <w:spacing w:before="10"/>
                  <w:ind w:left="60"/>
                </w:pPr>
                <w:r>
                  <w:rPr/>
                  <w:fldChar w:fldCharType="begin"/>
                </w:r>
                <w:r>
                  <w:rPr/>
                  <w:instrText> PAGE </w:instrText>
                </w:r>
                <w:r>
                  <w:rPr/>
                  <w:fldChar w:fldCharType="separate"/>
                </w:r>
                <w:r>
                  <w:rPr/>
                  <w:t>26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000008pt;margin-top:782.849976pt;width:397.35pt;height:4.5pt;mso-position-horizontal-relative:page;mso-position-vertical-relative:page;z-index:-17551872" coordorigin="1960,15657" coordsize="7947,90" path="m9907,15729l1960,15729,1960,15747,9907,15747,9907,15729xm9907,15657l1960,15657,1960,15711,9907,15711,9907,15657xe" filled="true" fillcolor="#c00000" stroked="false">
          <v:path arrowok="t"/>
          <v:fill type="solid"/>
          <w10:wrap type="none"/>
        </v:shape>
      </w:pict>
    </w:r>
    <w:r>
      <w:rPr/>
      <w:pict>
        <v:shape style="position:absolute;margin-left:274.630005pt;margin-top:766.266602pt;width:18pt;height:15.3pt;mso-position-horizontal-relative:page;mso-position-vertical-relative:page;z-index:-17551360" type="#_x0000_t202" filled="false" stroked="false">
          <v:textbox inset="0,0,0,0">
            <w:txbxContent>
              <w:p>
                <w:pPr>
                  <w:pStyle w:val="BodyText"/>
                  <w:spacing w:before="10"/>
                  <w:ind w:left="60"/>
                </w:pPr>
                <w:r>
                  <w:rPr/>
                  <w:fldChar w:fldCharType="begin"/>
                </w:r>
                <w:r>
                  <w:rPr/>
                  <w:instrText> PAGE </w:instrText>
                </w:r>
                <w:r>
                  <w:rPr/>
                  <w:fldChar w:fldCharType="separate"/>
                </w:r>
                <w:r>
                  <w:rPr/>
                  <w:t>36</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029999pt;margin-top:519.546631pt;width:14pt;height:15.3pt;mso-position-horizontal-relative:page;mso-position-vertical-relative:page;z-index:-17550848" type="#_x0000_t202" filled="false" stroked="false">
          <v:textbox inset="0,0,0,0">
            <w:txbxContent>
              <w:p>
                <w:pPr>
                  <w:pStyle w:val="BodyText"/>
                  <w:spacing w:before="10"/>
                  <w:ind w:left="20"/>
                </w:pPr>
                <w:r>
                  <w:rPr/>
                  <w:t>41</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320007pt;height:841.919983pt;mso-position-horizontal-relative:page;mso-position-vertical-relative:page;z-index:-17566720" filled="true" fillcolor="#ffc000"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766144">
          <wp:simplePos x="0" y="0"/>
          <wp:positionH relativeFrom="page">
            <wp:posOffset>1416050</wp:posOffset>
          </wp:positionH>
          <wp:positionV relativeFrom="page">
            <wp:posOffset>465454</wp:posOffset>
          </wp:positionV>
          <wp:extent cx="770877" cy="477520"/>
          <wp:effectExtent l="0" t="0" r="0" b="0"/>
          <wp:wrapNone/>
          <wp:docPr id="41" name="image5.png"/>
          <wp:cNvGraphicFramePr>
            <a:graphicFrameLocks noChangeAspect="1"/>
          </wp:cNvGraphicFramePr>
          <a:graphic>
            <a:graphicData uri="http://schemas.openxmlformats.org/drawingml/2006/picture">
              <pic:pic>
                <pic:nvPicPr>
                  <pic:cNvPr id="42" name="image5.png"/>
                  <pic:cNvPicPr/>
                </pic:nvPicPr>
                <pic:blipFill>
                  <a:blip r:embed="rId1" cstate="print"/>
                  <a:stretch>
                    <a:fillRect/>
                  </a:stretch>
                </pic:blipFill>
                <pic:spPr>
                  <a:xfrm>
                    <a:off x="0" y="0"/>
                    <a:ext cx="770877" cy="477520"/>
                  </a:xfrm>
                  <a:prstGeom prst="rect">
                    <a:avLst/>
                  </a:prstGeom>
                </pic:spPr>
              </pic:pic>
            </a:graphicData>
          </a:graphic>
        </wp:anchor>
      </w:drawing>
    </w:r>
    <w:r>
      <w:rPr/>
      <w:pict>
        <v:shape style="position:absolute;margin-left:264.25pt;margin-top:60.219959pt;width:227.5pt;height:27.6pt;mso-position-horizontal-relative:page;mso-position-vertical-relative:page;z-index:-17549824" type="#_x0000_t202" filled="false" stroked="false">
          <v:textbox inset="0,0,0,0">
            <w:txbxContent>
              <w:p>
                <w:pPr>
                  <w:spacing w:before="12"/>
                  <w:ind w:left="0" w:right="18" w:firstLine="0"/>
                  <w:jc w:val="right"/>
                  <w:rPr>
                    <w:sz w:val="18"/>
                  </w:rPr>
                </w:pPr>
                <w:r>
                  <w:rPr>
                    <w:sz w:val="18"/>
                  </w:rPr>
                  <w:t>Laporan  Magang  Tanggal 26 Agustus s/d 26 September</w:t>
                </w:r>
                <w:r>
                  <w:rPr>
                    <w:spacing w:val="-23"/>
                    <w:sz w:val="18"/>
                  </w:rPr>
                  <w:t> </w:t>
                </w:r>
                <w:r>
                  <w:rPr>
                    <w:sz w:val="18"/>
                  </w:rPr>
                  <w:t>2019</w:t>
                </w:r>
              </w:p>
              <w:p>
                <w:pPr>
                  <w:spacing w:before="105"/>
                  <w:ind w:left="0" w:right="20" w:firstLine="0"/>
                  <w:jc w:val="right"/>
                  <w:rPr>
                    <w:sz w:val="18"/>
                  </w:rPr>
                </w:pPr>
                <w:r>
                  <w:rPr>
                    <w:sz w:val="18"/>
                  </w:rPr>
                  <w:t>Di  PT. Pupuk Indonesia Energi,</w:t>
                </w:r>
                <w:r>
                  <w:rPr>
                    <w:spacing w:val="-25"/>
                    <w:sz w:val="18"/>
                  </w:rPr>
                  <w:t> </w:t>
                </w:r>
                <w:r>
                  <w:rPr>
                    <w:sz w:val="18"/>
                  </w:rPr>
                  <w:t>Gresik</w:t>
                </w:r>
              </w:p>
            </w:txbxContent>
          </v:textbox>
          <w10:wrap type="none"/>
        </v:shape>
      </w:pict>
    </w:r>
    <w:r>
      <w:rPr/>
      <w:pict>
        <v:shape style="position:absolute;margin-left:123.940002pt;margin-top:72.739937pt;width:39pt;height:21.95pt;mso-position-horizontal-relative:page;mso-position-vertical-relative:page;z-index:-17549312" type="#_x0000_t202" filled="false" stroked="false">
          <v:textbox inset="0,0,0,0">
            <w:txbxContent>
              <w:p>
                <w:pPr>
                  <w:spacing w:before="4"/>
                  <w:ind w:left="20" w:right="0" w:firstLine="0"/>
                  <w:jc w:val="left"/>
                  <w:rPr>
                    <w:b/>
                    <w:sz w:val="36"/>
                  </w:rPr>
                </w:pPr>
                <w:r>
                  <w:rPr>
                    <w:b/>
                    <w:sz w:val="36"/>
                  </w:rPr>
                  <w:t>UISI</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767680">
          <wp:simplePos x="0" y="0"/>
          <wp:positionH relativeFrom="page">
            <wp:posOffset>1416050</wp:posOffset>
          </wp:positionH>
          <wp:positionV relativeFrom="page">
            <wp:posOffset>465454</wp:posOffset>
          </wp:positionV>
          <wp:extent cx="770877" cy="477520"/>
          <wp:effectExtent l="0" t="0" r="0" b="0"/>
          <wp:wrapNone/>
          <wp:docPr id="43" name="image5.png"/>
          <wp:cNvGraphicFramePr>
            <a:graphicFrameLocks noChangeAspect="1"/>
          </wp:cNvGraphicFramePr>
          <a:graphic>
            <a:graphicData uri="http://schemas.openxmlformats.org/drawingml/2006/picture">
              <pic:pic>
                <pic:nvPicPr>
                  <pic:cNvPr id="44" name="image5.png"/>
                  <pic:cNvPicPr/>
                </pic:nvPicPr>
                <pic:blipFill>
                  <a:blip r:embed="rId1" cstate="print"/>
                  <a:stretch>
                    <a:fillRect/>
                  </a:stretch>
                </pic:blipFill>
                <pic:spPr>
                  <a:xfrm>
                    <a:off x="0" y="0"/>
                    <a:ext cx="770877" cy="477520"/>
                  </a:xfrm>
                  <a:prstGeom prst="rect">
                    <a:avLst/>
                  </a:prstGeom>
                </pic:spPr>
              </pic:pic>
            </a:graphicData>
          </a:graphic>
        </wp:anchor>
      </w:drawing>
    </w:r>
    <w:r>
      <w:rPr/>
      <w:pict>
        <v:shape style="position:absolute;margin-left:264.25pt;margin-top:60.219959pt;width:227.5pt;height:27.6pt;mso-position-horizontal-relative:page;mso-position-vertical-relative:page;z-index:-17548288" type="#_x0000_t202" filled="false" stroked="false">
          <v:textbox inset="0,0,0,0">
            <w:txbxContent>
              <w:p>
                <w:pPr>
                  <w:spacing w:before="12"/>
                  <w:ind w:left="0" w:right="18" w:firstLine="0"/>
                  <w:jc w:val="right"/>
                  <w:rPr>
                    <w:sz w:val="18"/>
                  </w:rPr>
                </w:pPr>
                <w:r>
                  <w:rPr>
                    <w:sz w:val="18"/>
                  </w:rPr>
                  <w:t>Laporan  Magang  Tanggal 26 Agustus s/d 26 September</w:t>
                </w:r>
                <w:r>
                  <w:rPr>
                    <w:spacing w:val="-23"/>
                    <w:sz w:val="18"/>
                  </w:rPr>
                  <w:t> </w:t>
                </w:r>
                <w:r>
                  <w:rPr>
                    <w:sz w:val="18"/>
                  </w:rPr>
                  <w:t>2019</w:t>
                </w:r>
              </w:p>
              <w:p>
                <w:pPr>
                  <w:spacing w:before="105"/>
                  <w:ind w:left="0" w:right="20" w:firstLine="0"/>
                  <w:jc w:val="right"/>
                  <w:rPr>
                    <w:sz w:val="18"/>
                  </w:rPr>
                </w:pPr>
                <w:r>
                  <w:rPr>
                    <w:sz w:val="18"/>
                  </w:rPr>
                  <w:t>Di  PT. Pupuk Indonesia Energi,</w:t>
                </w:r>
                <w:r>
                  <w:rPr>
                    <w:spacing w:val="-25"/>
                    <w:sz w:val="18"/>
                  </w:rPr>
                  <w:t> </w:t>
                </w:r>
                <w:r>
                  <w:rPr>
                    <w:sz w:val="18"/>
                  </w:rPr>
                  <w:t>Gresik</w:t>
                </w:r>
              </w:p>
            </w:txbxContent>
          </v:textbox>
          <w10:wrap type="none"/>
        </v:shape>
      </w:pict>
    </w:r>
    <w:r>
      <w:rPr/>
      <w:pict>
        <v:shape style="position:absolute;margin-left:123.940002pt;margin-top:72.739937pt;width:39pt;height:21.95pt;mso-position-horizontal-relative:page;mso-position-vertical-relative:page;z-index:-17547776" type="#_x0000_t202" filled="false" stroked="false">
          <v:textbox inset="0,0,0,0">
            <w:txbxContent>
              <w:p>
                <w:pPr>
                  <w:spacing w:before="4"/>
                  <w:ind w:left="20" w:right="0" w:firstLine="0"/>
                  <w:jc w:val="left"/>
                  <w:rPr>
                    <w:b/>
                    <w:sz w:val="36"/>
                  </w:rPr>
                </w:pPr>
                <w:r>
                  <w:rPr>
                    <w:b/>
                    <w:sz w:val="36"/>
                  </w:rPr>
                  <w:t>UISI</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769216">
          <wp:simplePos x="0" y="0"/>
          <wp:positionH relativeFrom="page">
            <wp:posOffset>1416050</wp:posOffset>
          </wp:positionH>
          <wp:positionV relativeFrom="page">
            <wp:posOffset>465454</wp:posOffset>
          </wp:positionV>
          <wp:extent cx="770877" cy="477520"/>
          <wp:effectExtent l="0" t="0" r="0" b="0"/>
          <wp:wrapNone/>
          <wp:docPr id="45" name="image5.png"/>
          <wp:cNvGraphicFramePr>
            <a:graphicFrameLocks noChangeAspect="1"/>
          </wp:cNvGraphicFramePr>
          <a:graphic>
            <a:graphicData uri="http://schemas.openxmlformats.org/drawingml/2006/picture">
              <pic:pic>
                <pic:nvPicPr>
                  <pic:cNvPr id="46" name="image5.png"/>
                  <pic:cNvPicPr/>
                </pic:nvPicPr>
                <pic:blipFill>
                  <a:blip r:embed="rId1" cstate="print"/>
                  <a:stretch>
                    <a:fillRect/>
                  </a:stretch>
                </pic:blipFill>
                <pic:spPr>
                  <a:xfrm>
                    <a:off x="0" y="0"/>
                    <a:ext cx="770877" cy="477520"/>
                  </a:xfrm>
                  <a:prstGeom prst="rect">
                    <a:avLst/>
                  </a:prstGeom>
                </pic:spPr>
              </pic:pic>
            </a:graphicData>
          </a:graphic>
        </wp:anchor>
      </w:drawing>
    </w:r>
    <w:r>
      <w:rPr/>
      <w:pict>
        <v:shape style="position:absolute;margin-left:264.25pt;margin-top:60.219959pt;width:227.5pt;height:27.6pt;mso-position-horizontal-relative:page;mso-position-vertical-relative:page;z-index:-17546752" type="#_x0000_t202" filled="false" stroked="false">
          <v:textbox inset="0,0,0,0">
            <w:txbxContent>
              <w:p>
                <w:pPr>
                  <w:spacing w:before="12"/>
                  <w:ind w:left="0" w:right="18" w:firstLine="0"/>
                  <w:jc w:val="right"/>
                  <w:rPr>
                    <w:sz w:val="18"/>
                  </w:rPr>
                </w:pPr>
                <w:r>
                  <w:rPr>
                    <w:sz w:val="18"/>
                  </w:rPr>
                  <w:t>Laporan  Magang  Tanggal 26 Agustus s/d 26 September</w:t>
                </w:r>
                <w:r>
                  <w:rPr>
                    <w:spacing w:val="-23"/>
                    <w:sz w:val="18"/>
                  </w:rPr>
                  <w:t> </w:t>
                </w:r>
                <w:r>
                  <w:rPr>
                    <w:sz w:val="18"/>
                  </w:rPr>
                  <w:t>2019</w:t>
                </w:r>
              </w:p>
              <w:p>
                <w:pPr>
                  <w:spacing w:before="105"/>
                  <w:ind w:left="0" w:right="20" w:firstLine="0"/>
                  <w:jc w:val="right"/>
                  <w:rPr>
                    <w:sz w:val="18"/>
                  </w:rPr>
                </w:pPr>
                <w:r>
                  <w:rPr>
                    <w:sz w:val="18"/>
                  </w:rPr>
                  <w:t>Di  PT. Pupuk Indonesia Energi,</w:t>
                </w:r>
                <w:r>
                  <w:rPr>
                    <w:spacing w:val="-25"/>
                    <w:sz w:val="18"/>
                  </w:rPr>
                  <w:t> </w:t>
                </w:r>
                <w:r>
                  <w:rPr>
                    <w:sz w:val="18"/>
                  </w:rPr>
                  <w:t>Gresik</w:t>
                </w:r>
              </w:p>
            </w:txbxContent>
          </v:textbox>
          <w10:wrap type="none"/>
        </v:shape>
      </w:pict>
    </w:r>
    <w:r>
      <w:rPr/>
      <w:pict>
        <v:shape style="position:absolute;margin-left:123.940002pt;margin-top:72.739937pt;width:39pt;height:21.95pt;mso-position-horizontal-relative:page;mso-position-vertical-relative:page;z-index:-17546240" type="#_x0000_t202" filled="false" stroked="false">
          <v:textbox inset="0,0,0,0">
            <w:txbxContent>
              <w:p>
                <w:pPr>
                  <w:spacing w:before="4"/>
                  <w:ind w:left="20" w:right="0" w:firstLine="0"/>
                  <w:jc w:val="left"/>
                  <w:rPr>
                    <w:b/>
                    <w:sz w:val="36"/>
                  </w:rPr>
                </w:pPr>
                <w:r>
                  <w:rPr>
                    <w:b/>
                    <w:sz w:val="36"/>
                  </w:rPr>
                  <w:t>UISI</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770752">
          <wp:simplePos x="0" y="0"/>
          <wp:positionH relativeFrom="page">
            <wp:posOffset>1416050</wp:posOffset>
          </wp:positionH>
          <wp:positionV relativeFrom="page">
            <wp:posOffset>465454</wp:posOffset>
          </wp:positionV>
          <wp:extent cx="770877" cy="477520"/>
          <wp:effectExtent l="0" t="0" r="0" b="0"/>
          <wp:wrapNone/>
          <wp:docPr id="51" name="image5.png"/>
          <wp:cNvGraphicFramePr>
            <a:graphicFrameLocks noChangeAspect="1"/>
          </wp:cNvGraphicFramePr>
          <a:graphic>
            <a:graphicData uri="http://schemas.openxmlformats.org/drawingml/2006/picture">
              <pic:pic>
                <pic:nvPicPr>
                  <pic:cNvPr id="52" name="image5.png"/>
                  <pic:cNvPicPr/>
                </pic:nvPicPr>
                <pic:blipFill>
                  <a:blip r:embed="rId1" cstate="print"/>
                  <a:stretch>
                    <a:fillRect/>
                  </a:stretch>
                </pic:blipFill>
                <pic:spPr>
                  <a:xfrm>
                    <a:off x="0" y="0"/>
                    <a:ext cx="770877" cy="477520"/>
                  </a:xfrm>
                  <a:prstGeom prst="rect">
                    <a:avLst/>
                  </a:prstGeom>
                </pic:spPr>
              </pic:pic>
            </a:graphicData>
          </a:graphic>
        </wp:anchor>
      </w:drawing>
    </w:r>
    <w:r>
      <w:rPr/>
      <w:pict>
        <v:shape style="position:absolute;margin-left:264.25pt;margin-top:60.219959pt;width:227.5pt;height:27.6pt;mso-position-horizontal-relative:page;mso-position-vertical-relative:page;z-index:-17545216" type="#_x0000_t202" filled="false" stroked="false">
          <v:textbox inset="0,0,0,0">
            <w:txbxContent>
              <w:p>
                <w:pPr>
                  <w:spacing w:before="12"/>
                  <w:ind w:left="0" w:right="18" w:firstLine="0"/>
                  <w:jc w:val="right"/>
                  <w:rPr>
                    <w:sz w:val="18"/>
                  </w:rPr>
                </w:pPr>
                <w:r>
                  <w:rPr>
                    <w:sz w:val="18"/>
                  </w:rPr>
                  <w:t>Laporan  Magang  Tanggal 26 Agustus s/d 26 September</w:t>
                </w:r>
                <w:r>
                  <w:rPr>
                    <w:spacing w:val="-23"/>
                    <w:sz w:val="18"/>
                  </w:rPr>
                  <w:t> </w:t>
                </w:r>
                <w:r>
                  <w:rPr>
                    <w:sz w:val="18"/>
                  </w:rPr>
                  <w:t>2019</w:t>
                </w:r>
              </w:p>
              <w:p>
                <w:pPr>
                  <w:spacing w:before="105"/>
                  <w:ind w:left="0" w:right="20" w:firstLine="0"/>
                  <w:jc w:val="right"/>
                  <w:rPr>
                    <w:sz w:val="18"/>
                  </w:rPr>
                </w:pPr>
                <w:r>
                  <w:rPr>
                    <w:sz w:val="18"/>
                  </w:rPr>
                  <w:t>Di  PT. Pupuk Indonesia Energi,</w:t>
                </w:r>
                <w:r>
                  <w:rPr>
                    <w:spacing w:val="-25"/>
                    <w:sz w:val="18"/>
                  </w:rPr>
                  <w:t> </w:t>
                </w:r>
                <w:r>
                  <w:rPr>
                    <w:sz w:val="18"/>
                  </w:rPr>
                  <w:t>Gresik</w:t>
                </w:r>
              </w:p>
            </w:txbxContent>
          </v:textbox>
          <w10:wrap type="none"/>
        </v:shape>
      </w:pict>
    </w:r>
    <w:r>
      <w:rPr/>
      <w:pict>
        <v:shape style="position:absolute;margin-left:123.940002pt;margin-top:72.739937pt;width:39pt;height:21.95pt;mso-position-horizontal-relative:page;mso-position-vertical-relative:page;z-index:-17544704" type="#_x0000_t202" filled="false" stroked="false">
          <v:textbox inset="0,0,0,0">
            <w:txbxContent>
              <w:p>
                <w:pPr>
                  <w:spacing w:before="4"/>
                  <w:ind w:left="20" w:right="0" w:firstLine="0"/>
                  <w:jc w:val="left"/>
                  <w:rPr>
                    <w:b/>
                    <w:sz w:val="36"/>
                  </w:rPr>
                </w:pPr>
                <w:r>
                  <w:rPr>
                    <w:b/>
                    <w:sz w:val="36"/>
                  </w:rPr>
                  <w:t>UISI</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772288">
          <wp:simplePos x="0" y="0"/>
          <wp:positionH relativeFrom="page">
            <wp:posOffset>1416050</wp:posOffset>
          </wp:positionH>
          <wp:positionV relativeFrom="page">
            <wp:posOffset>465454</wp:posOffset>
          </wp:positionV>
          <wp:extent cx="770877" cy="477520"/>
          <wp:effectExtent l="0" t="0" r="0" b="0"/>
          <wp:wrapNone/>
          <wp:docPr id="55" name="image5.png"/>
          <wp:cNvGraphicFramePr>
            <a:graphicFrameLocks noChangeAspect="1"/>
          </wp:cNvGraphicFramePr>
          <a:graphic>
            <a:graphicData uri="http://schemas.openxmlformats.org/drawingml/2006/picture">
              <pic:pic>
                <pic:nvPicPr>
                  <pic:cNvPr id="56" name="image5.png"/>
                  <pic:cNvPicPr/>
                </pic:nvPicPr>
                <pic:blipFill>
                  <a:blip r:embed="rId1" cstate="print"/>
                  <a:stretch>
                    <a:fillRect/>
                  </a:stretch>
                </pic:blipFill>
                <pic:spPr>
                  <a:xfrm>
                    <a:off x="0" y="0"/>
                    <a:ext cx="770877" cy="477520"/>
                  </a:xfrm>
                  <a:prstGeom prst="rect">
                    <a:avLst/>
                  </a:prstGeom>
                </pic:spPr>
              </pic:pic>
            </a:graphicData>
          </a:graphic>
        </wp:anchor>
      </w:drawing>
    </w:r>
    <w:r>
      <w:rPr/>
      <w:pict>
        <v:shape style="position:absolute;margin-left:264.25pt;margin-top:60.219959pt;width:227.5pt;height:27.6pt;mso-position-horizontal-relative:page;mso-position-vertical-relative:page;z-index:-17543680" type="#_x0000_t202" filled="false" stroked="false">
          <v:textbox inset="0,0,0,0">
            <w:txbxContent>
              <w:p>
                <w:pPr>
                  <w:spacing w:before="12"/>
                  <w:ind w:left="0" w:right="18" w:firstLine="0"/>
                  <w:jc w:val="right"/>
                  <w:rPr>
                    <w:sz w:val="18"/>
                  </w:rPr>
                </w:pPr>
                <w:r>
                  <w:rPr>
                    <w:sz w:val="18"/>
                  </w:rPr>
                  <w:t>Laporan  Magang  Tanggal 26 Agustus s/d 26 September</w:t>
                </w:r>
                <w:r>
                  <w:rPr>
                    <w:spacing w:val="-23"/>
                    <w:sz w:val="18"/>
                  </w:rPr>
                  <w:t> </w:t>
                </w:r>
                <w:r>
                  <w:rPr>
                    <w:sz w:val="18"/>
                  </w:rPr>
                  <w:t>2019</w:t>
                </w:r>
              </w:p>
              <w:p>
                <w:pPr>
                  <w:spacing w:before="105"/>
                  <w:ind w:left="0" w:right="20" w:firstLine="0"/>
                  <w:jc w:val="right"/>
                  <w:rPr>
                    <w:sz w:val="18"/>
                  </w:rPr>
                </w:pPr>
                <w:r>
                  <w:rPr>
                    <w:sz w:val="18"/>
                  </w:rPr>
                  <w:t>Di  PT. Pupuk Indonesia Energi,</w:t>
                </w:r>
                <w:r>
                  <w:rPr>
                    <w:spacing w:val="-25"/>
                    <w:sz w:val="18"/>
                  </w:rPr>
                  <w:t> </w:t>
                </w:r>
                <w:r>
                  <w:rPr>
                    <w:sz w:val="18"/>
                  </w:rPr>
                  <w:t>Gresik</w:t>
                </w:r>
              </w:p>
            </w:txbxContent>
          </v:textbox>
          <w10:wrap type="none"/>
        </v:shape>
      </w:pict>
    </w:r>
    <w:r>
      <w:rPr/>
      <w:pict>
        <v:shape style="position:absolute;margin-left:123.940002pt;margin-top:72.739937pt;width:39pt;height:21.95pt;mso-position-horizontal-relative:page;mso-position-vertical-relative:page;z-index:-17543168" type="#_x0000_t202" filled="false" stroked="false">
          <v:textbox inset="0,0,0,0">
            <w:txbxContent>
              <w:p>
                <w:pPr>
                  <w:spacing w:before="4"/>
                  <w:ind w:left="20" w:right="0" w:firstLine="0"/>
                  <w:jc w:val="left"/>
                  <w:rPr>
                    <w:b/>
                    <w:sz w:val="36"/>
                  </w:rPr>
                </w:pPr>
                <w:r>
                  <w:rPr>
                    <w:b/>
                    <w:sz w:val="36"/>
                  </w:rPr>
                  <w:t>UISI</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773824">
          <wp:simplePos x="0" y="0"/>
          <wp:positionH relativeFrom="page">
            <wp:posOffset>941705</wp:posOffset>
          </wp:positionH>
          <wp:positionV relativeFrom="page">
            <wp:posOffset>398780</wp:posOffset>
          </wp:positionV>
          <wp:extent cx="826757" cy="726440"/>
          <wp:effectExtent l="0" t="0" r="0" b="0"/>
          <wp:wrapNone/>
          <wp:docPr id="63" name="image27.png"/>
          <wp:cNvGraphicFramePr>
            <a:graphicFrameLocks noChangeAspect="1"/>
          </wp:cNvGraphicFramePr>
          <a:graphic>
            <a:graphicData uri="http://schemas.openxmlformats.org/drawingml/2006/picture">
              <pic:pic>
                <pic:nvPicPr>
                  <pic:cNvPr id="64" name="image27.png"/>
                  <pic:cNvPicPr/>
                </pic:nvPicPr>
                <pic:blipFill>
                  <a:blip r:embed="rId1" cstate="print"/>
                  <a:stretch>
                    <a:fillRect/>
                  </a:stretch>
                </pic:blipFill>
                <pic:spPr>
                  <a:xfrm>
                    <a:off x="0" y="0"/>
                    <a:ext cx="826757" cy="726440"/>
                  </a:xfrm>
                  <a:prstGeom prst="rect">
                    <a:avLst/>
                  </a:prstGeom>
                </pic:spPr>
              </pic:pic>
            </a:graphicData>
          </a:graphic>
        </wp:anchor>
      </w:drawing>
    </w:r>
    <w:r>
      <w:rPr/>
      <w:pict>
        <v:rect style="position:absolute;margin-left:28.549999pt;margin-top:99.000023pt;width:537.7pt;height:3pt;mso-position-horizontal-relative:page;mso-position-vertical-relative:page;z-index:-17542144" filled="true" fillcolor="#000000" stroked="false">
          <v:fill type="solid"/>
          <w10:wrap type="none"/>
        </v:rect>
      </w:pict>
    </w:r>
    <w:r>
      <w:rPr/>
      <w:pict>
        <v:rect style="position:absolute;margin-left:28.549999pt;margin-top:103.500023pt;width:537.7pt;height:1.5pt;mso-position-horizontal-relative:page;mso-position-vertical-relative:page;z-index:-17541632" filled="true" fillcolor="#000000" stroked="false">
          <v:fill type="solid"/>
          <w10:wrap type="none"/>
        </v:rect>
      </w:pict>
    </w:r>
    <w:r>
      <w:rPr/>
      <w:pict>
        <v:shape style="position:absolute;margin-left:173.169998pt;margin-top:29.328789pt;width:354.3pt;height:55.35pt;mso-position-horizontal-relative:page;mso-position-vertical-relative:page;z-index:-17541120" type="#_x0000_t202" filled="false" stroked="false">
          <v:textbox inset="0,0,0,0">
            <w:txbxContent>
              <w:p>
                <w:pPr>
                  <w:spacing w:line="321" w:lineRule="exact" w:before="9"/>
                  <w:ind w:left="0" w:right="0" w:firstLine="0"/>
                  <w:jc w:val="center"/>
                  <w:rPr>
                    <w:b/>
                    <w:sz w:val="28"/>
                  </w:rPr>
                </w:pPr>
                <w:r>
                  <w:rPr>
                    <w:b/>
                    <w:sz w:val="28"/>
                  </w:rPr>
                  <w:t>UNIVERSITAS INTERNASIONAL SEMEN INDONESIA</w:t>
                </w:r>
              </w:p>
              <w:p>
                <w:pPr>
                  <w:spacing w:line="252" w:lineRule="exact" w:before="0"/>
                  <w:ind w:left="6" w:right="0" w:firstLine="0"/>
                  <w:jc w:val="center"/>
                  <w:rPr>
                    <w:sz w:val="22"/>
                  </w:rPr>
                </w:pPr>
                <w:r>
                  <w:rPr>
                    <w:sz w:val="22"/>
                  </w:rPr>
                  <w:t>Kompleks PT. Semen Indonesia (Persero) Tbk.</w:t>
                </w:r>
              </w:p>
              <w:p>
                <w:pPr>
                  <w:spacing w:line="252" w:lineRule="exact" w:before="0"/>
                  <w:ind w:left="8" w:right="0" w:firstLine="0"/>
                  <w:jc w:val="center"/>
                  <w:rPr>
                    <w:sz w:val="22"/>
                  </w:rPr>
                </w:pPr>
                <w:r>
                  <w:rPr>
                    <w:sz w:val="22"/>
                  </w:rPr>
                  <w:t>Jl. Veteran, Gresik Jawa Timur 61122</w:t>
                </w:r>
              </w:p>
              <w:p>
                <w:pPr>
                  <w:spacing w:line="253" w:lineRule="exact" w:before="0"/>
                  <w:ind w:left="6" w:right="0" w:firstLine="0"/>
                  <w:jc w:val="center"/>
                  <w:rPr>
                    <w:sz w:val="22"/>
                  </w:rPr>
                </w:pPr>
                <w:r>
                  <w:rPr>
                    <w:sz w:val="22"/>
                  </w:rPr>
                  <w:t>Telp: (031) 3985482, (031) 3981732 ext. 3662 Fax: (031) 3985481</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775872">
          <wp:simplePos x="0" y="0"/>
          <wp:positionH relativeFrom="page">
            <wp:posOffset>941705</wp:posOffset>
          </wp:positionH>
          <wp:positionV relativeFrom="page">
            <wp:posOffset>398780</wp:posOffset>
          </wp:positionV>
          <wp:extent cx="826757" cy="726440"/>
          <wp:effectExtent l="0" t="0" r="0" b="0"/>
          <wp:wrapNone/>
          <wp:docPr id="75" name="image27.png"/>
          <wp:cNvGraphicFramePr>
            <a:graphicFrameLocks noChangeAspect="1"/>
          </wp:cNvGraphicFramePr>
          <a:graphic>
            <a:graphicData uri="http://schemas.openxmlformats.org/drawingml/2006/picture">
              <pic:pic>
                <pic:nvPicPr>
                  <pic:cNvPr id="76" name="image27.png"/>
                  <pic:cNvPicPr/>
                </pic:nvPicPr>
                <pic:blipFill>
                  <a:blip r:embed="rId1" cstate="print"/>
                  <a:stretch>
                    <a:fillRect/>
                  </a:stretch>
                </pic:blipFill>
                <pic:spPr>
                  <a:xfrm>
                    <a:off x="0" y="0"/>
                    <a:ext cx="826757" cy="726440"/>
                  </a:xfrm>
                  <a:prstGeom prst="rect">
                    <a:avLst/>
                  </a:prstGeom>
                </pic:spPr>
              </pic:pic>
            </a:graphicData>
          </a:graphic>
        </wp:anchor>
      </w:drawing>
    </w:r>
    <w:r>
      <w:rPr/>
      <w:pict>
        <v:rect style="position:absolute;margin-left:28.549999pt;margin-top:99.000023pt;width:537.7pt;height:3pt;mso-position-horizontal-relative:page;mso-position-vertical-relative:page;z-index:-17540096" filled="true" fillcolor="#000000" stroked="false">
          <v:fill type="solid"/>
          <w10:wrap type="none"/>
        </v:rect>
      </w:pict>
    </w:r>
    <w:r>
      <w:rPr/>
      <w:pict>
        <v:rect style="position:absolute;margin-left:28.549999pt;margin-top:103.500023pt;width:537.7pt;height:1.5pt;mso-position-horizontal-relative:page;mso-position-vertical-relative:page;z-index:-17539584" filled="true" fillcolor="#000000" stroked="false">
          <v:fill type="solid"/>
          <w10:wrap type="none"/>
        </v:rect>
      </w:pict>
    </w:r>
    <w:r>
      <w:rPr/>
      <w:pict>
        <v:shape style="position:absolute;margin-left:173.169998pt;margin-top:29.328789pt;width:354.3pt;height:55.35pt;mso-position-horizontal-relative:page;mso-position-vertical-relative:page;z-index:-17539072" type="#_x0000_t202" filled="false" stroked="false">
          <v:textbox inset="0,0,0,0">
            <w:txbxContent>
              <w:p>
                <w:pPr>
                  <w:spacing w:line="321" w:lineRule="exact" w:before="9"/>
                  <w:ind w:left="0" w:right="0" w:firstLine="0"/>
                  <w:jc w:val="center"/>
                  <w:rPr>
                    <w:b/>
                    <w:sz w:val="28"/>
                  </w:rPr>
                </w:pPr>
                <w:r>
                  <w:rPr>
                    <w:b/>
                    <w:sz w:val="28"/>
                  </w:rPr>
                  <w:t>UNIVERSITAS INTERNASIONAL SEMEN INDONESIA</w:t>
                </w:r>
              </w:p>
              <w:p>
                <w:pPr>
                  <w:spacing w:line="252" w:lineRule="exact" w:before="0"/>
                  <w:ind w:left="6" w:right="0" w:firstLine="0"/>
                  <w:jc w:val="center"/>
                  <w:rPr>
                    <w:sz w:val="22"/>
                  </w:rPr>
                </w:pPr>
                <w:r>
                  <w:rPr>
                    <w:sz w:val="22"/>
                  </w:rPr>
                  <w:t>Kompleks PT. Semen Indonesia (Persero) Tbk.</w:t>
                </w:r>
              </w:p>
              <w:p>
                <w:pPr>
                  <w:spacing w:line="252" w:lineRule="exact" w:before="0"/>
                  <w:ind w:left="8" w:right="0" w:firstLine="0"/>
                  <w:jc w:val="center"/>
                  <w:rPr>
                    <w:sz w:val="22"/>
                  </w:rPr>
                </w:pPr>
                <w:r>
                  <w:rPr>
                    <w:sz w:val="22"/>
                  </w:rPr>
                  <w:t>Jl. Veteran, Gresik Jawa Timur 61122</w:t>
                </w:r>
              </w:p>
              <w:p>
                <w:pPr>
                  <w:spacing w:line="253" w:lineRule="exact" w:before="0"/>
                  <w:ind w:left="6" w:right="0" w:firstLine="0"/>
                  <w:jc w:val="center"/>
                  <w:rPr>
                    <w:sz w:val="22"/>
                  </w:rPr>
                </w:pPr>
                <w:r>
                  <w:rPr>
                    <w:sz w:val="22"/>
                  </w:rPr>
                  <w:t>Telp: (031) 3985482, (031) 3981732 ext. 3662 Fax: (031) 3985481</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750272">
          <wp:simplePos x="0" y="0"/>
          <wp:positionH relativeFrom="page">
            <wp:posOffset>1416050</wp:posOffset>
          </wp:positionH>
          <wp:positionV relativeFrom="page">
            <wp:posOffset>465454</wp:posOffset>
          </wp:positionV>
          <wp:extent cx="770877" cy="477520"/>
          <wp:effectExtent l="0" t="0" r="0" b="0"/>
          <wp:wrapNone/>
          <wp:docPr id="7" name="image5.png"/>
          <wp:cNvGraphicFramePr>
            <a:graphicFrameLocks noChangeAspect="1"/>
          </wp:cNvGraphicFramePr>
          <a:graphic>
            <a:graphicData uri="http://schemas.openxmlformats.org/drawingml/2006/picture">
              <pic:pic>
                <pic:nvPicPr>
                  <pic:cNvPr id="8" name="image5.png"/>
                  <pic:cNvPicPr/>
                </pic:nvPicPr>
                <pic:blipFill>
                  <a:blip r:embed="rId1" cstate="print"/>
                  <a:stretch>
                    <a:fillRect/>
                  </a:stretch>
                </pic:blipFill>
                <pic:spPr>
                  <a:xfrm>
                    <a:off x="0" y="0"/>
                    <a:ext cx="770877" cy="477520"/>
                  </a:xfrm>
                  <a:prstGeom prst="rect">
                    <a:avLst/>
                  </a:prstGeom>
                </pic:spPr>
              </pic:pic>
            </a:graphicData>
          </a:graphic>
        </wp:anchor>
      </w:drawing>
    </w:r>
    <w:r>
      <w:rPr/>
      <w:pict>
        <v:shape style="position:absolute;margin-left:112.100006pt;margin-top:96.599945pt;width:397.35pt;height:4.5pt;mso-position-horizontal-relative:page;mso-position-vertical-relative:page;z-index:-17565696" coordorigin="2242,1932" coordsize="7947,90" path="m10189,2004l2242,2004,2242,2022,10189,2022,10189,2004xm10189,1932l2242,1932,2242,1986,10189,1986,10189,1932xe" filled="true" fillcolor="#c00000"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264.25pt;margin-top:60.219959pt;width:227.5pt;height:27.6pt;mso-position-horizontal-relative:page;mso-position-vertical-relative:page;z-index:-17565184" type="#_x0000_t202" filled="false" stroked="false">
          <v:textbox inset="0,0,0,0">
            <w:txbxContent>
              <w:p>
                <w:pPr>
                  <w:spacing w:before="12"/>
                  <w:ind w:left="0" w:right="18" w:firstLine="0"/>
                  <w:jc w:val="right"/>
                  <w:rPr>
                    <w:sz w:val="18"/>
                  </w:rPr>
                </w:pPr>
                <w:r>
                  <w:rPr>
                    <w:sz w:val="18"/>
                  </w:rPr>
                  <w:t>Laporan  Magang  Tanggal 26 Agustus s/d 26 September</w:t>
                </w:r>
                <w:r>
                  <w:rPr>
                    <w:spacing w:val="-24"/>
                    <w:sz w:val="18"/>
                  </w:rPr>
                  <w:t> </w:t>
                </w:r>
                <w:r>
                  <w:rPr>
                    <w:sz w:val="18"/>
                  </w:rPr>
                  <w:t>2019</w:t>
                </w:r>
              </w:p>
              <w:p>
                <w:pPr>
                  <w:spacing w:before="105"/>
                  <w:ind w:left="0" w:right="20" w:firstLine="0"/>
                  <w:jc w:val="right"/>
                  <w:rPr>
                    <w:sz w:val="18"/>
                  </w:rPr>
                </w:pPr>
                <w:r>
                  <w:rPr>
                    <w:sz w:val="18"/>
                  </w:rPr>
                  <w:t>Di  PT. Pupuk Indonesia Energi,</w:t>
                </w:r>
                <w:r>
                  <w:rPr>
                    <w:spacing w:val="-25"/>
                    <w:sz w:val="18"/>
                  </w:rPr>
                  <w:t> </w:t>
                </w:r>
                <w:r>
                  <w:rPr>
                    <w:sz w:val="18"/>
                  </w:rPr>
                  <w:t>Gresik</w:t>
                </w:r>
              </w:p>
            </w:txbxContent>
          </v:textbox>
          <w10:wrap type="none"/>
        </v:shape>
      </w:pict>
    </w:r>
    <w:r>
      <w:rPr/>
      <w:pict>
        <v:shape style="position:absolute;margin-left:123.940002pt;margin-top:72.739937pt;width:39pt;height:21.95pt;mso-position-horizontal-relative:page;mso-position-vertical-relative:page;z-index:-17564672" type="#_x0000_t202" filled="false" stroked="false">
          <v:textbox inset="0,0,0,0">
            <w:txbxContent>
              <w:p>
                <w:pPr>
                  <w:spacing w:before="4"/>
                  <w:ind w:left="20" w:right="0" w:firstLine="0"/>
                  <w:jc w:val="left"/>
                  <w:rPr>
                    <w:b/>
                    <w:sz w:val="36"/>
                  </w:rPr>
                </w:pPr>
                <w:r>
                  <w:rPr>
                    <w:b/>
                    <w:sz w:val="36"/>
                  </w:rPr>
                  <w:t>UISI</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753344">
          <wp:simplePos x="0" y="0"/>
          <wp:positionH relativeFrom="page">
            <wp:posOffset>1416050</wp:posOffset>
          </wp:positionH>
          <wp:positionV relativeFrom="page">
            <wp:posOffset>465454</wp:posOffset>
          </wp:positionV>
          <wp:extent cx="770877" cy="477520"/>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 cstate="print"/>
                  <a:stretch>
                    <a:fillRect/>
                  </a:stretch>
                </pic:blipFill>
                <pic:spPr>
                  <a:xfrm>
                    <a:off x="0" y="0"/>
                    <a:ext cx="770877" cy="477520"/>
                  </a:xfrm>
                  <a:prstGeom prst="rect">
                    <a:avLst/>
                  </a:prstGeom>
                </pic:spPr>
              </pic:pic>
            </a:graphicData>
          </a:graphic>
        </wp:anchor>
      </w:drawing>
    </w:r>
    <w:r>
      <w:rPr/>
      <w:pict>
        <v:shape style="position:absolute;margin-left:112.100006pt;margin-top:96.599945pt;width:397.35pt;height:4.5pt;mso-position-horizontal-relative:page;mso-position-vertical-relative:page;z-index:-17562624" coordorigin="2242,1932" coordsize="7947,90" path="m10189,2004l2242,2004,2242,2022,10189,2022,10189,2004xm10189,1932l2242,1932,2242,1986,10189,1986,10189,1932xe" filled="true" fillcolor="#c00000" stroked="false">
          <v:path arrowok="t"/>
          <v:fill type="solid"/>
          <w10:wrap type="none"/>
        </v:shape>
      </w:pict>
    </w:r>
    <w:r>
      <w:rPr/>
      <w:pict>
        <v:shape style="position:absolute;margin-left:264.25pt;margin-top:60.219959pt;width:227.5pt;height:27.6pt;mso-position-horizontal-relative:page;mso-position-vertical-relative:page;z-index:-17562112" type="#_x0000_t202" filled="false" stroked="false">
          <v:textbox inset="0,0,0,0">
            <w:txbxContent>
              <w:p>
                <w:pPr>
                  <w:spacing w:before="12"/>
                  <w:ind w:left="0" w:right="18" w:firstLine="0"/>
                  <w:jc w:val="right"/>
                  <w:rPr>
                    <w:sz w:val="18"/>
                  </w:rPr>
                </w:pPr>
                <w:r>
                  <w:rPr>
                    <w:sz w:val="18"/>
                  </w:rPr>
                  <w:t>Laporan  Magang  Tanggal 26 Agustus s/d 26 September</w:t>
                </w:r>
                <w:r>
                  <w:rPr>
                    <w:spacing w:val="-23"/>
                    <w:sz w:val="18"/>
                  </w:rPr>
                  <w:t> </w:t>
                </w:r>
                <w:r>
                  <w:rPr>
                    <w:sz w:val="18"/>
                  </w:rPr>
                  <w:t>2019</w:t>
                </w:r>
              </w:p>
              <w:p>
                <w:pPr>
                  <w:spacing w:before="105"/>
                  <w:ind w:left="0" w:right="20" w:firstLine="0"/>
                  <w:jc w:val="right"/>
                  <w:rPr>
                    <w:sz w:val="18"/>
                  </w:rPr>
                </w:pPr>
                <w:r>
                  <w:rPr>
                    <w:sz w:val="18"/>
                  </w:rPr>
                  <w:t>Di  PT. Pupuk Indonesia Energi,</w:t>
                </w:r>
                <w:r>
                  <w:rPr>
                    <w:spacing w:val="-25"/>
                    <w:sz w:val="18"/>
                  </w:rPr>
                  <w:t> </w:t>
                </w:r>
                <w:r>
                  <w:rPr>
                    <w:sz w:val="18"/>
                  </w:rPr>
                  <w:t>Gresik</w:t>
                </w:r>
              </w:p>
            </w:txbxContent>
          </v:textbox>
          <w10:wrap type="none"/>
        </v:shape>
      </w:pict>
    </w:r>
    <w:r>
      <w:rPr/>
      <w:pict>
        <v:shape style="position:absolute;margin-left:123.940002pt;margin-top:72.739937pt;width:39pt;height:21.95pt;mso-position-horizontal-relative:page;mso-position-vertical-relative:page;z-index:-17561600" type="#_x0000_t202" filled="false" stroked="false">
          <v:textbox inset="0,0,0,0">
            <w:txbxContent>
              <w:p>
                <w:pPr>
                  <w:spacing w:before="4"/>
                  <w:ind w:left="20" w:right="0" w:firstLine="0"/>
                  <w:jc w:val="left"/>
                  <w:rPr>
                    <w:b/>
                    <w:sz w:val="36"/>
                  </w:rPr>
                </w:pPr>
                <w:r>
                  <w:rPr>
                    <w:b/>
                    <w:sz w:val="36"/>
                  </w:rPr>
                  <w:t>UISI</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756928">
          <wp:simplePos x="0" y="0"/>
          <wp:positionH relativeFrom="page">
            <wp:posOffset>1056005</wp:posOffset>
          </wp:positionH>
          <wp:positionV relativeFrom="page">
            <wp:posOffset>465454</wp:posOffset>
          </wp:positionV>
          <wp:extent cx="770877" cy="477520"/>
          <wp:effectExtent l="0" t="0" r="0" b="0"/>
          <wp:wrapNone/>
          <wp:docPr id="15" name="image5.png"/>
          <wp:cNvGraphicFramePr>
            <a:graphicFrameLocks noChangeAspect="1"/>
          </wp:cNvGraphicFramePr>
          <a:graphic>
            <a:graphicData uri="http://schemas.openxmlformats.org/drawingml/2006/picture">
              <pic:pic>
                <pic:nvPicPr>
                  <pic:cNvPr id="16" name="image5.png"/>
                  <pic:cNvPicPr/>
                </pic:nvPicPr>
                <pic:blipFill>
                  <a:blip r:embed="rId1" cstate="print"/>
                  <a:stretch>
                    <a:fillRect/>
                  </a:stretch>
                </pic:blipFill>
                <pic:spPr>
                  <a:xfrm>
                    <a:off x="0" y="0"/>
                    <a:ext cx="770877" cy="477520"/>
                  </a:xfrm>
                  <a:prstGeom prst="rect">
                    <a:avLst/>
                  </a:prstGeom>
                </pic:spPr>
              </pic:pic>
            </a:graphicData>
          </a:graphic>
        </wp:anchor>
      </w:drawing>
    </w:r>
    <w:r>
      <w:rPr/>
      <w:pict>
        <v:shape style="position:absolute;margin-left:83.750008pt;margin-top:96.599945pt;width:397.35pt;height:4.5pt;mso-position-horizontal-relative:page;mso-position-vertical-relative:page;z-index:-17559040" coordorigin="1675,1932" coordsize="7947,90" path="m9622,2004l1675,2004,1675,2022,9622,2022,9622,2004xm9622,1932l1675,1932,1675,1986,9622,1986,9622,1932xe" filled="true" fillcolor="#c00000" stroked="false">
          <v:path arrowok="t"/>
          <v:fill type="solid"/>
          <w10:wrap type="none"/>
        </v:shape>
      </w:pict>
    </w:r>
    <w:r>
      <w:rPr/>
      <w:pict>
        <v:shape style="position:absolute;margin-left:235.929993pt;margin-top:60.219959pt;width:227.5pt;height:27.6pt;mso-position-horizontal-relative:page;mso-position-vertical-relative:page;z-index:-17558528" type="#_x0000_t202" filled="false" stroked="false">
          <v:textbox inset="0,0,0,0">
            <w:txbxContent>
              <w:p>
                <w:pPr>
                  <w:spacing w:before="12"/>
                  <w:ind w:left="0" w:right="18" w:firstLine="0"/>
                  <w:jc w:val="right"/>
                  <w:rPr>
                    <w:sz w:val="18"/>
                  </w:rPr>
                </w:pPr>
                <w:r>
                  <w:rPr>
                    <w:sz w:val="18"/>
                  </w:rPr>
                  <w:t>Laporan  Magang  Tanggal 26 Agustus s/d 26 September</w:t>
                </w:r>
                <w:r>
                  <w:rPr>
                    <w:spacing w:val="-23"/>
                    <w:sz w:val="18"/>
                  </w:rPr>
                  <w:t> </w:t>
                </w:r>
                <w:r>
                  <w:rPr>
                    <w:sz w:val="18"/>
                  </w:rPr>
                  <w:t>2019</w:t>
                </w:r>
              </w:p>
              <w:p>
                <w:pPr>
                  <w:spacing w:before="105"/>
                  <w:ind w:left="0" w:right="20" w:firstLine="0"/>
                  <w:jc w:val="right"/>
                  <w:rPr>
                    <w:sz w:val="18"/>
                  </w:rPr>
                </w:pPr>
                <w:r>
                  <w:rPr>
                    <w:sz w:val="18"/>
                  </w:rPr>
                  <w:t>Di  PT. Pupuk Indonesia Energi,</w:t>
                </w:r>
                <w:r>
                  <w:rPr>
                    <w:spacing w:val="-25"/>
                    <w:sz w:val="18"/>
                  </w:rPr>
                  <w:t> </w:t>
                </w:r>
                <w:r>
                  <w:rPr>
                    <w:sz w:val="18"/>
                  </w:rPr>
                  <w:t>Gresik</w:t>
                </w:r>
              </w:p>
            </w:txbxContent>
          </v:textbox>
          <w10:wrap type="none"/>
        </v:shape>
      </w:pict>
    </w:r>
    <w:r>
      <w:rPr/>
      <w:pict>
        <v:shape style="position:absolute;margin-left:95.624001pt;margin-top:72.739937pt;width:39pt;height:21.95pt;mso-position-horizontal-relative:page;mso-position-vertical-relative:page;z-index:-17558016" type="#_x0000_t202" filled="false" stroked="false">
          <v:textbox inset="0,0,0,0">
            <w:txbxContent>
              <w:p>
                <w:pPr>
                  <w:spacing w:before="4"/>
                  <w:ind w:left="20" w:right="0" w:firstLine="0"/>
                  <w:jc w:val="left"/>
                  <w:rPr>
                    <w:b/>
                    <w:sz w:val="36"/>
                  </w:rPr>
                </w:pPr>
                <w:r>
                  <w:rPr>
                    <w:b/>
                    <w:sz w:val="36"/>
                  </w:rPr>
                  <w:t>UISI</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760000">
          <wp:simplePos x="0" y="0"/>
          <wp:positionH relativeFrom="page">
            <wp:posOffset>1056005</wp:posOffset>
          </wp:positionH>
          <wp:positionV relativeFrom="page">
            <wp:posOffset>465454</wp:posOffset>
          </wp:positionV>
          <wp:extent cx="770877" cy="477520"/>
          <wp:effectExtent l="0" t="0" r="0" b="0"/>
          <wp:wrapNone/>
          <wp:docPr id="25" name="image5.png"/>
          <wp:cNvGraphicFramePr>
            <a:graphicFrameLocks noChangeAspect="1"/>
          </wp:cNvGraphicFramePr>
          <a:graphic>
            <a:graphicData uri="http://schemas.openxmlformats.org/drawingml/2006/picture">
              <pic:pic>
                <pic:nvPicPr>
                  <pic:cNvPr id="26" name="image5.png"/>
                  <pic:cNvPicPr/>
                </pic:nvPicPr>
                <pic:blipFill>
                  <a:blip r:embed="rId1" cstate="print"/>
                  <a:stretch>
                    <a:fillRect/>
                  </a:stretch>
                </pic:blipFill>
                <pic:spPr>
                  <a:xfrm>
                    <a:off x="0" y="0"/>
                    <a:ext cx="770877" cy="477520"/>
                  </a:xfrm>
                  <a:prstGeom prst="rect">
                    <a:avLst/>
                  </a:prstGeom>
                </pic:spPr>
              </pic:pic>
            </a:graphicData>
          </a:graphic>
        </wp:anchor>
      </w:drawing>
    </w:r>
    <w:r>
      <w:rPr/>
      <w:pict>
        <v:shape style="position:absolute;margin-left:235.929993pt;margin-top:60.219959pt;width:227.5pt;height:27.6pt;mso-position-horizontal-relative:page;mso-position-vertical-relative:page;z-index:-17555968" type="#_x0000_t202" filled="false" stroked="false">
          <v:textbox inset="0,0,0,0">
            <w:txbxContent>
              <w:p>
                <w:pPr>
                  <w:spacing w:before="12"/>
                  <w:ind w:left="0" w:right="18" w:firstLine="0"/>
                  <w:jc w:val="right"/>
                  <w:rPr>
                    <w:sz w:val="18"/>
                  </w:rPr>
                </w:pPr>
                <w:r>
                  <w:rPr>
                    <w:sz w:val="18"/>
                  </w:rPr>
                  <w:t>Laporan  Magang  Tanggal 26 Agustus s/d 26 September</w:t>
                </w:r>
                <w:r>
                  <w:rPr>
                    <w:spacing w:val="-23"/>
                    <w:sz w:val="18"/>
                  </w:rPr>
                  <w:t> </w:t>
                </w:r>
                <w:r>
                  <w:rPr>
                    <w:sz w:val="18"/>
                  </w:rPr>
                  <w:t>2019</w:t>
                </w:r>
              </w:p>
              <w:p>
                <w:pPr>
                  <w:spacing w:before="105"/>
                  <w:ind w:left="0" w:right="20" w:firstLine="0"/>
                  <w:jc w:val="right"/>
                  <w:rPr>
                    <w:sz w:val="18"/>
                  </w:rPr>
                </w:pPr>
                <w:r>
                  <w:rPr>
                    <w:sz w:val="18"/>
                  </w:rPr>
                  <w:t>Di  PT. Pupuk Indonesia Energi,</w:t>
                </w:r>
                <w:r>
                  <w:rPr>
                    <w:spacing w:val="-25"/>
                    <w:sz w:val="18"/>
                  </w:rPr>
                  <w:t> </w:t>
                </w:r>
                <w:r>
                  <w:rPr>
                    <w:sz w:val="18"/>
                  </w:rPr>
                  <w:t>Gresik</w:t>
                </w:r>
              </w:p>
            </w:txbxContent>
          </v:textbox>
          <w10:wrap type="none"/>
        </v:shape>
      </w:pict>
    </w:r>
    <w:r>
      <w:rPr/>
      <w:pict>
        <v:shape style="position:absolute;margin-left:95.624001pt;margin-top:72.739937pt;width:39pt;height:21.95pt;mso-position-horizontal-relative:page;mso-position-vertical-relative:page;z-index:-17555456" type="#_x0000_t202" filled="false" stroked="false">
          <v:textbox inset="0,0,0,0">
            <w:txbxContent>
              <w:p>
                <w:pPr>
                  <w:spacing w:before="4"/>
                  <w:ind w:left="20" w:right="0" w:firstLine="0"/>
                  <w:jc w:val="left"/>
                  <w:rPr>
                    <w:b/>
                    <w:sz w:val="36"/>
                  </w:rPr>
                </w:pPr>
                <w:r>
                  <w:rPr>
                    <w:b/>
                    <w:sz w:val="36"/>
                  </w:rPr>
                  <w:t>UISI</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762560">
          <wp:simplePos x="0" y="0"/>
          <wp:positionH relativeFrom="page">
            <wp:posOffset>1056005</wp:posOffset>
          </wp:positionH>
          <wp:positionV relativeFrom="page">
            <wp:posOffset>465454</wp:posOffset>
          </wp:positionV>
          <wp:extent cx="770877" cy="477520"/>
          <wp:effectExtent l="0" t="0" r="0" b="0"/>
          <wp:wrapNone/>
          <wp:docPr id="31" name="image5.png"/>
          <wp:cNvGraphicFramePr>
            <a:graphicFrameLocks noChangeAspect="1"/>
          </wp:cNvGraphicFramePr>
          <a:graphic>
            <a:graphicData uri="http://schemas.openxmlformats.org/drawingml/2006/picture">
              <pic:pic>
                <pic:nvPicPr>
                  <pic:cNvPr id="32" name="image5.png"/>
                  <pic:cNvPicPr/>
                </pic:nvPicPr>
                <pic:blipFill>
                  <a:blip r:embed="rId1" cstate="print"/>
                  <a:stretch>
                    <a:fillRect/>
                  </a:stretch>
                </pic:blipFill>
                <pic:spPr>
                  <a:xfrm>
                    <a:off x="0" y="0"/>
                    <a:ext cx="770877" cy="477520"/>
                  </a:xfrm>
                  <a:prstGeom prst="rect">
                    <a:avLst/>
                  </a:prstGeom>
                </pic:spPr>
              </pic:pic>
            </a:graphicData>
          </a:graphic>
        </wp:anchor>
      </w:drawing>
    </w:r>
    <w:r>
      <w:rPr/>
      <w:pict>
        <v:shape style="position:absolute;margin-left:83.750008pt;margin-top:96.599945pt;width:397.35pt;height:4.5pt;mso-position-horizontal-relative:page;mso-position-vertical-relative:page;z-index:-17553408" coordorigin="1675,1932" coordsize="7947,90" path="m9622,2004l1675,2004,1675,2022,9622,2022,9622,2004xm9622,1932l1675,1932,1675,1986,9622,1986,9622,1932xe" filled="true" fillcolor="#c00000" stroked="false">
          <v:path arrowok="t"/>
          <v:fill type="solid"/>
          <w10:wrap type="none"/>
        </v:shape>
      </w:pict>
    </w:r>
    <w:r>
      <w:rPr/>
      <w:pict>
        <v:shape style="position:absolute;margin-left:235.929993pt;margin-top:60.219959pt;width:227.5pt;height:27.6pt;mso-position-horizontal-relative:page;mso-position-vertical-relative:page;z-index:-17552896" type="#_x0000_t202" filled="false" stroked="false">
          <v:textbox inset="0,0,0,0">
            <w:txbxContent>
              <w:p>
                <w:pPr>
                  <w:spacing w:before="12"/>
                  <w:ind w:left="0" w:right="18" w:firstLine="0"/>
                  <w:jc w:val="right"/>
                  <w:rPr>
                    <w:sz w:val="18"/>
                  </w:rPr>
                </w:pPr>
                <w:r>
                  <w:rPr>
                    <w:sz w:val="18"/>
                  </w:rPr>
                  <w:t>Laporan  Magang  Tanggal 26 Agustus s/d 26 September</w:t>
                </w:r>
                <w:r>
                  <w:rPr>
                    <w:spacing w:val="-23"/>
                    <w:sz w:val="18"/>
                  </w:rPr>
                  <w:t> </w:t>
                </w:r>
                <w:r>
                  <w:rPr>
                    <w:sz w:val="18"/>
                  </w:rPr>
                  <w:t>2019</w:t>
                </w:r>
              </w:p>
              <w:p>
                <w:pPr>
                  <w:spacing w:before="105"/>
                  <w:ind w:left="0" w:right="20" w:firstLine="0"/>
                  <w:jc w:val="right"/>
                  <w:rPr>
                    <w:sz w:val="18"/>
                  </w:rPr>
                </w:pPr>
                <w:r>
                  <w:rPr>
                    <w:sz w:val="18"/>
                  </w:rPr>
                  <w:t>Di  PT. Pupuk Indonesia Energi,</w:t>
                </w:r>
                <w:r>
                  <w:rPr>
                    <w:spacing w:val="-25"/>
                    <w:sz w:val="18"/>
                  </w:rPr>
                  <w:t> </w:t>
                </w:r>
                <w:r>
                  <w:rPr>
                    <w:sz w:val="18"/>
                  </w:rPr>
                  <w:t>Gresik</w:t>
                </w:r>
              </w:p>
            </w:txbxContent>
          </v:textbox>
          <w10:wrap type="none"/>
        </v:shape>
      </w:pict>
    </w:r>
    <w:r>
      <w:rPr/>
      <w:pict>
        <v:shape style="position:absolute;margin-left:95.624001pt;margin-top:72.739937pt;width:39pt;height:21.95pt;mso-position-horizontal-relative:page;mso-position-vertical-relative:page;z-index:-17552384" type="#_x0000_t202" filled="false" stroked="false">
          <v:textbox inset="0,0,0,0">
            <w:txbxContent>
              <w:p>
                <w:pPr>
                  <w:spacing w:before="4"/>
                  <w:ind w:left="20" w:right="0" w:firstLine="0"/>
                  <w:jc w:val="left"/>
                  <w:rPr>
                    <w:b/>
                    <w:sz w:val="36"/>
                  </w:rPr>
                </w:pPr>
                <w:r>
                  <w:rPr>
                    <w:b/>
                    <w:sz w:val="36"/>
                  </w:rPr>
                  <w:t>UISI</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5"/>
      <w:numFmt w:val="decimal"/>
      <w:lvlText w:val="%1"/>
      <w:lvlJc w:val="left"/>
      <w:pPr>
        <w:ind w:left="866" w:hanging="360"/>
        <w:jc w:val="left"/>
      </w:pPr>
      <w:rPr>
        <w:rFonts w:hint="default"/>
        <w:lang w:val="id" w:eastAsia="en-US" w:bidi="ar-SA"/>
      </w:rPr>
    </w:lvl>
    <w:lvl w:ilvl="1">
      <w:start w:val="1"/>
      <w:numFmt w:val="decimal"/>
      <w:lvlText w:val="%1.%2"/>
      <w:lvlJc w:val="left"/>
      <w:pPr>
        <w:ind w:left="866" w:hanging="360"/>
        <w:jc w:val="left"/>
      </w:pPr>
      <w:rPr>
        <w:rFonts w:hint="default" w:ascii="Times New Roman" w:hAnsi="Times New Roman" w:eastAsia="Times New Roman" w:cs="Times New Roman"/>
        <w:b/>
        <w:bCs/>
        <w:spacing w:val="-4"/>
        <w:w w:val="99"/>
        <w:sz w:val="24"/>
        <w:szCs w:val="24"/>
        <w:lang w:val="id" w:eastAsia="en-US" w:bidi="ar-SA"/>
      </w:rPr>
    </w:lvl>
    <w:lvl w:ilvl="2">
      <w:start w:val="1"/>
      <w:numFmt w:val="lowerLetter"/>
      <w:lvlText w:val="%3."/>
      <w:lvlJc w:val="left"/>
      <w:pPr>
        <w:ind w:left="893" w:hanging="245"/>
        <w:jc w:val="left"/>
      </w:pPr>
      <w:rPr>
        <w:rFonts w:hint="default" w:ascii="Times New Roman" w:hAnsi="Times New Roman" w:eastAsia="Times New Roman" w:cs="Times New Roman"/>
        <w:spacing w:val="-1"/>
        <w:w w:val="100"/>
        <w:sz w:val="24"/>
        <w:szCs w:val="24"/>
        <w:lang w:val="id" w:eastAsia="en-US" w:bidi="ar-SA"/>
      </w:rPr>
    </w:lvl>
    <w:lvl w:ilvl="3">
      <w:start w:val="0"/>
      <w:numFmt w:val="bullet"/>
      <w:lvlText w:val="•"/>
      <w:lvlJc w:val="left"/>
      <w:pPr>
        <w:ind w:left="2653" w:hanging="245"/>
      </w:pPr>
      <w:rPr>
        <w:rFonts w:hint="default"/>
        <w:lang w:val="id" w:eastAsia="en-US" w:bidi="ar-SA"/>
      </w:rPr>
    </w:lvl>
    <w:lvl w:ilvl="4">
      <w:start w:val="0"/>
      <w:numFmt w:val="bullet"/>
      <w:lvlText w:val="•"/>
      <w:lvlJc w:val="left"/>
      <w:pPr>
        <w:ind w:left="3530" w:hanging="245"/>
      </w:pPr>
      <w:rPr>
        <w:rFonts w:hint="default"/>
        <w:lang w:val="id" w:eastAsia="en-US" w:bidi="ar-SA"/>
      </w:rPr>
    </w:lvl>
    <w:lvl w:ilvl="5">
      <w:start w:val="0"/>
      <w:numFmt w:val="bullet"/>
      <w:lvlText w:val="•"/>
      <w:lvlJc w:val="left"/>
      <w:pPr>
        <w:ind w:left="4407" w:hanging="245"/>
      </w:pPr>
      <w:rPr>
        <w:rFonts w:hint="default"/>
        <w:lang w:val="id" w:eastAsia="en-US" w:bidi="ar-SA"/>
      </w:rPr>
    </w:lvl>
    <w:lvl w:ilvl="6">
      <w:start w:val="0"/>
      <w:numFmt w:val="bullet"/>
      <w:lvlText w:val="•"/>
      <w:lvlJc w:val="left"/>
      <w:pPr>
        <w:ind w:left="5284" w:hanging="245"/>
      </w:pPr>
      <w:rPr>
        <w:rFonts w:hint="default"/>
        <w:lang w:val="id" w:eastAsia="en-US" w:bidi="ar-SA"/>
      </w:rPr>
    </w:lvl>
    <w:lvl w:ilvl="7">
      <w:start w:val="0"/>
      <w:numFmt w:val="bullet"/>
      <w:lvlText w:val="•"/>
      <w:lvlJc w:val="left"/>
      <w:pPr>
        <w:ind w:left="6160" w:hanging="245"/>
      </w:pPr>
      <w:rPr>
        <w:rFonts w:hint="default"/>
        <w:lang w:val="id" w:eastAsia="en-US" w:bidi="ar-SA"/>
      </w:rPr>
    </w:lvl>
    <w:lvl w:ilvl="8">
      <w:start w:val="0"/>
      <w:numFmt w:val="bullet"/>
      <w:lvlText w:val="•"/>
      <w:lvlJc w:val="left"/>
      <w:pPr>
        <w:ind w:left="7037" w:hanging="245"/>
      </w:pPr>
      <w:rPr>
        <w:rFonts w:hint="default"/>
        <w:lang w:val="id" w:eastAsia="en-US" w:bidi="ar-SA"/>
      </w:rPr>
    </w:lvl>
  </w:abstractNum>
  <w:abstractNum w:abstractNumId="23">
    <w:multiLevelType w:val="hybridMultilevel"/>
    <w:lvl w:ilvl="0">
      <w:start w:val="1"/>
      <w:numFmt w:val="decimal"/>
      <w:lvlText w:val="%1."/>
      <w:lvlJc w:val="left"/>
      <w:pPr>
        <w:ind w:left="994" w:hanging="360"/>
        <w:jc w:val="left"/>
      </w:pPr>
      <w:rPr>
        <w:rFonts w:hint="default" w:ascii="Times New Roman" w:hAnsi="Times New Roman" w:eastAsia="Times New Roman" w:cs="Times New Roman"/>
        <w:spacing w:val="-27"/>
        <w:w w:val="99"/>
        <w:sz w:val="24"/>
        <w:szCs w:val="24"/>
        <w:lang w:val="id" w:eastAsia="en-US" w:bidi="ar-SA"/>
      </w:rPr>
    </w:lvl>
    <w:lvl w:ilvl="1">
      <w:start w:val="0"/>
      <w:numFmt w:val="bullet"/>
      <w:lvlText w:val="•"/>
      <w:lvlJc w:val="left"/>
      <w:pPr>
        <w:ind w:left="1779" w:hanging="360"/>
      </w:pPr>
      <w:rPr>
        <w:rFonts w:hint="default"/>
        <w:lang w:val="id" w:eastAsia="en-US" w:bidi="ar-SA"/>
      </w:rPr>
    </w:lvl>
    <w:lvl w:ilvl="2">
      <w:start w:val="0"/>
      <w:numFmt w:val="bullet"/>
      <w:lvlText w:val="•"/>
      <w:lvlJc w:val="left"/>
      <w:pPr>
        <w:ind w:left="2558" w:hanging="360"/>
      </w:pPr>
      <w:rPr>
        <w:rFonts w:hint="default"/>
        <w:lang w:val="id" w:eastAsia="en-US" w:bidi="ar-SA"/>
      </w:rPr>
    </w:lvl>
    <w:lvl w:ilvl="3">
      <w:start w:val="0"/>
      <w:numFmt w:val="bullet"/>
      <w:lvlText w:val="•"/>
      <w:lvlJc w:val="left"/>
      <w:pPr>
        <w:ind w:left="3337" w:hanging="360"/>
      </w:pPr>
      <w:rPr>
        <w:rFonts w:hint="default"/>
        <w:lang w:val="id" w:eastAsia="en-US" w:bidi="ar-SA"/>
      </w:rPr>
    </w:lvl>
    <w:lvl w:ilvl="4">
      <w:start w:val="0"/>
      <w:numFmt w:val="bullet"/>
      <w:lvlText w:val="•"/>
      <w:lvlJc w:val="left"/>
      <w:pPr>
        <w:ind w:left="4116" w:hanging="360"/>
      </w:pPr>
      <w:rPr>
        <w:rFonts w:hint="default"/>
        <w:lang w:val="id" w:eastAsia="en-US" w:bidi="ar-SA"/>
      </w:rPr>
    </w:lvl>
    <w:lvl w:ilvl="5">
      <w:start w:val="0"/>
      <w:numFmt w:val="bullet"/>
      <w:lvlText w:val="•"/>
      <w:lvlJc w:val="left"/>
      <w:pPr>
        <w:ind w:left="4895" w:hanging="360"/>
      </w:pPr>
      <w:rPr>
        <w:rFonts w:hint="default"/>
        <w:lang w:val="id" w:eastAsia="en-US" w:bidi="ar-SA"/>
      </w:rPr>
    </w:lvl>
    <w:lvl w:ilvl="6">
      <w:start w:val="0"/>
      <w:numFmt w:val="bullet"/>
      <w:lvlText w:val="•"/>
      <w:lvlJc w:val="left"/>
      <w:pPr>
        <w:ind w:left="5674" w:hanging="360"/>
      </w:pPr>
      <w:rPr>
        <w:rFonts w:hint="default"/>
        <w:lang w:val="id" w:eastAsia="en-US" w:bidi="ar-SA"/>
      </w:rPr>
    </w:lvl>
    <w:lvl w:ilvl="7">
      <w:start w:val="0"/>
      <w:numFmt w:val="bullet"/>
      <w:lvlText w:val="•"/>
      <w:lvlJc w:val="left"/>
      <w:pPr>
        <w:ind w:left="6453" w:hanging="360"/>
      </w:pPr>
      <w:rPr>
        <w:rFonts w:hint="default"/>
        <w:lang w:val="id" w:eastAsia="en-US" w:bidi="ar-SA"/>
      </w:rPr>
    </w:lvl>
    <w:lvl w:ilvl="8">
      <w:start w:val="0"/>
      <w:numFmt w:val="bullet"/>
      <w:lvlText w:val="•"/>
      <w:lvlJc w:val="left"/>
      <w:pPr>
        <w:ind w:left="7232" w:hanging="360"/>
      </w:pPr>
      <w:rPr>
        <w:rFonts w:hint="default"/>
        <w:lang w:val="id" w:eastAsia="en-US" w:bidi="ar-SA"/>
      </w:rPr>
    </w:lvl>
  </w:abstractNum>
  <w:abstractNum w:abstractNumId="22">
    <w:multiLevelType w:val="hybridMultilevel"/>
    <w:lvl w:ilvl="0">
      <w:start w:val="0"/>
      <w:numFmt w:val="bullet"/>
      <w:lvlText w:val=""/>
      <w:lvlJc w:val="left"/>
      <w:pPr>
        <w:ind w:left="857" w:hanging="358"/>
      </w:pPr>
      <w:rPr>
        <w:rFonts w:hint="default" w:ascii="Wingdings" w:hAnsi="Wingdings" w:eastAsia="Wingdings" w:cs="Wingdings"/>
        <w:w w:val="100"/>
        <w:sz w:val="24"/>
        <w:szCs w:val="24"/>
        <w:lang w:val="id" w:eastAsia="en-US" w:bidi="ar-SA"/>
      </w:rPr>
    </w:lvl>
    <w:lvl w:ilvl="1">
      <w:start w:val="0"/>
      <w:numFmt w:val="bullet"/>
      <w:lvlText w:val="•"/>
      <w:lvlJc w:val="left"/>
      <w:pPr>
        <w:ind w:left="1653" w:hanging="358"/>
      </w:pPr>
      <w:rPr>
        <w:rFonts w:hint="default"/>
        <w:lang w:val="id" w:eastAsia="en-US" w:bidi="ar-SA"/>
      </w:rPr>
    </w:lvl>
    <w:lvl w:ilvl="2">
      <w:start w:val="0"/>
      <w:numFmt w:val="bullet"/>
      <w:lvlText w:val="•"/>
      <w:lvlJc w:val="left"/>
      <w:pPr>
        <w:ind w:left="2446" w:hanging="358"/>
      </w:pPr>
      <w:rPr>
        <w:rFonts w:hint="default"/>
        <w:lang w:val="id" w:eastAsia="en-US" w:bidi="ar-SA"/>
      </w:rPr>
    </w:lvl>
    <w:lvl w:ilvl="3">
      <w:start w:val="0"/>
      <w:numFmt w:val="bullet"/>
      <w:lvlText w:val="•"/>
      <w:lvlJc w:val="left"/>
      <w:pPr>
        <w:ind w:left="3239" w:hanging="358"/>
      </w:pPr>
      <w:rPr>
        <w:rFonts w:hint="default"/>
        <w:lang w:val="id" w:eastAsia="en-US" w:bidi="ar-SA"/>
      </w:rPr>
    </w:lvl>
    <w:lvl w:ilvl="4">
      <w:start w:val="0"/>
      <w:numFmt w:val="bullet"/>
      <w:lvlText w:val="•"/>
      <w:lvlJc w:val="left"/>
      <w:pPr>
        <w:ind w:left="4032" w:hanging="358"/>
      </w:pPr>
      <w:rPr>
        <w:rFonts w:hint="default"/>
        <w:lang w:val="id" w:eastAsia="en-US" w:bidi="ar-SA"/>
      </w:rPr>
    </w:lvl>
    <w:lvl w:ilvl="5">
      <w:start w:val="0"/>
      <w:numFmt w:val="bullet"/>
      <w:lvlText w:val="•"/>
      <w:lvlJc w:val="left"/>
      <w:pPr>
        <w:ind w:left="4825" w:hanging="358"/>
      </w:pPr>
      <w:rPr>
        <w:rFonts w:hint="default"/>
        <w:lang w:val="id" w:eastAsia="en-US" w:bidi="ar-SA"/>
      </w:rPr>
    </w:lvl>
    <w:lvl w:ilvl="6">
      <w:start w:val="0"/>
      <w:numFmt w:val="bullet"/>
      <w:lvlText w:val="•"/>
      <w:lvlJc w:val="left"/>
      <w:pPr>
        <w:ind w:left="5618" w:hanging="358"/>
      </w:pPr>
      <w:rPr>
        <w:rFonts w:hint="default"/>
        <w:lang w:val="id" w:eastAsia="en-US" w:bidi="ar-SA"/>
      </w:rPr>
    </w:lvl>
    <w:lvl w:ilvl="7">
      <w:start w:val="0"/>
      <w:numFmt w:val="bullet"/>
      <w:lvlText w:val="•"/>
      <w:lvlJc w:val="left"/>
      <w:pPr>
        <w:ind w:left="6411" w:hanging="358"/>
      </w:pPr>
      <w:rPr>
        <w:rFonts w:hint="default"/>
        <w:lang w:val="id" w:eastAsia="en-US" w:bidi="ar-SA"/>
      </w:rPr>
    </w:lvl>
    <w:lvl w:ilvl="8">
      <w:start w:val="0"/>
      <w:numFmt w:val="bullet"/>
      <w:lvlText w:val="•"/>
      <w:lvlJc w:val="left"/>
      <w:pPr>
        <w:ind w:left="7204" w:hanging="358"/>
      </w:pPr>
      <w:rPr>
        <w:rFonts w:hint="default"/>
        <w:lang w:val="id" w:eastAsia="en-US" w:bidi="ar-SA"/>
      </w:rPr>
    </w:lvl>
  </w:abstractNum>
  <w:abstractNum w:abstractNumId="21">
    <w:multiLevelType w:val="hybridMultilevel"/>
    <w:lvl w:ilvl="0">
      <w:start w:val="1"/>
      <w:numFmt w:val="decimal"/>
      <w:lvlText w:val="%1."/>
      <w:lvlJc w:val="left"/>
      <w:pPr>
        <w:ind w:left="279" w:hanging="240"/>
        <w:jc w:val="left"/>
      </w:pPr>
      <w:rPr>
        <w:rFonts w:hint="default" w:ascii="Times New Roman" w:hAnsi="Times New Roman" w:eastAsia="Times New Roman" w:cs="Times New Roman"/>
        <w:w w:val="99"/>
        <w:sz w:val="24"/>
        <w:szCs w:val="24"/>
        <w:lang w:val="id" w:eastAsia="en-US" w:bidi="ar-SA"/>
      </w:rPr>
    </w:lvl>
    <w:lvl w:ilvl="1">
      <w:start w:val="0"/>
      <w:numFmt w:val="bullet"/>
      <w:lvlText w:val="•"/>
      <w:lvlJc w:val="left"/>
      <w:pPr>
        <w:ind w:left="763" w:hanging="240"/>
      </w:pPr>
      <w:rPr>
        <w:rFonts w:hint="default"/>
        <w:lang w:val="id" w:eastAsia="en-US" w:bidi="ar-SA"/>
      </w:rPr>
    </w:lvl>
    <w:lvl w:ilvl="2">
      <w:start w:val="0"/>
      <w:numFmt w:val="bullet"/>
      <w:lvlText w:val="•"/>
      <w:lvlJc w:val="left"/>
      <w:pPr>
        <w:ind w:left="1247" w:hanging="240"/>
      </w:pPr>
      <w:rPr>
        <w:rFonts w:hint="default"/>
        <w:lang w:val="id" w:eastAsia="en-US" w:bidi="ar-SA"/>
      </w:rPr>
    </w:lvl>
    <w:lvl w:ilvl="3">
      <w:start w:val="0"/>
      <w:numFmt w:val="bullet"/>
      <w:lvlText w:val="•"/>
      <w:lvlJc w:val="left"/>
      <w:pPr>
        <w:ind w:left="1731" w:hanging="240"/>
      </w:pPr>
      <w:rPr>
        <w:rFonts w:hint="default"/>
        <w:lang w:val="id" w:eastAsia="en-US" w:bidi="ar-SA"/>
      </w:rPr>
    </w:lvl>
    <w:lvl w:ilvl="4">
      <w:start w:val="0"/>
      <w:numFmt w:val="bullet"/>
      <w:lvlText w:val="•"/>
      <w:lvlJc w:val="left"/>
      <w:pPr>
        <w:ind w:left="2215" w:hanging="240"/>
      </w:pPr>
      <w:rPr>
        <w:rFonts w:hint="default"/>
        <w:lang w:val="id" w:eastAsia="en-US" w:bidi="ar-SA"/>
      </w:rPr>
    </w:lvl>
    <w:lvl w:ilvl="5">
      <w:start w:val="0"/>
      <w:numFmt w:val="bullet"/>
      <w:lvlText w:val="•"/>
      <w:lvlJc w:val="left"/>
      <w:pPr>
        <w:ind w:left="2699" w:hanging="240"/>
      </w:pPr>
      <w:rPr>
        <w:rFonts w:hint="default"/>
        <w:lang w:val="id" w:eastAsia="en-US" w:bidi="ar-SA"/>
      </w:rPr>
    </w:lvl>
    <w:lvl w:ilvl="6">
      <w:start w:val="0"/>
      <w:numFmt w:val="bullet"/>
      <w:lvlText w:val="•"/>
      <w:lvlJc w:val="left"/>
      <w:pPr>
        <w:ind w:left="3183" w:hanging="240"/>
      </w:pPr>
      <w:rPr>
        <w:rFonts w:hint="default"/>
        <w:lang w:val="id" w:eastAsia="en-US" w:bidi="ar-SA"/>
      </w:rPr>
    </w:lvl>
    <w:lvl w:ilvl="7">
      <w:start w:val="0"/>
      <w:numFmt w:val="bullet"/>
      <w:lvlText w:val="•"/>
      <w:lvlJc w:val="left"/>
      <w:pPr>
        <w:ind w:left="3667" w:hanging="240"/>
      </w:pPr>
      <w:rPr>
        <w:rFonts w:hint="default"/>
        <w:lang w:val="id" w:eastAsia="en-US" w:bidi="ar-SA"/>
      </w:rPr>
    </w:lvl>
    <w:lvl w:ilvl="8">
      <w:start w:val="0"/>
      <w:numFmt w:val="bullet"/>
      <w:lvlText w:val="•"/>
      <w:lvlJc w:val="left"/>
      <w:pPr>
        <w:ind w:left="4151" w:hanging="240"/>
      </w:pPr>
      <w:rPr>
        <w:rFonts w:hint="default"/>
        <w:lang w:val="id" w:eastAsia="en-US" w:bidi="ar-SA"/>
      </w:rPr>
    </w:lvl>
  </w:abstractNum>
  <w:abstractNum w:abstractNumId="20">
    <w:multiLevelType w:val="hybridMultilevel"/>
    <w:lvl w:ilvl="0">
      <w:start w:val="1"/>
      <w:numFmt w:val="decimal"/>
      <w:lvlText w:val="%1."/>
      <w:lvlJc w:val="left"/>
      <w:pPr>
        <w:ind w:left="761" w:hanging="360"/>
        <w:jc w:val="left"/>
      </w:pPr>
      <w:rPr>
        <w:rFonts w:hint="default" w:ascii="Times New Roman" w:hAnsi="Times New Roman" w:eastAsia="Times New Roman" w:cs="Times New Roman"/>
        <w:b/>
        <w:bCs/>
        <w:spacing w:val="-4"/>
        <w:w w:val="99"/>
        <w:sz w:val="24"/>
        <w:szCs w:val="24"/>
        <w:lang w:val="id" w:eastAsia="en-US" w:bidi="ar-SA"/>
      </w:rPr>
    </w:lvl>
    <w:lvl w:ilvl="1">
      <w:start w:val="1"/>
      <w:numFmt w:val="lowerLetter"/>
      <w:lvlText w:val="%2)"/>
      <w:lvlJc w:val="left"/>
      <w:pPr>
        <w:ind w:left="1313" w:hanging="452"/>
        <w:jc w:val="left"/>
      </w:pPr>
      <w:rPr>
        <w:rFonts w:hint="default" w:ascii="Times New Roman" w:hAnsi="Times New Roman" w:eastAsia="Times New Roman" w:cs="Times New Roman"/>
        <w:spacing w:val="-30"/>
        <w:w w:val="99"/>
        <w:sz w:val="24"/>
        <w:szCs w:val="24"/>
        <w:lang w:val="id" w:eastAsia="en-US" w:bidi="ar-SA"/>
      </w:rPr>
    </w:lvl>
    <w:lvl w:ilvl="2">
      <w:start w:val="0"/>
      <w:numFmt w:val="bullet"/>
      <w:lvlText w:val="•"/>
      <w:lvlJc w:val="left"/>
      <w:pPr>
        <w:ind w:left="2150" w:hanging="452"/>
      </w:pPr>
      <w:rPr>
        <w:rFonts w:hint="default"/>
        <w:lang w:val="id" w:eastAsia="en-US" w:bidi="ar-SA"/>
      </w:rPr>
    </w:lvl>
    <w:lvl w:ilvl="3">
      <w:start w:val="0"/>
      <w:numFmt w:val="bullet"/>
      <w:lvlText w:val="•"/>
      <w:lvlJc w:val="left"/>
      <w:pPr>
        <w:ind w:left="2980" w:hanging="452"/>
      </w:pPr>
      <w:rPr>
        <w:rFonts w:hint="default"/>
        <w:lang w:val="id" w:eastAsia="en-US" w:bidi="ar-SA"/>
      </w:rPr>
    </w:lvl>
    <w:lvl w:ilvl="4">
      <w:start w:val="0"/>
      <w:numFmt w:val="bullet"/>
      <w:lvlText w:val="•"/>
      <w:lvlJc w:val="left"/>
      <w:pPr>
        <w:ind w:left="3810" w:hanging="452"/>
      </w:pPr>
      <w:rPr>
        <w:rFonts w:hint="default"/>
        <w:lang w:val="id" w:eastAsia="en-US" w:bidi="ar-SA"/>
      </w:rPr>
    </w:lvl>
    <w:lvl w:ilvl="5">
      <w:start w:val="0"/>
      <w:numFmt w:val="bullet"/>
      <w:lvlText w:val="•"/>
      <w:lvlJc w:val="left"/>
      <w:pPr>
        <w:ind w:left="4640" w:hanging="452"/>
      </w:pPr>
      <w:rPr>
        <w:rFonts w:hint="default"/>
        <w:lang w:val="id" w:eastAsia="en-US" w:bidi="ar-SA"/>
      </w:rPr>
    </w:lvl>
    <w:lvl w:ilvl="6">
      <w:start w:val="0"/>
      <w:numFmt w:val="bullet"/>
      <w:lvlText w:val="•"/>
      <w:lvlJc w:val="left"/>
      <w:pPr>
        <w:ind w:left="5470" w:hanging="452"/>
      </w:pPr>
      <w:rPr>
        <w:rFonts w:hint="default"/>
        <w:lang w:val="id" w:eastAsia="en-US" w:bidi="ar-SA"/>
      </w:rPr>
    </w:lvl>
    <w:lvl w:ilvl="7">
      <w:start w:val="0"/>
      <w:numFmt w:val="bullet"/>
      <w:lvlText w:val="•"/>
      <w:lvlJc w:val="left"/>
      <w:pPr>
        <w:ind w:left="6300" w:hanging="452"/>
      </w:pPr>
      <w:rPr>
        <w:rFonts w:hint="default"/>
        <w:lang w:val="id" w:eastAsia="en-US" w:bidi="ar-SA"/>
      </w:rPr>
    </w:lvl>
    <w:lvl w:ilvl="8">
      <w:start w:val="0"/>
      <w:numFmt w:val="bullet"/>
      <w:lvlText w:val="•"/>
      <w:lvlJc w:val="left"/>
      <w:pPr>
        <w:ind w:left="7130" w:hanging="452"/>
      </w:pPr>
      <w:rPr>
        <w:rFonts w:hint="default"/>
        <w:lang w:val="id" w:eastAsia="en-US" w:bidi="ar-SA"/>
      </w:rPr>
    </w:lvl>
  </w:abstractNum>
  <w:abstractNum w:abstractNumId="19">
    <w:multiLevelType w:val="hybridMultilevel"/>
    <w:lvl w:ilvl="0">
      <w:start w:val="4"/>
      <w:numFmt w:val="decimal"/>
      <w:lvlText w:val="%1"/>
      <w:lvlJc w:val="left"/>
      <w:pPr>
        <w:ind w:left="866" w:hanging="360"/>
        <w:jc w:val="left"/>
      </w:pPr>
      <w:rPr>
        <w:rFonts w:hint="default"/>
        <w:lang w:val="id" w:eastAsia="en-US" w:bidi="ar-SA"/>
      </w:rPr>
    </w:lvl>
    <w:lvl w:ilvl="1">
      <w:start w:val="1"/>
      <w:numFmt w:val="decimal"/>
      <w:lvlText w:val="%1.%2"/>
      <w:lvlJc w:val="left"/>
      <w:pPr>
        <w:ind w:left="866" w:hanging="360"/>
        <w:jc w:val="left"/>
      </w:pPr>
      <w:rPr>
        <w:rFonts w:hint="default" w:ascii="Times New Roman" w:hAnsi="Times New Roman" w:eastAsia="Times New Roman" w:cs="Times New Roman"/>
        <w:b/>
        <w:bCs/>
        <w:spacing w:val="-4"/>
        <w:w w:val="99"/>
        <w:sz w:val="24"/>
        <w:szCs w:val="24"/>
        <w:lang w:val="id" w:eastAsia="en-US" w:bidi="ar-SA"/>
      </w:rPr>
    </w:lvl>
    <w:lvl w:ilvl="2">
      <w:start w:val="1"/>
      <w:numFmt w:val="decimal"/>
      <w:lvlText w:val="%1.%2.%3"/>
      <w:lvlJc w:val="left"/>
      <w:pPr>
        <w:ind w:left="1418" w:hanging="540"/>
        <w:jc w:val="right"/>
      </w:pPr>
      <w:rPr>
        <w:rFonts w:hint="default" w:ascii="Times New Roman" w:hAnsi="Times New Roman" w:eastAsia="Times New Roman" w:cs="Times New Roman"/>
        <w:b/>
        <w:bCs/>
        <w:spacing w:val="-6"/>
        <w:w w:val="99"/>
        <w:sz w:val="24"/>
        <w:szCs w:val="24"/>
        <w:lang w:val="id" w:eastAsia="en-US" w:bidi="ar-SA"/>
      </w:rPr>
    </w:lvl>
    <w:lvl w:ilvl="3">
      <w:start w:val="0"/>
      <w:numFmt w:val="bullet"/>
      <w:lvlText w:val="•"/>
      <w:lvlJc w:val="left"/>
      <w:pPr>
        <w:ind w:left="3058" w:hanging="540"/>
      </w:pPr>
      <w:rPr>
        <w:rFonts w:hint="default"/>
        <w:lang w:val="id" w:eastAsia="en-US" w:bidi="ar-SA"/>
      </w:rPr>
    </w:lvl>
    <w:lvl w:ilvl="4">
      <w:start w:val="0"/>
      <w:numFmt w:val="bullet"/>
      <w:lvlText w:val="•"/>
      <w:lvlJc w:val="left"/>
      <w:pPr>
        <w:ind w:left="3877" w:hanging="540"/>
      </w:pPr>
      <w:rPr>
        <w:rFonts w:hint="default"/>
        <w:lang w:val="id" w:eastAsia="en-US" w:bidi="ar-SA"/>
      </w:rPr>
    </w:lvl>
    <w:lvl w:ilvl="5">
      <w:start w:val="0"/>
      <w:numFmt w:val="bullet"/>
      <w:lvlText w:val="•"/>
      <w:lvlJc w:val="left"/>
      <w:pPr>
        <w:ind w:left="4696" w:hanging="540"/>
      </w:pPr>
      <w:rPr>
        <w:rFonts w:hint="default"/>
        <w:lang w:val="id" w:eastAsia="en-US" w:bidi="ar-SA"/>
      </w:rPr>
    </w:lvl>
    <w:lvl w:ilvl="6">
      <w:start w:val="0"/>
      <w:numFmt w:val="bullet"/>
      <w:lvlText w:val="•"/>
      <w:lvlJc w:val="left"/>
      <w:pPr>
        <w:ind w:left="5515" w:hanging="540"/>
      </w:pPr>
      <w:rPr>
        <w:rFonts w:hint="default"/>
        <w:lang w:val="id" w:eastAsia="en-US" w:bidi="ar-SA"/>
      </w:rPr>
    </w:lvl>
    <w:lvl w:ilvl="7">
      <w:start w:val="0"/>
      <w:numFmt w:val="bullet"/>
      <w:lvlText w:val="•"/>
      <w:lvlJc w:val="left"/>
      <w:pPr>
        <w:ind w:left="6334" w:hanging="540"/>
      </w:pPr>
      <w:rPr>
        <w:rFonts w:hint="default"/>
        <w:lang w:val="id" w:eastAsia="en-US" w:bidi="ar-SA"/>
      </w:rPr>
    </w:lvl>
    <w:lvl w:ilvl="8">
      <w:start w:val="0"/>
      <w:numFmt w:val="bullet"/>
      <w:lvlText w:val="•"/>
      <w:lvlJc w:val="left"/>
      <w:pPr>
        <w:ind w:left="7153" w:hanging="540"/>
      </w:pPr>
      <w:rPr>
        <w:rFonts w:hint="default"/>
        <w:lang w:val="id" w:eastAsia="en-US" w:bidi="ar-SA"/>
      </w:rPr>
    </w:lvl>
  </w:abstractNum>
  <w:abstractNum w:abstractNumId="18">
    <w:multiLevelType w:val="hybridMultilevel"/>
    <w:lvl w:ilvl="0">
      <w:start w:val="0"/>
      <w:numFmt w:val="bullet"/>
      <w:lvlText w:val=""/>
      <w:lvlJc w:val="left"/>
      <w:pPr>
        <w:ind w:left="761" w:hanging="360"/>
      </w:pPr>
      <w:rPr>
        <w:rFonts w:hint="default" w:ascii="Wingdings" w:hAnsi="Wingdings" w:eastAsia="Wingdings" w:cs="Wingdings"/>
        <w:w w:val="100"/>
        <w:sz w:val="24"/>
        <w:szCs w:val="24"/>
        <w:lang w:val="id" w:eastAsia="en-US" w:bidi="ar-SA"/>
      </w:rPr>
    </w:lvl>
    <w:lvl w:ilvl="1">
      <w:start w:val="0"/>
      <w:numFmt w:val="bullet"/>
      <w:lvlText w:val="•"/>
      <w:lvlJc w:val="left"/>
      <w:pPr>
        <w:ind w:left="1563" w:hanging="360"/>
      </w:pPr>
      <w:rPr>
        <w:rFonts w:hint="default"/>
        <w:lang w:val="id" w:eastAsia="en-US" w:bidi="ar-SA"/>
      </w:rPr>
    </w:lvl>
    <w:lvl w:ilvl="2">
      <w:start w:val="0"/>
      <w:numFmt w:val="bullet"/>
      <w:lvlText w:val="•"/>
      <w:lvlJc w:val="left"/>
      <w:pPr>
        <w:ind w:left="2366" w:hanging="360"/>
      </w:pPr>
      <w:rPr>
        <w:rFonts w:hint="default"/>
        <w:lang w:val="id" w:eastAsia="en-US" w:bidi="ar-SA"/>
      </w:rPr>
    </w:lvl>
    <w:lvl w:ilvl="3">
      <w:start w:val="0"/>
      <w:numFmt w:val="bullet"/>
      <w:lvlText w:val="•"/>
      <w:lvlJc w:val="left"/>
      <w:pPr>
        <w:ind w:left="3169" w:hanging="360"/>
      </w:pPr>
      <w:rPr>
        <w:rFonts w:hint="default"/>
        <w:lang w:val="id" w:eastAsia="en-US" w:bidi="ar-SA"/>
      </w:rPr>
    </w:lvl>
    <w:lvl w:ilvl="4">
      <w:start w:val="0"/>
      <w:numFmt w:val="bullet"/>
      <w:lvlText w:val="•"/>
      <w:lvlJc w:val="left"/>
      <w:pPr>
        <w:ind w:left="3972" w:hanging="360"/>
      </w:pPr>
      <w:rPr>
        <w:rFonts w:hint="default"/>
        <w:lang w:val="id" w:eastAsia="en-US" w:bidi="ar-SA"/>
      </w:rPr>
    </w:lvl>
    <w:lvl w:ilvl="5">
      <w:start w:val="0"/>
      <w:numFmt w:val="bullet"/>
      <w:lvlText w:val="•"/>
      <w:lvlJc w:val="left"/>
      <w:pPr>
        <w:ind w:left="4775" w:hanging="360"/>
      </w:pPr>
      <w:rPr>
        <w:rFonts w:hint="default"/>
        <w:lang w:val="id" w:eastAsia="en-US" w:bidi="ar-SA"/>
      </w:rPr>
    </w:lvl>
    <w:lvl w:ilvl="6">
      <w:start w:val="0"/>
      <w:numFmt w:val="bullet"/>
      <w:lvlText w:val="•"/>
      <w:lvlJc w:val="left"/>
      <w:pPr>
        <w:ind w:left="5578" w:hanging="360"/>
      </w:pPr>
      <w:rPr>
        <w:rFonts w:hint="default"/>
        <w:lang w:val="id" w:eastAsia="en-US" w:bidi="ar-SA"/>
      </w:rPr>
    </w:lvl>
    <w:lvl w:ilvl="7">
      <w:start w:val="0"/>
      <w:numFmt w:val="bullet"/>
      <w:lvlText w:val="•"/>
      <w:lvlJc w:val="left"/>
      <w:pPr>
        <w:ind w:left="6381" w:hanging="360"/>
      </w:pPr>
      <w:rPr>
        <w:rFonts w:hint="default"/>
        <w:lang w:val="id" w:eastAsia="en-US" w:bidi="ar-SA"/>
      </w:rPr>
    </w:lvl>
    <w:lvl w:ilvl="8">
      <w:start w:val="0"/>
      <w:numFmt w:val="bullet"/>
      <w:lvlText w:val="•"/>
      <w:lvlJc w:val="left"/>
      <w:pPr>
        <w:ind w:left="7184" w:hanging="360"/>
      </w:pPr>
      <w:rPr>
        <w:rFonts w:hint="default"/>
        <w:lang w:val="id" w:eastAsia="en-US" w:bidi="ar-SA"/>
      </w:rPr>
    </w:lvl>
  </w:abstractNum>
  <w:abstractNum w:abstractNumId="17">
    <w:multiLevelType w:val="hybridMultilevel"/>
    <w:lvl w:ilvl="0">
      <w:start w:val="1"/>
      <w:numFmt w:val="decimal"/>
      <w:lvlText w:val="%1."/>
      <w:lvlJc w:val="left"/>
      <w:pPr>
        <w:ind w:left="761" w:hanging="360"/>
        <w:jc w:val="left"/>
      </w:pPr>
      <w:rPr>
        <w:rFonts w:hint="default" w:ascii="Times New Roman" w:hAnsi="Times New Roman" w:eastAsia="Times New Roman" w:cs="Times New Roman"/>
        <w:b/>
        <w:bCs/>
        <w:spacing w:val="-8"/>
        <w:w w:val="99"/>
        <w:sz w:val="24"/>
        <w:szCs w:val="24"/>
        <w:lang w:val="id" w:eastAsia="en-US" w:bidi="ar-SA"/>
      </w:rPr>
    </w:lvl>
    <w:lvl w:ilvl="1">
      <w:start w:val="1"/>
      <w:numFmt w:val="decimal"/>
      <w:lvlText w:val="%2."/>
      <w:lvlJc w:val="left"/>
      <w:pPr>
        <w:ind w:left="1174" w:hanging="377"/>
        <w:jc w:val="left"/>
      </w:pPr>
      <w:rPr>
        <w:rFonts w:hint="default" w:ascii="Times New Roman" w:hAnsi="Times New Roman" w:eastAsia="Times New Roman" w:cs="Times New Roman"/>
        <w:spacing w:val="-2"/>
        <w:w w:val="99"/>
        <w:sz w:val="24"/>
        <w:szCs w:val="24"/>
        <w:lang w:val="id" w:eastAsia="en-US" w:bidi="ar-SA"/>
      </w:rPr>
    </w:lvl>
    <w:lvl w:ilvl="2">
      <w:start w:val="0"/>
      <w:numFmt w:val="bullet"/>
      <w:lvlText w:val="•"/>
      <w:lvlJc w:val="left"/>
      <w:pPr>
        <w:ind w:left="2025" w:hanging="377"/>
      </w:pPr>
      <w:rPr>
        <w:rFonts w:hint="default"/>
        <w:lang w:val="id" w:eastAsia="en-US" w:bidi="ar-SA"/>
      </w:rPr>
    </w:lvl>
    <w:lvl w:ilvl="3">
      <w:start w:val="0"/>
      <w:numFmt w:val="bullet"/>
      <w:lvlText w:val="•"/>
      <w:lvlJc w:val="left"/>
      <w:pPr>
        <w:ind w:left="2871" w:hanging="377"/>
      </w:pPr>
      <w:rPr>
        <w:rFonts w:hint="default"/>
        <w:lang w:val="id" w:eastAsia="en-US" w:bidi="ar-SA"/>
      </w:rPr>
    </w:lvl>
    <w:lvl w:ilvl="4">
      <w:start w:val="0"/>
      <w:numFmt w:val="bullet"/>
      <w:lvlText w:val="•"/>
      <w:lvlJc w:val="left"/>
      <w:pPr>
        <w:ind w:left="3717" w:hanging="377"/>
      </w:pPr>
      <w:rPr>
        <w:rFonts w:hint="default"/>
        <w:lang w:val="id" w:eastAsia="en-US" w:bidi="ar-SA"/>
      </w:rPr>
    </w:lvl>
    <w:lvl w:ilvl="5">
      <w:start w:val="0"/>
      <w:numFmt w:val="bullet"/>
      <w:lvlText w:val="•"/>
      <w:lvlJc w:val="left"/>
      <w:pPr>
        <w:ind w:left="4562" w:hanging="377"/>
      </w:pPr>
      <w:rPr>
        <w:rFonts w:hint="default"/>
        <w:lang w:val="id" w:eastAsia="en-US" w:bidi="ar-SA"/>
      </w:rPr>
    </w:lvl>
    <w:lvl w:ilvl="6">
      <w:start w:val="0"/>
      <w:numFmt w:val="bullet"/>
      <w:lvlText w:val="•"/>
      <w:lvlJc w:val="left"/>
      <w:pPr>
        <w:ind w:left="5408" w:hanging="377"/>
      </w:pPr>
      <w:rPr>
        <w:rFonts w:hint="default"/>
        <w:lang w:val="id" w:eastAsia="en-US" w:bidi="ar-SA"/>
      </w:rPr>
    </w:lvl>
    <w:lvl w:ilvl="7">
      <w:start w:val="0"/>
      <w:numFmt w:val="bullet"/>
      <w:lvlText w:val="•"/>
      <w:lvlJc w:val="left"/>
      <w:pPr>
        <w:ind w:left="6254" w:hanging="377"/>
      </w:pPr>
      <w:rPr>
        <w:rFonts w:hint="default"/>
        <w:lang w:val="id" w:eastAsia="en-US" w:bidi="ar-SA"/>
      </w:rPr>
    </w:lvl>
    <w:lvl w:ilvl="8">
      <w:start w:val="0"/>
      <w:numFmt w:val="bullet"/>
      <w:lvlText w:val="•"/>
      <w:lvlJc w:val="left"/>
      <w:pPr>
        <w:ind w:left="7099" w:hanging="377"/>
      </w:pPr>
      <w:rPr>
        <w:rFonts w:hint="default"/>
        <w:lang w:val="id" w:eastAsia="en-US" w:bidi="ar-SA"/>
      </w:rPr>
    </w:lvl>
  </w:abstractNum>
  <w:abstractNum w:abstractNumId="16">
    <w:multiLevelType w:val="hybridMultilevel"/>
    <w:lvl w:ilvl="0">
      <w:start w:val="0"/>
      <w:numFmt w:val="bullet"/>
      <w:lvlText w:val="o"/>
      <w:lvlJc w:val="left"/>
      <w:pPr>
        <w:ind w:left="1174" w:hanging="425"/>
      </w:pPr>
      <w:rPr>
        <w:rFonts w:hint="default" w:ascii="Courier New" w:hAnsi="Courier New" w:eastAsia="Courier New" w:cs="Courier New"/>
        <w:spacing w:val="-12"/>
        <w:w w:val="99"/>
        <w:sz w:val="24"/>
        <w:szCs w:val="24"/>
        <w:lang w:val="id" w:eastAsia="en-US" w:bidi="ar-SA"/>
      </w:rPr>
    </w:lvl>
    <w:lvl w:ilvl="1">
      <w:start w:val="0"/>
      <w:numFmt w:val="bullet"/>
      <w:lvlText w:val="•"/>
      <w:lvlJc w:val="left"/>
      <w:pPr>
        <w:ind w:left="1941" w:hanging="425"/>
      </w:pPr>
      <w:rPr>
        <w:rFonts w:hint="default"/>
        <w:lang w:val="id" w:eastAsia="en-US" w:bidi="ar-SA"/>
      </w:rPr>
    </w:lvl>
    <w:lvl w:ilvl="2">
      <w:start w:val="0"/>
      <w:numFmt w:val="bullet"/>
      <w:lvlText w:val="•"/>
      <w:lvlJc w:val="left"/>
      <w:pPr>
        <w:ind w:left="2702" w:hanging="425"/>
      </w:pPr>
      <w:rPr>
        <w:rFonts w:hint="default"/>
        <w:lang w:val="id" w:eastAsia="en-US" w:bidi="ar-SA"/>
      </w:rPr>
    </w:lvl>
    <w:lvl w:ilvl="3">
      <w:start w:val="0"/>
      <w:numFmt w:val="bullet"/>
      <w:lvlText w:val="•"/>
      <w:lvlJc w:val="left"/>
      <w:pPr>
        <w:ind w:left="3463" w:hanging="425"/>
      </w:pPr>
      <w:rPr>
        <w:rFonts w:hint="default"/>
        <w:lang w:val="id" w:eastAsia="en-US" w:bidi="ar-SA"/>
      </w:rPr>
    </w:lvl>
    <w:lvl w:ilvl="4">
      <w:start w:val="0"/>
      <w:numFmt w:val="bullet"/>
      <w:lvlText w:val="•"/>
      <w:lvlJc w:val="left"/>
      <w:pPr>
        <w:ind w:left="4224" w:hanging="425"/>
      </w:pPr>
      <w:rPr>
        <w:rFonts w:hint="default"/>
        <w:lang w:val="id" w:eastAsia="en-US" w:bidi="ar-SA"/>
      </w:rPr>
    </w:lvl>
    <w:lvl w:ilvl="5">
      <w:start w:val="0"/>
      <w:numFmt w:val="bullet"/>
      <w:lvlText w:val="•"/>
      <w:lvlJc w:val="left"/>
      <w:pPr>
        <w:ind w:left="4985" w:hanging="425"/>
      </w:pPr>
      <w:rPr>
        <w:rFonts w:hint="default"/>
        <w:lang w:val="id" w:eastAsia="en-US" w:bidi="ar-SA"/>
      </w:rPr>
    </w:lvl>
    <w:lvl w:ilvl="6">
      <w:start w:val="0"/>
      <w:numFmt w:val="bullet"/>
      <w:lvlText w:val="•"/>
      <w:lvlJc w:val="left"/>
      <w:pPr>
        <w:ind w:left="5746" w:hanging="425"/>
      </w:pPr>
      <w:rPr>
        <w:rFonts w:hint="default"/>
        <w:lang w:val="id" w:eastAsia="en-US" w:bidi="ar-SA"/>
      </w:rPr>
    </w:lvl>
    <w:lvl w:ilvl="7">
      <w:start w:val="0"/>
      <w:numFmt w:val="bullet"/>
      <w:lvlText w:val="•"/>
      <w:lvlJc w:val="left"/>
      <w:pPr>
        <w:ind w:left="6507" w:hanging="425"/>
      </w:pPr>
      <w:rPr>
        <w:rFonts w:hint="default"/>
        <w:lang w:val="id" w:eastAsia="en-US" w:bidi="ar-SA"/>
      </w:rPr>
    </w:lvl>
    <w:lvl w:ilvl="8">
      <w:start w:val="0"/>
      <w:numFmt w:val="bullet"/>
      <w:lvlText w:val="•"/>
      <w:lvlJc w:val="left"/>
      <w:pPr>
        <w:ind w:left="7268" w:hanging="425"/>
      </w:pPr>
      <w:rPr>
        <w:rFonts w:hint="default"/>
        <w:lang w:val="id" w:eastAsia="en-US" w:bidi="ar-SA"/>
      </w:rPr>
    </w:lvl>
  </w:abstractNum>
  <w:abstractNum w:abstractNumId="15">
    <w:multiLevelType w:val="hybridMultilevel"/>
    <w:lvl w:ilvl="0">
      <w:start w:val="0"/>
      <w:numFmt w:val="bullet"/>
      <w:lvlText w:val=""/>
      <w:lvlJc w:val="left"/>
      <w:pPr>
        <w:ind w:left="994" w:hanging="286"/>
      </w:pPr>
      <w:rPr>
        <w:rFonts w:hint="default" w:ascii="Wingdings" w:hAnsi="Wingdings" w:eastAsia="Wingdings" w:cs="Wingdings"/>
        <w:w w:val="100"/>
        <w:sz w:val="24"/>
        <w:szCs w:val="24"/>
        <w:lang w:val="id" w:eastAsia="en-US" w:bidi="ar-SA"/>
      </w:rPr>
    </w:lvl>
    <w:lvl w:ilvl="1">
      <w:start w:val="0"/>
      <w:numFmt w:val="bullet"/>
      <w:lvlText w:val="•"/>
      <w:lvlJc w:val="left"/>
      <w:pPr>
        <w:ind w:left="1779" w:hanging="286"/>
      </w:pPr>
      <w:rPr>
        <w:rFonts w:hint="default"/>
        <w:lang w:val="id" w:eastAsia="en-US" w:bidi="ar-SA"/>
      </w:rPr>
    </w:lvl>
    <w:lvl w:ilvl="2">
      <w:start w:val="0"/>
      <w:numFmt w:val="bullet"/>
      <w:lvlText w:val="•"/>
      <w:lvlJc w:val="left"/>
      <w:pPr>
        <w:ind w:left="2558" w:hanging="286"/>
      </w:pPr>
      <w:rPr>
        <w:rFonts w:hint="default"/>
        <w:lang w:val="id" w:eastAsia="en-US" w:bidi="ar-SA"/>
      </w:rPr>
    </w:lvl>
    <w:lvl w:ilvl="3">
      <w:start w:val="0"/>
      <w:numFmt w:val="bullet"/>
      <w:lvlText w:val="•"/>
      <w:lvlJc w:val="left"/>
      <w:pPr>
        <w:ind w:left="3337" w:hanging="286"/>
      </w:pPr>
      <w:rPr>
        <w:rFonts w:hint="default"/>
        <w:lang w:val="id" w:eastAsia="en-US" w:bidi="ar-SA"/>
      </w:rPr>
    </w:lvl>
    <w:lvl w:ilvl="4">
      <w:start w:val="0"/>
      <w:numFmt w:val="bullet"/>
      <w:lvlText w:val="•"/>
      <w:lvlJc w:val="left"/>
      <w:pPr>
        <w:ind w:left="4116" w:hanging="286"/>
      </w:pPr>
      <w:rPr>
        <w:rFonts w:hint="default"/>
        <w:lang w:val="id" w:eastAsia="en-US" w:bidi="ar-SA"/>
      </w:rPr>
    </w:lvl>
    <w:lvl w:ilvl="5">
      <w:start w:val="0"/>
      <w:numFmt w:val="bullet"/>
      <w:lvlText w:val="•"/>
      <w:lvlJc w:val="left"/>
      <w:pPr>
        <w:ind w:left="4895" w:hanging="286"/>
      </w:pPr>
      <w:rPr>
        <w:rFonts w:hint="default"/>
        <w:lang w:val="id" w:eastAsia="en-US" w:bidi="ar-SA"/>
      </w:rPr>
    </w:lvl>
    <w:lvl w:ilvl="6">
      <w:start w:val="0"/>
      <w:numFmt w:val="bullet"/>
      <w:lvlText w:val="•"/>
      <w:lvlJc w:val="left"/>
      <w:pPr>
        <w:ind w:left="5674" w:hanging="286"/>
      </w:pPr>
      <w:rPr>
        <w:rFonts w:hint="default"/>
        <w:lang w:val="id" w:eastAsia="en-US" w:bidi="ar-SA"/>
      </w:rPr>
    </w:lvl>
    <w:lvl w:ilvl="7">
      <w:start w:val="0"/>
      <w:numFmt w:val="bullet"/>
      <w:lvlText w:val="•"/>
      <w:lvlJc w:val="left"/>
      <w:pPr>
        <w:ind w:left="6453" w:hanging="286"/>
      </w:pPr>
      <w:rPr>
        <w:rFonts w:hint="default"/>
        <w:lang w:val="id" w:eastAsia="en-US" w:bidi="ar-SA"/>
      </w:rPr>
    </w:lvl>
    <w:lvl w:ilvl="8">
      <w:start w:val="0"/>
      <w:numFmt w:val="bullet"/>
      <w:lvlText w:val="•"/>
      <w:lvlJc w:val="left"/>
      <w:pPr>
        <w:ind w:left="7232" w:hanging="286"/>
      </w:pPr>
      <w:rPr>
        <w:rFonts w:hint="default"/>
        <w:lang w:val="id" w:eastAsia="en-US" w:bidi="ar-SA"/>
      </w:rPr>
    </w:lvl>
  </w:abstractNum>
  <w:abstractNum w:abstractNumId="14">
    <w:multiLevelType w:val="hybridMultilevel"/>
    <w:lvl w:ilvl="0">
      <w:start w:val="0"/>
      <w:numFmt w:val="bullet"/>
      <w:lvlText w:val=""/>
      <w:lvlJc w:val="left"/>
      <w:pPr>
        <w:ind w:left="1068" w:hanging="358"/>
      </w:pPr>
      <w:rPr>
        <w:rFonts w:hint="default" w:ascii="Symbol" w:hAnsi="Symbol" w:eastAsia="Symbol" w:cs="Symbol"/>
        <w:w w:val="100"/>
        <w:sz w:val="24"/>
        <w:szCs w:val="24"/>
        <w:lang w:val="id" w:eastAsia="en-US" w:bidi="ar-SA"/>
      </w:rPr>
    </w:lvl>
    <w:lvl w:ilvl="1">
      <w:start w:val="0"/>
      <w:numFmt w:val="bullet"/>
      <w:lvlText w:val="•"/>
      <w:lvlJc w:val="left"/>
      <w:pPr>
        <w:ind w:left="1833" w:hanging="358"/>
      </w:pPr>
      <w:rPr>
        <w:rFonts w:hint="default"/>
        <w:lang w:val="id" w:eastAsia="en-US" w:bidi="ar-SA"/>
      </w:rPr>
    </w:lvl>
    <w:lvl w:ilvl="2">
      <w:start w:val="0"/>
      <w:numFmt w:val="bullet"/>
      <w:lvlText w:val="•"/>
      <w:lvlJc w:val="left"/>
      <w:pPr>
        <w:ind w:left="2606" w:hanging="358"/>
      </w:pPr>
      <w:rPr>
        <w:rFonts w:hint="default"/>
        <w:lang w:val="id" w:eastAsia="en-US" w:bidi="ar-SA"/>
      </w:rPr>
    </w:lvl>
    <w:lvl w:ilvl="3">
      <w:start w:val="0"/>
      <w:numFmt w:val="bullet"/>
      <w:lvlText w:val="•"/>
      <w:lvlJc w:val="left"/>
      <w:pPr>
        <w:ind w:left="3379" w:hanging="358"/>
      </w:pPr>
      <w:rPr>
        <w:rFonts w:hint="default"/>
        <w:lang w:val="id" w:eastAsia="en-US" w:bidi="ar-SA"/>
      </w:rPr>
    </w:lvl>
    <w:lvl w:ilvl="4">
      <w:start w:val="0"/>
      <w:numFmt w:val="bullet"/>
      <w:lvlText w:val="•"/>
      <w:lvlJc w:val="left"/>
      <w:pPr>
        <w:ind w:left="4152" w:hanging="358"/>
      </w:pPr>
      <w:rPr>
        <w:rFonts w:hint="default"/>
        <w:lang w:val="id" w:eastAsia="en-US" w:bidi="ar-SA"/>
      </w:rPr>
    </w:lvl>
    <w:lvl w:ilvl="5">
      <w:start w:val="0"/>
      <w:numFmt w:val="bullet"/>
      <w:lvlText w:val="•"/>
      <w:lvlJc w:val="left"/>
      <w:pPr>
        <w:ind w:left="4925" w:hanging="358"/>
      </w:pPr>
      <w:rPr>
        <w:rFonts w:hint="default"/>
        <w:lang w:val="id" w:eastAsia="en-US" w:bidi="ar-SA"/>
      </w:rPr>
    </w:lvl>
    <w:lvl w:ilvl="6">
      <w:start w:val="0"/>
      <w:numFmt w:val="bullet"/>
      <w:lvlText w:val="•"/>
      <w:lvlJc w:val="left"/>
      <w:pPr>
        <w:ind w:left="5698" w:hanging="358"/>
      </w:pPr>
      <w:rPr>
        <w:rFonts w:hint="default"/>
        <w:lang w:val="id" w:eastAsia="en-US" w:bidi="ar-SA"/>
      </w:rPr>
    </w:lvl>
    <w:lvl w:ilvl="7">
      <w:start w:val="0"/>
      <w:numFmt w:val="bullet"/>
      <w:lvlText w:val="•"/>
      <w:lvlJc w:val="left"/>
      <w:pPr>
        <w:ind w:left="6471" w:hanging="358"/>
      </w:pPr>
      <w:rPr>
        <w:rFonts w:hint="default"/>
        <w:lang w:val="id" w:eastAsia="en-US" w:bidi="ar-SA"/>
      </w:rPr>
    </w:lvl>
    <w:lvl w:ilvl="8">
      <w:start w:val="0"/>
      <w:numFmt w:val="bullet"/>
      <w:lvlText w:val="•"/>
      <w:lvlJc w:val="left"/>
      <w:pPr>
        <w:ind w:left="7244" w:hanging="358"/>
      </w:pPr>
      <w:rPr>
        <w:rFonts w:hint="default"/>
        <w:lang w:val="id" w:eastAsia="en-US" w:bidi="ar-SA"/>
      </w:rPr>
    </w:lvl>
  </w:abstractNum>
  <w:abstractNum w:abstractNumId="13">
    <w:multiLevelType w:val="hybridMultilevel"/>
    <w:lvl w:ilvl="0">
      <w:start w:val="0"/>
      <w:numFmt w:val="bullet"/>
      <w:lvlText w:val=""/>
      <w:lvlJc w:val="left"/>
      <w:pPr>
        <w:ind w:left="1274" w:hanging="425"/>
      </w:pPr>
      <w:rPr>
        <w:rFonts w:hint="default" w:ascii="Symbol" w:hAnsi="Symbol" w:eastAsia="Symbol" w:cs="Symbol"/>
        <w:w w:val="100"/>
        <w:sz w:val="24"/>
        <w:szCs w:val="24"/>
        <w:lang w:val="id" w:eastAsia="en-US" w:bidi="ar-SA"/>
      </w:rPr>
    </w:lvl>
    <w:lvl w:ilvl="1">
      <w:start w:val="0"/>
      <w:numFmt w:val="bullet"/>
      <w:lvlText w:val="•"/>
      <w:lvlJc w:val="left"/>
      <w:pPr>
        <w:ind w:left="2031" w:hanging="425"/>
      </w:pPr>
      <w:rPr>
        <w:rFonts w:hint="default"/>
        <w:lang w:val="id" w:eastAsia="en-US" w:bidi="ar-SA"/>
      </w:rPr>
    </w:lvl>
    <w:lvl w:ilvl="2">
      <w:start w:val="0"/>
      <w:numFmt w:val="bullet"/>
      <w:lvlText w:val="•"/>
      <w:lvlJc w:val="left"/>
      <w:pPr>
        <w:ind w:left="2782" w:hanging="425"/>
      </w:pPr>
      <w:rPr>
        <w:rFonts w:hint="default"/>
        <w:lang w:val="id" w:eastAsia="en-US" w:bidi="ar-SA"/>
      </w:rPr>
    </w:lvl>
    <w:lvl w:ilvl="3">
      <w:start w:val="0"/>
      <w:numFmt w:val="bullet"/>
      <w:lvlText w:val="•"/>
      <w:lvlJc w:val="left"/>
      <w:pPr>
        <w:ind w:left="3533" w:hanging="425"/>
      </w:pPr>
      <w:rPr>
        <w:rFonts w:hint="default"/>
        <w:lang w:val="id" w:eastAsia="en-US" w:bidi="ar-SA"/>
      </w:rPr>
    </w:lvl>
    <w:lvl w:ilvl="4">
      <w:start w:val="0"/>
      <w:numFmt w:val="bullet"/>
      <w:lvlText w:val="•"/>
      <w:lvlJc w:val="left"/>
      <w:pPr>
        <w:ind w:left="4284" w:hanging="425"/>
      </w:pPr>
      <w:rPr>
        <w:rFonts w:hint="default"/>
        <w:lang w:val="id" w:eastAsia="en-US" w:bidi="ar-SA"/>
      </w:rPr>
    </w:lvl>
    <w:lvl w:ilvl="5">
      <w:start w:val="0"/>
      <w:numFmt w:val="bullet"/>
      <w:lvlText w:val="•"/>
      <w:lvlJc w:val="left"/>
      <w:pPr>
        <w:ind w:left="5035" w:hanging="425"/>
      </w:pPr>
      <w:rPr>
        <w:rFonts w:hint="default"/>
        <w:lang w:val="id" w:eastAsia="en-US" w:bidi="ar-SA"/>
      </w:rPr>
    </w:lvl>
    <w:lvl w:ilvl="6">
      <w:start w:val="0"/>
      <w:numFmt w:val="bullet"/>
      <w:lvlText w:val="•"/>
      <w:lvlJc w:val="left"/>
      <w:pPr>
        <w:ind w:left="5786" w:hanging="425"/>
      </w:pPr>
      <w:rPr>
        <w:rFonts w:hint="default"/>
        <w:lang w:val="id" w:eastAsia="en-US" w:bidi="ar-SA"/>
      </w:rPr>
    </w:lvl>
    <w:lvl w:ilvl="7">
      <w:start w:val="0"/>
      <w:numFmt w:val="bullet"/>
      <w:lvlText w:val="•"/>
      <w:lvlJc w:val="left"/>
      <w:pPr>
        <w:ind w:left="6537" w:hanging="425"/>
      </w:pPr>
      <w:rPr>
        <w:rFonts w:hint="default"/>
        <w:lang w:val="id" w:eastAsia="en-US" w:bidi="ar-SA"/>
      </w:rPr>
    </w:lvl>
    <w:lvl w:ilvl="8">
      <w:start w:val="0"/>
      <w:numFmt w:val="bullet"/>
      <w:lvlText w:val="•"/>
      <w:lvlJc w:val="left"/>
      <w:pPr>
        <w:ind w:left="7288" w:hanging="425"/>
      </w:pPr>
      <w:rPr>
        <w:rFonts w:hint="default"/>
        <w:lang w:val="id" w:eastAsia="en-US" w:bidi="ar-SA"/>
      </w:rPr>
    </w:lvl>
  </w:abstractNum>
  <w:abstractNum w:abstractNumId="12">
    <w:multiLevelType w:val="hybridMultilevel"/>
    <w:lvl w:ilvl="0">
      <w:start w:val="0"/>
      <w:numFmt w:val="bullet"/>
      <w:lvlText w:val="o"/>
      <w:lvlJc w:val="left"/>
      <w:pPr>
        <w:ind w:left="1222" w:hanging="360"/>
      </w:pPr>
      <w:rPr>
        <w:rFonts w:hint="default" w:ascii="Courier New" w:hAnsi="Courier New" w:eastAsia="Courier New" w:cs="Courier New"/>
        <w:w w:val="100"/>
        <w:sz w:val="24"/>
        <w:szCs w:val="24"/>
        <w:lang w:val="id" w:eastAsia="en-US" w:bidi="ar-SA"/>
      </w:rPr>
    </w:lvl>
    <w:lvl w:ilvl="1">
      <w:start w:val="0"/>
      <w:numFmt w:val="bullet"/>
      <w:lvlText w:val="•"/>
      <w:lvlJc w:val="left"/>
      <w:pPr>
        <w:ind w:left="1977" w:hanging="360"/>
      </w:pPr>
      <w:rPr>
        <w:rFonts w:hint="default"/>
        <w:lang w:val="id" w:eastAsia="en-US" w:bidi="ar-SA"/>
      </w:rPr>
    </w:lvl>
    <w:lvl w:ilvl="2">
      <w:start w:val="0"/>
      <w:numFmt w:val="bullet"/>
      <w:lvlText w:val="•"/>
      <w:lvlJc w:val="left"/>
      <w:pPr>
        <w:ind w:left="2734" w:hanging="360"/>
      </w:pPr>
      <w:rPr>
        <w:rFonts w:hint="default"/>
        <w:lang w:val="id" w:eastAsia="en-US" w:bidi="ar-SA"/>
      </w:rPr>
    </w:lvl>
    <w:lvl w:ilvl="3">
      <w:start w:val="0"/>
      <w:numFmt w:val="bullet"/>
      <w:lvlText w:val="•"/>
      <w:lvlJc w:val="left"/>
      <w:pPr>
        <w:ind w:left="3491" w:hanging="360"/>
      </w:pPr>
      <w:rPr>
        <w:rFonts w:hint="default"/>
        <w:lang w:val="id" w:eastAsia="en-US" w:bidi="ar-SA"/>
      </w:rPr>
    </w:lvl>
    <w:lvl w:ilvl="4">
      <w:start w:val="0"/>
      <w:numFmt w:val="bullet"/>
      <w:lvlText w:val="•"/>
      <w:lvlJc w:val="left"/>
      <w:pPr>
        <w:ind w:left="4248" w:hanging="360"/>
      </w:pPr>
      <w:rPr>
        <w:rFonts w:hint="default"/>
        <w:lang w:val="id" w:eastAsia="en-US" w:bidi="ar-SA"/>
      </w:rPr>
    </w:lvl>
    <w:lvl w:ilvl="5">
      <w:start w:val="0"/>
      <w:numFmt w:val="bullet"/>
      <w:lvlText w:val="•"/>
      <w:lvlJc w:val="left"/>
      <w:pPr>
        <w:ind w:left="5005" w:hanging="360"/>
      </w:pPr>
      <w:rPr>
        <w:rFonts w:hint="default"/>
        <w:lang w:val="id" w:eastAsia="en-US" w:bidi="ar-SA"/>
      </w:rPr>
    </w:lvl>
    <w:lvl w:ilvl="6">
      <w:start w:val="0"/>
      <w:numFmt w:val="bullet"/>
      <w:lvlText w:val="•"/>
      <w:lvlJc w:val="left"/>
      <w:pPr>
        <w:ind w:left="5762" w:hanging="360"/>
      </w:pPr>
      <w:rPr>
        <w:rFonts w:hint="default"/>
        <w:lang w:val="id" w:eastAsia="en-US" w:bidi="ar-SA"/>
      </w:rPr>
    </w:lvl>
    <w:lvl w:ilvl="7">
      <w:start w:val="0"/>
      <w:numFmt w:val="bullet"/>
      <w:lvlText w:val="•"/>
      <w:lvlJc w:val="left"/>
      <w:pPr>
        <w:ind w:left="6519" w:hanging="360"/>
      </w:pPr>
      <w:rPr>
        <w:rFonts w:hint="default"/>
        <w:lang w:val="id" w:eastAsia="en-US" w:bidi="ar-SA"/>
      </w:rPr>
    </w:lvl>
    <w:lvl w:ilvl="8">
      <w:start w:val="0"/>
      <w:numFmt w:val="bullet"/>
      <w:lvlText w:val="•"/>
      <w:lvlJc w:val="left"/>
      <w:pPr>
        <w:ind w:left="7276" w:hanging="360"/>
      </w:pPr>
      <w:rPr>
        <w:rFonts w:hint="default"/>
        <w:lang w:val="id" w:eastAsia="en-US" w:bidi="ar-SA"/>
      </w:rPr>
    </w:lvl>
  </w:abstractNum>
  <w:abstractNum w:abstractNumId="11">
    <w:multiLevelType w:val="hybridMultilevel"/>
    <w:lvl w:ilvl="0">
      <w:start w:val="3"/>
      <w:numFmt w:val="decimal"/>
      <w:lvlText w:val="%1"/>
      <w:lvlJc w:val="left"/>
      <w:pPr>
        <w:ind w:left="866" w:hanging="360"/>
        <w:jc w:val="left"/>
      </w:pPr>
      <w:rPr>
        <w:rFonts w:hint="default"/>
        <w:lang w:val="id" w:eastAsia="en-US" w:bidi="ar-SA"/>
      </w:rPr>
    </w:lvl>
    <w:lvl w:ilvl="1">
      <w:start w:val="1"/>
      <w:numFmt w:val="decimal"/>
      <w:lvlText w:val="%1.%2"/>
      <w:lvlJc w:val="left"/>
      <w:pPr>
        <w:ind w:left="866" w:hanging="360"/>
        <w:jc w:val="left"/>
      </w:pPr>
      <w:rPr>
        <w:rFonts w:hint="default" w:ascii="Times New Roman" w:hAnsi="Times New Roman" w:eastAsia="Times New Roman" w:cs="Times New Roman"/>
        <w:b/>
        <w:bCs/>
        <w:spacing w:val="-4"/>
        <w:w w:val="99"/>
        <w:sz w:val="24"/>
        <w:szCs w:val="24"/>
        <w:lang w:val="id" w:eastAsia="en-US" w:bidi="ar-SA"/>
      </w:rPr>
    </w:lvl>
    <w:lvl w:ilvl="2">
      <w:start w:val="1"/>
      <w:numFmt w:val="decimal"/>
      <w:lvlText w:val="%3)"/>
      <w:lvlJc w:val="left"/>
      <w:pPr>
        <w:ind w:left="994" w:hanging="360"/>
        <w:jc w:val="left"/>
      </w:pPr>
      <w:rPr>
        <w:rFonts w:hint="default" w:ascii="Times New Roman" w:hAnsi="Times New Roman" w:eastAsia="Times New Roman" w:cs="Times New Roman"/>
        <w:w w:val="97"/>
        <w:sz w:val="24"/>
        <w:szCs w:val="24"/>
        <w:lang w:val="id" w:eastAsia="en-US" w:bidi="ar-SA"/>
      </w:rPr>
    </w:lvl>
    <w:lvl w:ilvl="3">
      <w:start w:val="0"/>
      <w:numFmt w:val="bullet"/>
      <w:lvlText w:val="•"/>
      <w:lvlJc w:val="left"/>
      <w:pPr>
        <w:ind w:left="2731" w:hanging="360"/>
      </w:pPr>
      <w:rPr>
        <w:rFonts w:hint="default"/>
        <w:lang w:val="id" w:eastAsia="en-US" w:bidi="ar-SA"/>
      </w:rPr>
    </w:lvl>
    <w:lvl w:ilvl="4">
      <w:start w:val="0"/>
      <w:numFmt w:val="bullet"/>
      <w:lvlText w:val="•"/>
      <w:lvlJc w:val="left"/>
      <w:pPr>
        <w:ind w:left="3597" w:hanging="360"/>
      </w:pPr>
      <w:rPr>
        <w:rFonts w:hint="default"/>
        <w:lang w:val="id" w:eastAsia="en-US" w:bidi="ar-SA"/>
      </w:rPr>
    </w:lvl>
    <w:lvl w:ilvl="5">
      <w:start w:val="0"/>
      <w:numFmt w:val="bullet"/>
      <w:lvlText w:val="•"/>
      <w:lvlJc w:val="left"/>
      <w:pPr>
        <w:ind w:left="4462" w:hanging="360"/>
      </w:pPr>
      <w:rPr>
        <w:rFonts w:hint="default"/>
        <w:lang w:val="id" w:eastAsia="en-US" w:bidi="ar-SA"/>
      </w:rPr>
    </w:lvl>
    <w:lvl w:ilvl="6">
      <w:start w:val="0"/>
      <w:numFmt w:val="bullet"/>
      <w:lvlText w:val="•"/>
      <w:lvlJc w:val="left"/>
      <w:pPr>
        <w:ind w:left="5328" w:hanging="360"/>
      </w:pPr>
      <w:rPr>
        <w:rFonts w:hint="default"/>
        <w:lang w:val="id" w:eastAsia="en-US" w:bidi="ar-SA"/>
      </w:rPr>
    </w:lvl>
    <w:lvl w:ilvl="7">
      <w:start w:val="0"/>
      <w:numFmt w:val="bullet"/>
      <w:lvlText w:val="•"/>
      <w:lvlJc w:val="left"/>
      <w:pPr>
        <w:ind w:left="6194" w:hanging="360"/>
      </w:pPr>
      <w:rPr>
        <w:rFonts w:hint="default"/>
        <w:lang w:val="id" w:eastAsia="en-US" w:bidi="ar-SA"/>
      </w:rPr>
    </w:lvl>
    <w:lvl w:ilvl="8">
      <w:start w:val="0"/>
      <w:numFmt w:val="bullet"/>
      <w:lvlText w:val="•"/>
      <w:lvlJc w:val="left"/>
      <w:pPr>
        <w:ind w:left="7059" w:hanging="360"/>
      </w:pPr>
      <w:rPr>
        <w:rFonts w:hint="default"/>
        <w:lang w:val="id" w:eastAsia="en-US" w:bidi="ar-SA"/>
      </w:rPr>
    </w:lvl>
  </w:abstractNum>
  <w:abstractNum w:abstractNumId="10">
    <w:multiLevelType w:val="hybridMultilevel"/>
    <w:lvl w:ilvl="0">
      <w:start w:val="2"/>
      <w:numFmt w:val="decimal"/>
      <w:lvlText w:val="%1"/>
      <w:lvlJc w:val="left"/>
      <w:pPr>
        <w:ind w:left="926" w:hanging="360"/>
        <w:jc w:val="left"/>
      </w:pPr>
      <w:rPr>
        <w:rFonts w:hint="default"/>
        <w:lang w:val="id" w:eastAsia="en-US" w:bidi="ar-SA"/>
      </w:rPr>
    </w:lvl>
    <w:lvl w:ilvl="1">
      <w:start w:val="3"/>
      <w:numFmt w:val="decimal"/>
      <w:lvlText w:val="%1.%2"/>
      <w:lvlJc w:val="left"/>
      <w:pPr>
        <w:ind w:left="926" w:hanging="360"/>
        <w:jc w:val="left"/>
      </w:pPr>
      <w:rPr>
        <w:rFonts w:hint="default" w:ascii="Times New Roman" w:hAnsi="Times New Roman" w:eastAsia="Times New Roman" w:cs="Times New Roman"/>
        <w:b/>
        <w:bCs/>
        <w:spacing w:val="-5"/>
        <w:w w:val="99"/>
        <w:sz w:val="24"/>
        <w:szCs w:val="24"/>
        <w:lang w:val="id" w:eastAsia="en-US" w:bidi="ar-SA"/>
      </w:rPr>
    </w:lvl>
    <w:lvl w:ilvl="2">
      <w:start w:val="1"/>
      <w:numFmt w:val="lowerLetter"/>
      <w:lvlText w:val="%3)"/>
      <w:lvlJc w:val="left"/>
      <w:pPr>
        <w:ind w:left="1233" w:hanging="360"/>
        <w:jc w:val="left"/>
      </w:pPr>
      <w:rPr>
        <w:rFonts w:hint="default" w:ascii="Times New Roman" w:hAnsi="Times New Roman" w:eastAsia="Times New Roman" w:cs="Times New Roman"/>
        <w:spacing w:val="-6"/>
        <w:w w:val="99"/>
        <w:sz w:val="24"/>
        <w:szCs w:val="24"/>
        <w:lang w:val="id" w:eastAsia="en-US" w:bidi="ar-SA"/>
      </w:rPr>
    </w:lvl>
    <w:lvl w:ilvl="3">
      <w:start w:val="0"/>
      <w:numFmt w:val="bullet"/>
      <w:lvlText w:val=""/>
      <w:lvlJc w:val="left"/>
      <w:pPr>
        <w:ind w:left="1661" w:hanging="428"/>
      </w:pPr>
      <w:rPr>
        <w:rFonts w:hint="default" w:ascii="Symbol" w:hAnsi="Symbol" w:eastAsia="Symbol" w:cs="Symbol"/>
        <w:w w:val="100"/>
        <w:sz w:val="24"/>
        <w:szCs w:val="24"/>
        <w:lang w:val="id" w:eastAsia="en-US" w:bidi="ar-SA"/>
      </w:rPr>
    </w:lvl>
    <w:lvl w:ilvl="4">
      <w:start w:val="0"/>
      <w:numFmt w:val="bullet"/>
      <w:lvlText w:val="•"/>
      <w:lvlJc w:val="left"/>
      <w:pPr>
        <w:ind w:left="3457" w:hanging="428"/>
      </w:pPr>
      <w:rPr>
        <w:rFonts w:hint="default"/>
        <w:lang w:val="id" w:eastAsia="en-US" w:bidi="ar-SA"/>
      </w:rPr>
    </w:lvl>
    <w:lvl w:ilvl="5">
      <w:start w:val="0"/>
      <w:numFmt w:val="bullet"/>
      <w:lvlText w:val="•"/>
      <w:lvlJc w:val="left"/>
      <w:pPr>
        <w:ind w:left="4356" w:hanging="428"/>
      </w:pPr>
      <w:rPr>
        <w:rFonts w:hint="default"/>
        <w:lang w:val="id" w:eastAsia="en-US" w:bidi="ar-SA"/>
      </w:rPr>
    </w:lvl>
    <w:lvl w:ilvl="6">
      <w:start w:val="0"/>
      <w:numFmt w:val="bullet"/>
      <w:lvlText w:val="•"/>
      <w:lvlJc w:val="left"/>
      <w:pPr>
        <w:ind w:left="5255" w:hanging="428"/>
      </w:pPr>
      <w:rPr>
        <w:rFonts w:hint="default"/>
        <w:lang w:val="id" w:eastAsia="en-US" w:bidi="ar-SA"/>
      </w:rPr>
    </w:lvl>
    <w:lvl w:ilvl="7">
      <w:start w:val="0"/>
      <w:numFmt w:val="bullet"/>
      <w:lvlText w:val="•"/>
      <w:lvlJc w:val="left"/>
      <w:pPr>
        <w:ind w:left="6154" w:hanging="428"/>
      </w:pPr>
      <w:rPr>
        <w:rFonts w:hint="default"/>
        <w:lang w:val="id" w:eastAsia="en-US" w:bidi="ar-SA"/>
      </w:rPr>
    </w:lvl>
    <w:lvl w:ilvl="8">
      <w:start w:val="0"/>
      <w:numFmt w:val="bullet"/>
      <w:lvlText w:val="•"/>
      <w:lvlJc w:val="left"/>
      <w:pPr>
        <w:ind w:left="7053" w:hanging="428"/>
      </w:pPr>
      <w:rPr>
        <w:rFonts w:hint="default"/>
        <w:lang w:val="id" w:eastAsia="en-US" w:bidi="ar-SA"/>
      </w:rPr>
    </w:lvl>
  </w:abstractNum>
  <w:abstractNum w:abstractNumId="9">
    <w:multiLevelType w:val="hybridMultilevel"/>
    <w:lvl w:ilvl="0">
      <w:start w:val="2"/>
      <w:numFmt w:val="decimal"/>
      <w:lvlText w:val="%1"/>
      <w:lvlJc w:val="left"/>
      <w:pPr>
        <w:ind w:left="926" w:hanging="360"/>
        <w:jc w:val="left"/>
      </w:pPr>
      <w:rPr>
        <w:rFonts w:hint="default"/>
        <w:lang w:val="id" w:eastAsia="en-US" w:bidi="ar-SA"/>
      </w:rPr>
    </w:lvl>
    <w:lvl w:ilvl="1">
      <w:start w:val="1"/>
      <w:numFmt w:val="decimal"/>
      <w:lvlText w:val="%1.%2"/>
      <w:lvlJc w:val="left"/>
      <w:pPr>
        <w:ind w:left="926" w:hanging="360"/>
        <w:jc w:val="left"/>
      </w:pPr>
      <w:rPr>
        <w:rFonts w:hint="default" w:ascii="Times New Roman" w:hAnsi="Times New Roman" w:eastAsia="Times New Roman" w:cs="Times New Roman"/>
        <w:b/>
        <w:bCs/>
        <w:spacing w:val="-4"/>
        <w:w w:val="99"/>
        <w:sz w:val="24"/>
        <w:szCs w:val="24"/>
        <w:lang w:val="id" w:eastAsia="en-US" w:bidi="ar-SA"/>
      </w:rPr>
    </w:lvl>
    <w:lvl w:ilvl="2">
      <w:start w:val="1"/>
      <w:numFmt w:val="lowerLetter"/>
      <w:lvlText w:val="%3."/>
      <w:lvlJc w:val="left"/>
      <w:pPr>
        <w:ind w:left="1233" w:hanging="360"/>
        <w:jc w:val="left"/>
      </w:pPr>
      <w:rPr>
        <w:rFonts w:hint="default" w:ascii="Times New Roman" w:hAnsi="Times New Roman" w:eastAsia="Times New Roman" w:cs="Times New Roman"/>
        <w:b/>
        <w:bCs/>
        <w:w w:val="99"/>
        <w:sz w:val="24"/>
        <w:szCs w:val="24"/>
        <w:lang w:val="id" w:eastAsia="en-US" w:bidi="ar-SA"/>
      </w:rPr>
    </w:lvl>
    <w:lvl w:ilvl="3">
      <w:start w:val="1"/>
      <w:numFmt w:val="decimal"/>
      <w:lvlText w:val="%4."/>
      <w:lvlJc w:val="left"/>
      <w:pPr>
        <w:ind w:left="1518" w:hanging="363"/>
        <w:jc w:val="left"/>
      </w:pPr>
      <w:rPr>
        <w:rFonts w:hint="default"/>
        <w:spacing w:val="-6"/>
        <w:w w:val="99"/>
        <w:lang w:val="id" w:eastAsia="en-US" w:bidi="ar-SA"/>
      </w:rPr>
    </w:lvl>
    <w:lvl w:ilvl="4">
      <w:start w:val="0"/>
      <w:numFmt w:val="bullet"/>
      <w:lvlText w:val="•"/>
      <w:lvlJc w:val="left"/>
      <w:pPr>
        <w:ind w:left="2567" w:hanging="363"/>
      </w:pPr>
      <w:rPr>
        <w:rFonts w:hint="default"/>
        <w:lang w:val="id" w:eastAsia="en-US" w:bidi="ar-SA"/>
      </w:rPr>
    </w:lvl>
    <w:lvl w:ilvl="5">
      <w:start w:val="0"/>
      <w:numFmt w:val="bullet"/>
      <w:lvlText w:val="•"/>
      <w:lvlJc w:val="left"/>
      <w:pPr>
        <w:ind w:left="3614" w:hanging="363"/>
      </w:pPr>
      <w:rPr>
        <w:rFonts w:hint="default"/>
        <w:lang w:val="id" w:eastAsia="en-US" w:bidi="ar-SA"/>
      </w:rPr>
    </w:lvl>
    <w:lvl w:ilvl="6">
      <w:start w:val="0"/>
      <w:numFmt w:val="bullet"/>
      <w:lvlText w:val="•"/>
      <w:lvlJc w:val="left"/>
      <w:pPr>
        <w:ind w:left="4661" w:hanging="363"/>
      </w:pPr>
      <w:rPr>
        <w:rFonts w:hint="default"/>
        <w:lang w:val="id" w:eastAsia="en-US" w:bidi="ar-SA"/>
      </w:rPr>
    </w:lvl>
    <w:lvl w:ilvl="7">
      <w:start w:val="0"/>
      <w:numFmt w:val="bullet"/>
      <w:lvlText w:val="•"/>
      <w:lvlJc w:val="left"/>
      <w:pPr>
        <w:ind w:left="5709" w:hanging="363"/>
      </w:pPr>
      <w:rPr>
        <w:rFonts w:hint="default"/>
        <w:lang w:val="id" w:eastAsia="en-US" w:bidi="ar-SA"/>
      </w:rPr>
    </w:lvl>
    <w:lvl w:ilvl="8">
      <w:start w:val="0"/>
      <w:numFmt w:val="bullet"/>
      <w:lvlText w:val="•"/>
      <w:lvlJc w:val="left"/>
      <w:pPr>
        <w:ind w:left="6756" w:hanging="363"/>
      </w:pPr>
      <w:rPr>
        <w:rFonts w:hint="default"/>
        <w:lang w:val="id" w:eastAsia="en-US" w:bidi="ar-SA"/>
      </w:rPr>
    </w:lvl>
  </w:abstractNum>
  <w:abstractNum w:abstractNumId="8">
    <w:multiLevelType w:val="hybridMultilevel"/>
    <w:lvl w:ilvl="0">
      <w:start w:val="1"/>
      <w:numFmt w:val="decimal"/>
      <w:lvlText w:val="%1."/>
      <w:lvlJc w:val="left"/>
      <w:pPr>
        <w:ind w:left="1540" w:hanging="360"/>
        <w:jc w:val="left"/>
      </w:pPr>
      <w:rPr>
        <w:rFonts w:hint="default" w:ascii="Times New Roman" w:hAnsi="Times New Roman" w:eastAsia="Times New Roman" w:cs="Times New Roman"/>
        <w:b/>
        <w:bCs/>
        <w:spacing w:val="-1"/>
        <w:w w:val="99"/>
        <w:sz w:val="24"/>
        <w:szCs w:val="24"/>
        <w:lang w:val="id" w:eastAsia="en-US" w:bidi="ar-SA"/>
      </w:rPr>
    </w:lvl>
    <w:lvl w:ilvl="1">
      <w:start w:val="0"/>
      <w:numFmt w:val="bullet"/>
      <w:lvlText w:val="•"/>
      <w:lvlJc w:val="left"/>
      <w:pPr>
        <w:ind w:left="2271" w:hanging="360"/>
      </w:pPr>
      <w:rPr>
        <w:rFonts w:hint="default"/>
        <w:lang w:val="id" w:eastAsia="en-US" w:bidi="ar-SA"/>
      </w:rPr>
    </w:lvl>
    <w:lvl w:ilvl="2">
      <w:start w:val="0"/>
      <w:numFmt w:val="bullet"/>
      <w:lvlText w:val="•"/>
      <w:lvlJc w:val="left"/>
      <w:pPr>
        <w:ind w:left="3002" w:hanging="360"/>
      </w:pPr>
      <w:rPr>
        <w:rFonts w:hint="default"/>
        <w:lang w:val="id" w:eastAsia="en-US" w:bidi="ar-SA"/>
      </w:rPr>
    </w:lvl>
    <w:lvl w:ilvl="3">
      <w:start w:val="0"/>
      <w:numFmt w:val="bullet"/>
      <w:lvlText w:val="•"/>
      <w:lvlJc w:val="left"/>
      <w:pPr>
        <w:ind w:left="3733" w:hanging="360"/>
      </w:pPr>
      <w:rPr>
        <w:rFonts w:hint="default"/>
        <w:lang w:val="id" w:eastAsia="en-US" w:bidi="ar-SA"/>
      </w:rPr>
    </w:lvl>
    <w:lvl w:ilvl="4">
      <w:start w:val="0"/>
      <w:numFmt w:val="bullet"/>
      <w:lvlText w:val="•"/>
      <w:lvlJc w:val="left"/>
      <w:pPr>
        <w:ind w:left="4464" w:hanging="360"/>
      </w:pPr>
      <w:rPr>
        <w:rFonts w:hint="default"/>
        <w:lang w:val="id" w:eastAsia="en-US" w:bidi="ar-SA"/>
      </w:rPr>
    </w:lvl>
    <w:lvl w:ilvl="5">
      <w:start w:val="0"/>
      <w:numFmt w:val="bullet"/>
      <w:lvlText w:val="•"/>
      <w:lvlJc w:val="left"/>
      <w:pPr>
        <w:ind w:left="5195" w:hanging="360"/>
      </w:pPr>
      <w:rPr>
        <w:rFonts w:hint="default"/>
        <w:lang w:val="id" w:eastAsia="en-US" w:bidi="ar-SA"/>
      </w:rPr>
    </w:lvl>
    <w:lvl w:ilvl="6">
      <w:start w:val="0"/>
      <w:numFmt w:val="bullet"/>
      <w:lvlText w:val="•"/>
      <w:lvlJc w:val="left"/>
      <w:pPr>
        <w:ind w:left="5926" w:hanging="360"/>
      </w:pPr>
      <w:rPr>
        <w:rFonts w:hint="default"/>
        <w:lang w:val="id" w:eastAsia="en-US" w:bidi="ar-SA"/>
      </w:rPr>
    </w:lvl>
    <w:lvl w:ilvl="7">
      <w:start w:val="0"/>
      <w:numFmt w:val="bullet"/>
      <w:lvlText w:val="•"/>
      <w:lvlJc w:val="left"/>
      <w:pPr>
        <w:ind w:left="6657" w:hanging="360"/>
      </w:pPr>
      <w:rPr>
        <w:rFonts w:hint="default"/>
        <w:lang w:val="id" w:eastAsia="en-US" w:bidi="ar-SA"/>
      </w:rPr>
    </w:lvl>
    <w:lvl w:ilvl="8">
      <w:start w:val="0"/>
      <w:numFmt w:val="bullet"/>
      <w:lvlText w:val="•"/>
      <w:lvlJc w:val="left"/>
      <w:pPr>
        <w:ind w:left="7388" w:hanging="360"/>
      </w:pPr>
      <w:rPr>
        <w:rFonts w:hint="default"/>
        <w:lang w:val="id" w:eastAsia="en-US" w:bidi="ar-SA"/>
      </w:rPr>
    </w:lvl>
  </w:abstractNum>
  <w:abstractNum w:abstractNumId="7">
    <w:multiLevelType w:val="hybridMultilevel"/>
    <w:lvl w:ilvl="0">
      <w:start w:val="1"/>
      <w:numFmt w:val="decimal"/>
      <w:lvlText w:val="%1"/>
      <w:lvlJc w:val="left"/>
      <w:pPr>
        <w:ind w:left="1528" w:hanging="720"/>
        <w:jc w:val="left"/>
      </w:pPr>
      <w:rPr>
        <w:rFonts w:hint="default"/>
        <w:lang w:val="id" w:eastAsia="en-US" w:bidi="ar-SA"/>
      </w:rPr>
    </w:lvl>
    <w:lvl w:ilvl="1">
      <w:start w:val="2"/>
      <w:numFmt w:val="decimal"/>
      <w:lvlText w:val="%1.%2"/>
      <w:lvlJc w:val="left"/>
      <w:pPr>
        <w:ind w:left="1528" w:hanging="720"/>
        <w:jc w:val="left"/>
      </w:pPr>
      <w:rPr>
        <w:rFonts w:hint="default"/>
        <w:lang w:val="id" w:eastAsia="en-US" w:bidi="ar-SA"/>
      </w:rPr>
    </w:lvl>
    <w:lvl w:ilvl="2">
      <w:start w:val="3"/>
      <w:numFmt w:val="decimal"/>
      <w:lvlText w:val="%1.%2.%3"/>
      <w:lvlJc w:val="left"/>
      <w:pPr>
        <w:ind w:left="1528" w:hanging="720"/>
        <w:jc w:val="left"/>
      </w:pPr>
      <w:rPr>
        <w:rFonts w:hint="default"/>
        <w:lang w:val="id" w:eastAsia="en-US" w:bidi="ar-SA"/>
      </w:rPr>
    </w:lvl>
    <w:lvl w:ilvl="3">
      <w:start w:val="1"/>
      <w:numFmt w:val="decimal"/>
      <w:lvlText w:val="%1.%2.%3.%4"/>
      <w:lvlJc w:val="left"/>
      <w:pPr>
        <w:ind w:left="1528" w:hanging="720"/>
        <w:jc w:val="left"/>
      </w:pPr>
      <w:rPr>
        <w:rFonts w:hint="default" w:ascii="Times New Roman" w:hAnsi="Times New Roman" w:eastAsia="Times New Roman" w:cs="Times New Roman"/>
        <w:b/>
        <w:bCs/>
        <w:spacing w:val="-3"/>
        <w:w w:val="99"/>
        <w:sz w:val="24"/>
        <w:szCs w:val="24"/>
        <w:lang w:val="id" w:eastAsia="en-US" w:bidi="ar-SA"/>
      </w:rPr>
    </w:lvl>
    <w:lvl w:ilvl="4">
      <w:start w:val="1"/>
      <w:numFmt w:val="decimal"/>
      <w:lvlText w:val="%5."/>
      <w:lvlJc w:val="left"/>
      <w:pPr>
        <w:ind w:left="1233" w:hanging="284"/>
        <w:jc w:val="left"/>
      </w:pPr>
      <w:rPr>
        <w:rFonts w:hint="default" w:ascii="Times New Roman" w:hAnsi="Times New Roman" w:eastAsia="Times New Roman" w:cs="Times New Roman"/>
        <w:spacing w:val="-17"/>
        <w:w w:val="99"/>
        <w:sz w:val="24"/>
        <w:szCs w:val="24"/>
        <w:lang w:val="id" w:eastAsia="en-US" w:bidi="ar-SA"/>
      </w:rPr>
    </w:lvl>
    <w:lvl w:ilvl="5">
      <w:start w:val="0"/>
      <w:numFmt w:val="bullet"/>
      <w:lvlText w:val="•"/>
      <w:lvlJc w:val="left"/>
      <w:pPr>
        <w:ind w:left="4778" w:hanging="284"/>
      </w:pPr>
      <w:rPr>
        <w:rFonts w:hint="default"/>
        <w:lang w:val="id" w:eastAsia="en-US" w:bidi="ar-SA"/>
      </w:rPr>
    </w:lvl>
    <w:lvl w:ilvl="6">
      <w:start w:val="0"/>
      <w:numFmt w:val="bullet"/>
      <w:lvlText w:val="•"/>
      <w:lvlJc w:val="left"/>
      <w:pPr>
        <w:ind w:left="5592" w:hanging="284"/>
      </w:pPr>
      <w:rPr>
        <w:rFonts w:hint="default"/>
        <w:lang w:val="id" w:eastAsia="en-US" w:bidi="ar-SA"/>
      </w:rPr>
    </w:lvl>
    <w:lvl w:ilvl="7">
      <w:start w:val="0"/>
      <w:numFmt w:val="bullet"/>
      <w:lvlText w:val="•"/>
      <w:lvlJc w:val="left"/>
      <w:pPr>
        <w:ind w:left="6407" w:hanging="284"/>
      </w:pPr>
      <w:rPr>
        <w:rFonts w:hint="default"/>
        <w:lang w:val="id" w:eastAsia="en-US" w:bidi="ar-SA"/>
      </w:rPr>
    </w:lvl>
    <w:lvl w:ilvl="8">
      <w:start w:val="0"/>
      <w:numFmt w:val="bullet"/>
      <w:lvlText w:val="•"/>
      <w:lvlJc w:val="left"/>
      <w:pPr>
        <w:ind w:left="7222" w:hanging="284"/>
      </w:pPr>
      <w:rPr>
        <w:rFonts w:hint="default"/>
        <w:lang w:val="id" w:eastAsia="en-US" w:bidi="ar-SA"/>
      </w:rPr>
    </w:lvl>
  </w:abstractNum>
  <w:abstractNum w:abstractNumId="6">
    <w:multiLevelType w:val="hybridMultilevel"/>
    <w:lvl w:ilvl="0">
      <w:start w:val="1"/>
      <w:numFmt w:val="decimal"/>
      <w:lvlText w:val="%1"/>
      <w:lvlJc w:val="left"/>
      <w:pPr>
        <w:ind w:left="926" w:hanging="360"/>
        <w:jc w:val="left"/>
      </w:pPr>
      <w:rPr>
        <w:rFonts w:hint="default"/>
        <w:lang w:val="id" w:eastAsia="en-US" w:bidi="ar-SA"/>
      </w:rPr>
    </w:lvl>
    <w:lvl w:ilvl="1">
      <w:start w:val="1"/>
      <w:numFmt w:val="decimal"/>
      <w:lvlText w:val="%1.%2"/>
      <w:lvlJc w:val="left"/>
      <w:pPr>
        <w:ind w:left="926" w:hanging="360"/>
        <w:jc w:val="left"/>
      </w:pPr>
      <w:rPr>
        <w:rFonts w:hint="default" w:ascii="Times New Roman" w:hAnsi="Times New Roman" w:eastAsia="Times New Roman" w:cs="Times New Roman"/>
        <w:b/>
        <w:bCs/>
        <w:spacing w:val="-4"/>
        <w:w w:val="99"/>
        <w:sz w:val="24"/>
        <w:szCs w:val="24"/>
        <w:lang w:val="id" w:eastAsia="en-US" w:bidi="ar-SA"/>
      </w:rPr>
    </w:lvl>
    <w:lvl w:ilvl="2">
      <w:start w:val="1"/>
      <w:numFmt w:val="decimal"/>
      <w:lvlText w:val="%1.%2.%3"/>
      <w:lvlJc w:val="left"/>
      <w:pPr>
        <w:ind w:left="1067" w:hanging="540"/>
        <w:jc w:val="left"/>
      </w:pPr>
      <w:rPr>
        <w:rFonts w:hint="default" w:ascii="Times New Roman" w:hAnsi="Times New Roman" w:eastAsia="Times New Roman" w:cs="Times New Roman"/>
        <w:b/>
        <w:bCs/>
        <w:spacing w:val="-4"/>
        <w:w w:val="99"/>
        <w:sz w:val="24"/>
        <w:szCs w:val="24"/>
        <w:lang w:val="id" w:eastAsia="en-US" w:bidi="ar-SA"/>
      </w:rPr>
    </w:lvl>
    <w:lvl w:ilvl="3">
      <w:start w:val="1"/>
      <w:numFmt w:val="decimal"/>
      <w:lvlText w:val="%4."/>
      <w:lvlJc w:val="left"/>
      <w:pPr>
        <w:ind w:left="1233" w:hanging="425"/>
        <w:jc w:val="left"/>
      </w:pPr>
      <w:rPr>
        <w:rFonts w:hint="default" w:ascii="Times New Roman" w:hAnsi="Times New Roman" w:eastAsia="Times New Roman" w:cs="Times New Roman"/>
        <w:spacing w:val="-7"/>
        <w:w w:val="99"/>
        <w:sz w:val="24"/>
        <w:szCs w:val="24"/>
        <w:lang w:val="id" w:eastAsia="en-US" w:bidi="ar-SA"/>
      </w:rPr>
    </w:lvl>
    <w:lvl w:ilvl="4">
      <w:start w:val="0"/>
      <w:numFmt w:val="bullet"/>
      <w:lvlText w:val="•"/>
      <w:lvlJc w:val="left"/>
      <w:pPr>
        <w:ind w:left="2327" w:hanging="425"/>
      </w:pPr>
      <w:rPr>
        <w:rFonts w:hint="default"/>
        <w:lang w:val="id" w:eastAsia="en-US" w:bidi="ar-SA"/>
      </w:rPr>
    </w:lvl>
    <w:lvl w:ilvl="5">
      <w:start w:val="0"/>
      <w:numFmt w:val="bullet"/>
      <w:lvlText w:val="•"/>
      <w:lvlJc w:val="left"/>
      <w:pPr>
        <w:ind w:left="3414" w:hanging="425"/>
      </w:pPr>
      <w:rPr>
        <w:rFonts w:hint="default"/>
        <w:lang w:val="id" w:eastAsia="en-US" w:bidi="ar-SA"/>
      </w:rPr>
    </w:lvl>
    <w:lvl w:ilvl="6">
      <w:start w:val="0"/>
      <w:numFmt w:val="bullet"/>
      <w:lvlText w:val="•"/>
      <w:lvlJc w:val="left"/>
      <w:pPr>
        <w:ind w:left="4501" w:hanging="425"/>
      </w:pPr>
      <w:rPr>
        <w:rFonts w:hint="default"/>
        <w:lang w:val="id" w:eastAsia="en-US" w:bidi="ar-SA"/>
      </w:rPr>
    </w:lvl>
    <w:lvl w:ilvl="7">
      <w:start w:val="0"/>
      <w:numFmt w:val="bullet"/>
      <w:lvlText w:val="•"/>
      <w:lvlJc w:val="left"/>
      <w:pPr>
        <w:ind w:left="5589" w:hanging="425"/>
      </w:pPr>
      <w:rPr>
        <w:rFonts w:hint="default"/>
        <w:lang w:val="id" w:eastAsia="en-US" w:bidi="ar-SA"/>
      </w:rPr>
    </w:lvl>
    <w:lvl w:ilvl="8">
      <w:start w:val="0"/>
      <w:numFmt w:val="bullet"/>
      <w:lvlText w:val="•"/>
      <w:lvlJc w:val="left"/>
      <w:pPr>
        <w:ind w:left="6676" w:hanging="425"/>
      </w:pPr>
      <w:rPr>
        <w:rFonts w:hint="default"/>
        <w:lang w:val="id" w:eastAsia="en-US" w:bidi="ar-SA"/>
      </w:rPr>
    </w:lvl>
  </w:abstractNum>
  <w:abstractNum w:abstractNumId="5">
    <w:multiLevelType w:val="hybridMultilevel"/>
    <w:lvl w:ilvl="0">
      <w:start w:val="5"/>
      <w:numFmt w:val="decimal"/>
      <w:lvlText w:val="%1"/>
      <w:lvlJc w:val="left"/>
      <w:pPr>
        <w:ind w:left="1269" w:hanging="360"/>
        <w:jc w:val="left"/>
      </w:pPr>
      <w:rPr>
        <w:rFonts w:hint="default"/>
        <w:lang w:val="id" w:eastAsia="en-US" w:bidi="ar-SA"/>
      </w:rPr>
    </w:lvl>
    <w:lvl w:ilvl="1">
      <w:start w:val="1"/>
      <w:numFmt w:val="decimal"/>
      <w:lvlText w:val="%1.%2"/>
      <w:lvlJc w:val="left"/>
      <w:pPr>
        <w:ind w:left="1269" w:hanging="360"/>
        <w:jc w:val="left"/>
      </w:pPr>
      <w:rPr>
        <w:rFonts w:hint="default" w:ascii="Times New Roman" w:hAnsi="Times New Roman" w:eastAsia="Times New Roman" w:cs="Times New Roman"/>
        <w:spacing w:val="-2"/>
        <w:w w:val="99"/>
        <w:sz w:val="24"/>
        <w:szCs w:val="24"/>
        <w:lang w:val="id" w:eastAsia="en-US" w:bidi="ar-SA"/>
      </w:rPr>
    </w:lvl>
    <w:lvl w:ilvl="2">
      <w:start w:val="0"/>
      <w:numFmt w:val="bullet"/>
      <w:lvlText w:val="•"/>
      <w:lvlJc w:val="left"/>
      <w:pPr>
        <w:ind w:left="2778" w:hanging="360"/>
      </w:pPr>
      <w:rPr>
        <w:rFonts w:hint="default"/>
        <w:lang w:val="id" w:eastAsia="en-US" w:bidi="ar-SA"/>
      </w:rPr>
    </w:lvl>
    <w:lvl w:ilvl="3">
      <w:start w:val="0"/>
      <w:numFmt w:val="bullet"/>
      <w:lvlText w:val="•"/>
      <w:lvlJc w:val="left"/>
      <w:pPr>
        <w:ind w:left="3537" w:hanging="360"/>
      </w:pPr>
      <w:rPr>
        <w:rFonts w:hint="default"/>
        <w:lang w:val="id" w:eastAsia="en-US" w:bidi="ar-SA"/>
      </w:rPr>
    </w:lvl>
    <w:lvl w:ilvl="4">
      <w:start w:val="0"/>
      <w:numFmt w:val="bullet"/>
      <w:lvlText w:val="•"/>
      <w:lvlJc w:val="left"/>
      <w:pPr>
        <w:ind w:left="4296" w:hanging="360"/>
      </w:pPr>
      <w:rPr>
        <w:rFonts w:hint="default"/>
        <w:lang w:val="id" w:eastAsia="en-US" w:bidi="ar-SA"/>
      </w:rPr>
    </w:lvl>
    <w:lvl w:ilvl="5">
      <w:start w:val="0"/>
      <w:numFmt w:val="bullet"/>
      <w:lvlText w:val="•"/>
      <w:lvlJc w:val="left"/>
      <w:pPr>
        <w:ind w:left="5055"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73" w:hanging="360"/>
      </w:pPr>
      <w:rPr>
        <w:rFonts w:hint="default"/>
        <w:lang w:val="id" w:eastAsia="en-US" w:bidi="ar-SA"/>
      </w:rPr>
    </w:lvl>
    <w:lvl w:ilvl="8">
      <w:start w:val="0"/>
      <w:numFmt w:val="bullet"/>
      <w:lvlText w:val="•"/>
      <w:lvlJc w:val="left"/>
      <w:pPr>
        <w:ind w:left="7332" w:hanging="360"/>
      </w:pPr>
      <w:rPr>
        <w:rFonts w:hint="default"/>
        <w:lang w:val="id" w:eastAsia="en-US" w:bidi="ar-SA"/>
      </w:rPr>
    </w:lvl>
  </w:abstractNum>
  <w:abstractNum w:abstractNumId="4">
    <w:multiLevelType w:val="hybridMultilevel"/>
    <w:lvl w:ilvl="0">
      <w:start w:val="4"/>
      <w:numFmt w:val="decimal"/>
      <w:lvlText w:val="%1"/>
      <w:lvlJc w:val="left"/>
      <w:pPr>
        <w:ind w:left="1269" w:hanging="360"/>
        <w:jc w:val="left"/>
      </w:pPr>
      <w:rPr>
        <w:rFonts w:hint="default"/>
        <w:lang w:val="id" w:eastAsia="en-US" w:bidi="ar-SA"/>
      </w:rPr>
    </w:lvl>
    <w:lvl w:ilvl="1">
      <w:start w:val="1"/>
      <w:numFmt w:val="decimal"/>
      <w:lvlText w:val="%1.%2"/>
      <w:lvlJc w:val="left"/>
      <w:pPr>
        <w:ind w:left="1269" w:hanging="360"/>
        <w:jc w:val="left"/>
      </w:pPr>
      <w:rPr>
        <w:rFonts w:hint="default" w:ascii="Times New Roman" w:hAnsi="Times New Roman" w:eastAsia="Times New Roman" w:cs="Times New Roman"/>
        <w:spacing w:val="-4"/>
        <w:w w:val="99"/>
        <w:sz w:val="24"/>
        <w:szCs w:val="24"/>
        <w:lang w:val="id" w:eastAsia="en-US" w:bidi="ar-SA"/>
      </w:rPr>
    </w:lvl>
    <w:lvl w:ilvl="2">
      <w:start w:val="1"/>
      <w:numFmt w:val="decimal"/>
      <w:lvlText w:val="%1.%2.%3"/>
      <w:lvlJc w:val="left"/>
      <w:pPr>
        <w:ind w:left="1668" w:hanging="541"/>
        <w:jc w:val="left"/>
      </w:pPr>
      <w:rPr>
        <w:rFonts w:hint="default" w:ascii="Times New Roman" w:hAnsi="Times New Roman" w:eastAsia="Times New Roman" w:cs="Times New Roman"/>
        <w:spacing w:val="-7"/>
        <w:w w:val="99"/>
        <w:sz w:val="24"/>
        <w:szCs w:val="24"/>
        <w:lang w:val="id" w:eastAsia="en-US" w:bidi="ar-SA"/>
      </w:rPr>
    </w:lvl>
    <w:lvl w:ilvl="3">
      <w:start w:val="0"/>
      <w:numFmt w:val="bullet"/>
      <w:lvlText w:val="•"/>
      <w:lvlJc w:val="left"/>
      <w:pPr>
        <w:ind w:left="3258" w:hanging="541"/>
      </w:pPr>
      <w:rPr>
        <w:rFonts w:hint="default"/>
        <w:lang w:val="id" w:eastAsia="en-US" w:bidi="ar-SA"/>
      </w:rPr>
    </w:lvl>
    <w:lvl w:ilvl="4">
      <w:start w:val="0"/>
      <w:numFmt w:val="bullet"/>
      <w:lvlText w:val="•"/>
      <w:lvlJc w:val="left"/>
      <w:pPr>
        <w:ind w:left="4057" w:hanging="541"/>
      </w:pPr>
      <w:rPr>
        <w:rFonts w:hint="default"/>
        <w:lang w:val="id" w:eastAsia="en-US" w:bidi="ar-SA"/>
      </w:rPr>
    </w:lvl>
    <w:lvl w:ilvl="5">
      <w:start w:val="0"/>
      <w:numFmt w:val="bullet"/>
      <w:lvlText w:val="•"/>
      <w:lvlJc w:val="left"/>
      <w:pPr>
        <w:ind w:left="4856" w:hanging="541"/>
      </w:pPr>
      <w:rPr>
        <w:rFonts w:hint="default"/>
        <w:lang w:val="id" w:eastAsia="en-US" w:bidi="ar-SA"/>
      </w:rPr>
    </w:lvl>
    <w:lvl w:ilvl="6">
      <w:start w:val="0"/>
      <w:numFmt w:val="bullet"/>
      <w:lvlText w:val="•"/>
      <w:lvlJc w:val="left"/>
      <w:pPr>
        <w:ind w:left="5655" w:hanging="541"/>
      </w:pPr>
      <w:rPr>
        <w:rFonts w:hint="default"/>
        <w:lang w:val="id" w:eastAsia="en-US" w:bidi="ar-SA"/>
      </w:rPr>
    </w:lvl>
    <w:lvl w:ilvl="7">
      <w:start w:val="0"/>
      <w:numFmt w:val="bullet"/>
      <w:lvlText w:val="•"/>
      <w:lvlJc w:val="left"/>
      <w:pPr>
        <w:ind w:left="6454" w:hanging="541"/>
      </w:pPr>
      <w:rPr>
        <w:rFonts w:hint="default"/>
        <w:lang w:val="id" w:eastAsia="en-US" w:bidi="ar-SA"/>
      </w:rPr>
    </w:lvl>
    <w:lvl w:ilvl="8">
      <w:start w:val="0"/>
      <w:numFmt w:val="bullet"/>
      <w:lvlText w:val="•"/>
      <w:lvlJc w:val="left"/>
      <w:pPr>
        <w:ind w:left="7253" w:hanging="541"/>
      </w:pPr>
      <w:rPr>
        <w:rFonts w:hint="default"/>
        <w:lang w:val="id" w:eastAsia="en-US" w:bidi="ar-SA"/>
      </w:rPr>
    </w:lvl>
  </w:abstractNum>
  <w:abstractNum w:abstractNumId="3">
    <w:multiLevelType w:val="hybridMultilevel"/>
    <w:lvl w:ilvl="0">
      <w:start w:val="3"/>
      <w:numFmt w:val="decimal"/>
      <w:lvlText w:val="%1"/>
      <w:lvlJc w:val="left"/>
      <w:pPr>
        <w:ind w:left="1269" w:hanging="360"/>
        <w:jc w:val="left"/>
      </w:pPr>
      <w:rPr>
        <w:rFonts w:hint="default"/>
        <w:lang w:val="id" w:eastAsia="en-US" w:bidi="ar-SA"/>
      </w:rPr>
    </w:lvl>
    <w:lvl w:ilvl="1">
      <w:start w:val="1"/>
      <w:numFmt w:val="decimal"/>
      <w:lvlText w:val="%1.%2"/>
      <w:lvlJc w:val="left"/>
      <w:pPr>
        <w:ind w:left="1269" w:hanging="360"/>
        <w:jc w:val="left"/>
      </w:pPr>
      <w:rPr>
        <w:rFonts w:hint="default" w:ascii="Times New Roman" w:hAnsi="Times New Roman" w:eastAsia="Times New Roman" w:cs="Times New Roman"/>
        <w:spacing w:val="-9"/>
        <w:w w:val="99"/>
        <w:sz w:val="24"/>
        <w:szCs w:val="24"/>
        <w:lang w:val="id" w:eastAsia="en-US" w:bidi="ar-SA"/>
      </w:rPr>
    </w:lvl>
    <w:lvl w:ilvl="2">
      <w:start w:val="0"/>
      <w:numFmt w:val="bullet"/>
      <w:lvlText w:val="•"/>
      <w:lvlJc w:val="left"/>
      <w:pPr>
        <w:ind w:left="2778" w:hanging="360"/>
      </w:pPr>
      <w:rPr>
        <w:rFonts w:hint="default"/>
        <w:lang w:val="id" w:eastAsia="en-US" w:bidi="ar-SA"/>
      </w:rPr>
    </w:lvl>
    <w:lvl w:ilvl="3">
      <w:start w:val="0"/>
      <w:numFmt w:val="bullet"/>
      <w:lvlText w:val="•"/>
      <w:lvlJc w:val="left"/>
      <w:pPr>
        <w:ind w:left="3537" w:hanging="360"/>
      </w:pPr>
      <w:rPr>
        <w:rFonts w:hint="default"/>
        <w:lang w:val="id" w:eastAsia="en-US" w:bidi="ar-SA"/>
      </w:rPr>
    </w:lvl>
    <w:lvl w:ilvl="4">
      <w:start w:val="0"/>
      <w:numFmt w:val="bullet"/>
      <w:lvlText w:val="•"/>
      <w:lvlJc w:val="left"/>
      <w:pPr>
        <w:ind w:left="4296" w:hanging="360"/>
      </w:pPr>
      <w:rPr>
        <w:rFonts w:hint="default"/>
        <w:lang w:val="id" w:eastAsia="en-US" w:bidi="ar-SA"/>
      </w:rPr>
    </w:lvl>
    <w:lvl w:ilvl="5">
      <w:start w:val="0"/>
      <w:numFmt w:val="bullet"/>
      <w:lvlText w:val="•"/>
      <w:lvlJc w:val="left"/>
      <w:pPr>
        <w:ind w:left="5055"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73" w:hanging="360"/>
      </w:pPr>
      <w:rPr>
        <w:rFonts w:hint="default"/>
        <w:lang w:val="id" w:eastAsia="en-US" w:bidi="ar-SA"/>
      </w:rPr>
    </w:lvl>
    <w:lvl w:ilvl="8">
      <w:start w:val="0"/>
      <w:numFmt w:val="bullet"/>
      <w:lvlText w:val="•"/>
      <w:lvlJc w:val="left"/>
      <w:pPr>
        <w:ind w:left="7332" w:hanging="360"/>
      </w:pPr>
      <w:rPr>
        <w:rFonts w:hint="default"/>
        <w:lang w:val="id" w:eastAsia="en-US" w:bidi="ar-SA"/>
      </w:rPr>
    </w:lvl>
  </w:abstractNum>
  <w:abstractNum w:abstractNumId="2">
    <w:multiLevelType w:val="hybridMultilevel"/>
    <w:lvl w:ilvl="0">
      <w:start w:val="2"/>
      <w:numFmt w:val="decimal"/>
      <w:lvlText w:val="%1"/>
      <w:lvlJc w:val="left"/>
      <w:pPr>
        <w:ind w:left="1269" w:hanging="360"/>
        <w:jc w:val="left"/>
      </w:pPr>
      <w:rPr>
        <w:rFonts w:hint="default"/>
        <w:lang w:val="id" w:eastAsia="en-US" w:bidi="ar-SA"/>
      </w:rPr>
    </w:lvl>
    <w:lvl w:ilvl="1">
      <w:start w:val="1"/>
      <w:numFmt w:val="decimal"/>
      <w:lvlText w:val="%1.%2"/>
      <w:lvlJc w:val="left"/>
      <w:pPr>
        <w:ind w:left="1269" w:hanging="360"/>
        <w:jc w:val="left"/>
      </w:pPr>
      <w:rPr>
        <w:rFonts w:hint="default" w:ascii="Times New Roman" w:hAnsi="Times New Roman" w:eastAsia="Times New Roman" w:cs="Times New Roman"/>
        <w:spacing w:val="-6"/>
        <w:w w:val="99"/>
        <w:sz w:val="24"/>
        <w:szCs w:val="24"/>
        <w:lang w:val="id" w:eastAsia="en-US" w:bidi="ar-SA"/>
      </w:rPr>
    </w:lvl>
    <w:lvl w:ilvl="2">
      <w:start w:val="0"/>
      <w:numFmt w:val="bullet"/>
      <w:lvlText w:val="•"/>
      <w:lvlJc w:val="left"/>
      <w:pPr>
        <w:ind w:left="2778" w:hanging="360"/>
      </w:pPr>
      <w:rPr>
        <w:rFonts w:hint="default"/>
        <w:lang w:val="id" w:eastAsia="en-US" w:bidi="ar-SA"/>
      </w:rPr>
    </w:lvl>
    <w:lvl w:ilvl="3">
      <w:start w:val="0"/>
      <w:numFmt w:val="bullet"/>
      <w:lvlText w:val="•"/>
      <w:lvlJc w:val="left"/>
      <w:pPr>
        <w:ind w:left="3537" w:hanging="360"/>
      </w:pPr>
      <w:rPr>
        <w:rFonts w:hint="default"/>
        <w:lang w:val="id" w:eastAsia="en-US" w:bidi="ar-SA"/>
      </w:rPr>
    </w:lvl>
    <w:lvl w:ilvl="4">
      <w:start w:val="0"/>
      <w:numFmt w:val="bullet"/>
      <w:lvlText w:val="•"/>
      <w:lvlJc w:val="left"/>
      <w:pPr>
        <w:ind w:left="4296" w:hanging="360"/>
      </w:pPr>
      <w:rPr>
        <w:rFonts w:hint="default"/>
        <w:lang w:val="id" w:eastAsia="en-US" w:bidi="ar-SA"/>
      </w:rPr>
    </w:lvl>
    <w:lvl w:ilvl="5">
      <w:start w:val="0"/>
      <w:numFmt w:val="bullet"/>
      <w:lvlText w:val="•"/>
      <w:lvlJc w:val="left"/>
      <w:pPr>
        <w:ind w:left="5055" w:hanging="360"/>
      </w:pPr>
      <w:rPr>
        <w:rFonts w:hint="default"/>
        <w:lang w:val="id" w:eastAsia="en-US" w:bidi="ar-SA"/>
      </w:rPr>
    </w:lvl>
    <w:lvl w:ilvl="6">
      <w:start w:val="0"/>
      <w:numFmt w:val="bullet"/>
      <w:lvlText w:val="•"/>
      <w:lvlJc w:val="left"/>
      <w:pPr>
        <w:ind w:left="5814" w:hanging="360"/>
      </w:pPr>
      <w:rPr>
        <w:rFonts w:hint="default"/>
        <w:lang w:val="id" w:eastAsia="en-US" w:bidi="ar-SA"/>
      </w:rPr>
    </w:lvl>
    <w:lvl w:ilvl="7">
      <w:start w:val="0"/>
      <w:numFmt w:val="bullet"/>
      <w:lvlText w:val="•"/>
      <w:lvlJc w:val="left"/>
      <w:pPr>
        <w:ind w:left="6573" w:hanging="360"/>
      </w:pPr>
      <w:rPr>
        <w:rFonts w:hint="default"/>
        <w:lang w:val="id" w:eastAsia="en-US" w:bidi="ar-SA"/>
      </w:rPr>
    </w:lvl>
    <w:lvl w:ilvl="8">
      <w:start w:val="0"/>
      <w:numFmt w:val="bullet"/>
      <w:lvlText w:val="•"/>
      <w:lvlJc w:val="left"/>
      <w:pPr>
        <w:ind w:left="7332" w:hanging="360"/>
      </w:pPr>
      <w:rPr>
        <w:rFonts w:hint="default"/>
        <w:lang w:val="id" w:eastAsia="en-US" w:bidi="ar-SA"/>
      </w:rPr>
    </w:lvl>
  </w:abstractNum>
  <w:abstractNum w:abstractNumId="1">
    <w:multiLevelType w:val="hybridMultilevel"/>
    <w:lvl w:ilvl="0">
      <w:start w:val="1"/>
      <w:numFmt w:val="decimal"/>
      <w:lvlText w:val="%1"/>
      <w:lvlJc w:val="left"/>
      <w:pPr>
        <w:ind w:left="1271" w:hanging="363"/>
        <w:jc w:val="left"/>
      </w:pPr>
      <w:rPr>
        <w:rFonts w:hint="default"/>
        <w:lang w:val="id" w:eastAsia="en-US" w:bidi="ar-SA"/>
      </w:rPr>
    </w:lvl>
    <w:lvl w:ilvl="1">
      <w:start w:val="1"/>
      <w:numFmt w:val="decimal"/>
      <w:lvlText w:val="%1.%2"/>
      <w:lvlJc w:val="left"/>
      <w:pPr>
        <w:ind w:left="1271" w:hanging="363"/>
        <w:jc w:val="left"/>
      </w:pPr>
      <w:rPr>
        <w:rFonts w:hint="default" w:ascii="Times New Roman" w:hAnsi="Times New Roman" w:eastAsia="Times New Roman" w:cs="Times New Roman"/>
        <w:w w:val="100"/>
        <w:sz w:val="24"/>
        <w:szCs w:val="24"/>
        <w:lang w:val="id" w:eastAsia="en-US" w:bidi="ar-SA"/>
      </w:rPr>
    </w:lvl>
    <w:lvl w:ilvl="2">
      <w:start w:val="1"/>
      <w:numFmt w:val="decimal"/>
      <w:lvlText w:val="%1.%2.%3"/>
      <w:lvlJc w:val="left"/>
      <w:pPr>
        <w:ind w:left="1667" w:hanging="540"/>
        <w:jc w:val="left"/>
      </w:pPr>
      <w:rPr>
        <w:rFonts w:hint="default" w:ascii="Times New Roman" w:hAnsi="Times New Roman" w:eastAsia="Times New Roman" w:cs="Times New Roman"/>
        <w:spacing w:val="-1"/>
        <w:w w:val="100"/>
        <w:sz w:val="24"/>
        <w:szCs w:val="24"/>
        <w:lang w:val="id" w:eastAsia="en-US" w:bidi="ar-SA"/>
      </w:rPr>
    </w:lvl>
    <w:lvl w:ilvl="3">
      <w:start w:val="0"/>
      <w:numFmt w:val="bullet"/>
      <w:lvlText w:val="•"/>
      <w:lvlJc w:val="left"/>
      <w:pPr>
        <w:ind w:left="3258" w:hanging="540"/>
      </w:pPr>
      <w:rPr>
        <w:rFonts w:hint="default"/>
        <w:lang w:val="id" w:eastAsia="en-US" w:bidi="ar-SA"/>
      </w:rPr>
    </w:lvl>
    <w:lvl w:ilvl="4">
      <w:start w:val="0"/>
      <w:numFmt w:val="bullet"/>
      <w:lvlText w:val="•"/>
      <w:lvlJc w:val="left"/>
      <w:pPr>
        <w:ind w:left="4057" w:hanging="540"/>
      </w:pPr>
      <w:rPr>
        <w:rFonts w:hint="default"/>
        <w:lang w:val="id" w:eastAsia="en-US" w:bidi="ar-SA"/>
      </w:rPr>
    </w:lvl>
    <w:lvl w:ilvl="5">
      <w:start w:val="0"/>
      <w:numFmt w:val="bullet"/>
      <w:lvlText w:val="•"/>
      <w:lvlJc w:val="left"/>
      <w:pPr>
        <w:ind w:left="4856" w:hanging="540"/>
      </w:pPr>
      <w:rPr>
        <w:rFonts w:hint="default"/>
        <w:lang w:val="id" w:eastAsia="en-US" w:bidi="ar-SA"/>
      </w:rPr>
    </w:lvl>
    <w:lvl w:ilvl="6">
      <w:start w:val="0"/>
      <w:numFmt w:val="bullet"/>
      <w:lvlText w:val="•"/>
      <w:lvlJc w:val="left"/>
      <w:pPr>
        <w:ind w:left="5655" w:hanging="540"/>
      </w:pPr>
      <w:rPr>
        <w:rFonts w:hint="default"/>
        <w:lang w:val="id" w:eastAsia="en-US" w:bidi="ar-SA"/>
      </w:rPr>
    </w:lvl>
    <w:lvl w:ilvl="7">
      <w:start w:val="0"/>
      <w:numFmt w:val="bullet"/>
      <w:lvlText w:val="•"/>
      <w:lvlJc w:val="left"/>
      <w:pPr>
        <w:ind w:left="6454" w:hanging="540"/>
      </w:pPr>
      <w:rPr>
        <w:rFonts w:hint="default"/>
        <w:lang w:val="id" w:eastAsia="en-US" w:bidi="ar-SA"/>
      </w:rPr>
    </w:lvl>
    <w:lvl w:ilvl="8">
      <w:start w:val="0"/>
      <w:numFmt w:val="bullet"/>
      <w:lvlText w:val="•"/>
      <w:lvlJc w:val="left"/>
      <w:pPr>
        <w:ind w:left="7253" w:hanging="540"/>
      </w:pPr>
      <w:rPr>
        <w:rFonts w:hint="default"/>
        <w:lang w:val="id" w:eastAsia="en-US" w:bidi="ar-SA"/>
      </w:rPr>
    </w:lvl>
  </w:abstractNum>
  <w:abstractNum w:abstractNumId="0">
    <w:multiLevelType w:val="hybridMultilevel"/>
    <w:lvl w:ilvl="0">
      <w:start w:val="1"/>
      <w:numFmt w:val="decimal"/>
      <w:lvlText w:val="%1."/>
      <w:lvlJc w:val="left"/>
      <w:pPr>
        <w:ind w:left="527" w:hanging="286"/>
        <w:jc w:val="left"/>
      </w:pPr>
      <w:rPr>
        <w:rFonts w:hint="default" w:ascii="Times New Roman" w:hAnsi="Times New Roman" w:eastAsia="Times New Roman" w:cs="Times New Roman"/>
        <w:spacing w:val="-15"/>
        <w:w w:val="99"/>
        <w:sz w:val="24"/>
        <w:szCs w:val="24"/>
        <w:lang w:val="id" w:eastAsia="en-US" w:bidi="ar-SA"/>
      </w:rPr>
    </w:lvl>
    <w:lvl w:ilvl="1">
      <w:start w:val="4"/>
      <w:numFmt w:val="decimal"/>
      <w:lvlText w:val="%2."/>
      <w:lvlJc w:val="left"/>
      <w:pPr>
        <w:ind w:left="1233" w:hanging="284"/>
        <w:jc w:val="left"/>
      </w:pPr>
      <w:rPr>
        <w:rFonts w:hint="default" w:ascii="Times New Roman" w:hAnsi="Times New Roman" w:eastAsia="Times New Roman" w:cs="Times New Roman"/>
        <w:spacing w:val="-17"/>
        <w:w w:val="99"/>
        <w:sz w:val="24"/>
        <w:szCs w:val="24"/>
        <w:lang w:val="id" w:eastAsia="en-US" w:bidi="ar-SA"/>
      </w:rPr>
    </w:lvl>
    <w:lvl w:ilvl="2">
      <w:start w:val="0"/>
      <w:numFmt w:val="bullet"/>
      <w:lvlText w:val="•"/>
      <w:lvlJc w:val="left"/>
      <w:pPr>
        <w:ind w:left="2085" w:hanging="284"/>
      </w:pPr>
      <w:rPr>
        <w:rFonts w:hint="default"/>
        <w:lang w:val="id" w:eastAsia="en-US" w:bidi="ar-SA"/>
      </w:rPr>
    </w:lvl>
    <w:lvl w:ilvl="3">
      <w:start w:val="0"/>
      <w:numFmt w:val="bullet"/>
      <w:lvlText w:val="•"/>
      <w:lvlJc w:val="left"/>
      <w:pPr>
        <w:ind w:left="2931" w:hanging="284"/>
      </w:pPr>
      <w:rPr>
        <w:rFonts w:hint="default"/>
        <w:lang w:val="id" w:eastAsia="en-US" w:bidi="ar-SA"/>
      </w:rPr>
    </w:lvl>
    <w:lvl w:ilvl="4">
      <w:start w:val="0"/>
      <w:numFmt w:val="bullet"/>
      <w:lvlText w:val="•"/>
      <w:lvlJc w:val="left"/>
      <w:pPr>
        <w:ind w:left="3777" w:hanging="284"/>
      </w:pPr>
      <w:rPr>
        <w:rFonts w:hint="default"/>
        <w:lang w:val="id" w:eastAsia="en-US" w:bidi="ar-SA"/>
      </w:rPr>
    </w:lvl>
    <w:lvl w:ilvl="5">
      <w:start w:val="0"/>
      <w:numFmt w:val="bullet"/>
      <w:lvlText w:val="•"/>
      <w:lvlJc w:val="left"/>
      <w:pPr>
        <w:ind w:left="4622" w:hanging="284"/>
      </w:pPr>
      <w:rPr>
        <w:rFonts w:hint="default"/>
        <w:lang w:val="id" w:eastAsia="en-US" w:bidi="ar-SA"/>
      </w:rPr>
    </w:lvl>
    <w:lvl w:ilvl="6">
      <w:start w:val="0"/>
      <w:numFmt w:val="bullet"/>
      <w:lvlText w:val="•"/>
      <w:lvlJc w:val="left"/>
      <w:pPr>
        <w:ind w:left="5468" w:hanging="284"/>
      </w:pPr>
      <w:rPr>
        <w:rFonts w:hint="default"/>
        <w:lang w:val="id" w:eastAsia="en-US" w:bidi="ar-SA"/>
      </w:rPr>
    </w:lvl>
    <w:lvl w:ilvl="7">
      <w:start w:val="0"/>
      <w:numFmt w:val="bullet"/>
      <w:lvlText w:val="•"/>
      <w:lvlJc w:val="left"/>
      <w:pPr>
        <w:ind w:left="6314" w:hanging="284"/>
      </w:pPr>
      <w:rPr>
        <w:rFonts w:hint="default"/>
        <w:lang w:val="id" w:eastAsia="en-US" w:bidi="ar-SA"/>
      </w:rPr>
    </w:lvl>
    <w:lvl w:ilvl="8">
      <w:start w:val="0"/>
      <w:numFmt w:val="bullet"/>
      <w:lvlText w:val="•"/>
      <w:lvlJc w:val="left"/>
      <w:pPr>
        <w:ind w:left="7159" w:hanging="284"/>
      </w:pPr>
      <w:rPr>
        <w:rFonts w:hint="default"/>
        <w:lang w:val="id" w:eastAsia="en-US" w:bidi="ar-SA"/>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ind w:left="100"/>
    </w:pPr>
    <w:rPr>
      <w:rFonts w:ascii="Times New Roman" w:hAnsi="Times New Roman" w:eastAsia="Times New Roman" w:cs="Times New Roman"/>
      <w:sz w:val="24"/>
      <w:szCs w:val="24"/>
      <w:lang w:val="id" w:eastAsia="en-US" w:bidi="ar-SA"/>
    </w:rPr>
  </w:style>
  <w:style w:styleId="TOC2" w:type="paragraph">
    <w:name w:val="TOC 2"/>
    <w:basedOn w:val="Normal"/>
    <w:uiPriority w:val="1"/>
    <w:qFormat/>
    <w:pPr>
      <w:spacing w:before="420"/>
      <w:ind w:left="273" w:right="256"/>
      <w:jc w:val="center"/>
    </w:pPr>
    <w:rPr>
      <w:rFonts w:ascii="Times New Roman" w:hAnsi="Times New Roman" w:eastAsia="Times New Roman" w:cs="Times New Roman"/>
      <w:b/>
      <w:bCs/>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spacing w:before="4"/>
      <w:ind w:left="20"/>
      <w:outlineLvl w:val="1"/>
    </w:pPr>
    <w:rPr>
      <w:rFonts w:ascii="Times New Roman" w:hAnsi="Times New Roman" w:eastAsia="Times New Roman" w:cs="Times New Roman"/>
      <w:b/>
      <w:bCs/>
      <w:sz w:val="36"/>
      <w:szCs w:val="36"/>
      <w:lang w:val="id" w:eastAsia="en-US" w:bidi="ar-SA"/>
    </w:rPr>
  </w:style>
  <w:style w:styleId="Heading2" w:type="paragraph">
    <w:name w:val="Heading 2"/>
    <w:basedOn w:val="Normal"/>
    <w:uiPriority w:val="1"/>
    <w:qFormat/>
    <w:pPr>
      <w:jc w:val="center"/>
      <w:outlineLvl w:val="2"/>
    </w:pPr>
    <w:rPr>
      <w:rFonts w:ascii="Times New Roman" w:hAnsi="Times New Roman" w:eastAsia="Times New Roman" w:cs="Times New Roman"/>
      <w:b/>
      <w:bCs/>
      <w:sz w:val="28"/>
      <w:szCs w:val="28"/>
      <w:lang w:val="id" w:eastAsia="en-US" w:bidi="ar-SA"/>
    </w:rPr>
  </w:style>
  <w:style w:styleId="Heading3" w:type="paragraph">
    <w:name w:val="Heading 3"/>
    <w:basedOn w:val="Normal"/>
    <w:uiPriority w:val="1"/>
    <w:qFormat/>
    <w:pPr>
      <w:ind w:left="866"/>
      <w:outlineLvl w:val="3"/>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1233" w:hanging="361"/>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image" Target="media/image2.png"/><Relationship Id="rId9" Type="http://schemas.openxmlformats.org/officeDocument/2006/relationships/header" Target="header3.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4.xml"/><Relationship Id="rId16" Type="http://schemas.openxmlformats.org/officeDocument/2006/relationships/footer" Target="footer1.xml"/><Relationship Id="rId17" Type="http://schemas.openxmlformats.org/officeDocument/2006/relationships/header" Target="header5.xml"/><Relationship Id="rId18" Type="http://schemas.openxmlformats.org/officeDocument/2006/relationships/footer" Target="footer2.xml"/><Relationship Id="rId19" Type="http://schemas.openxmlformats.org/officeDocument/2006/relationships/hyperlink" Target="mailto:info@pi-energi.com" TargetMode="External"/><Relationship Id="rId20" Type="http://schemas.openxmlformats.org/officeDocument/2006/relationships/header" Target="header6.xml"/><Relationship Id="rId21" Type="http://schemas.openxmlformats.org/officeDocument/2006/relationships/footer" Target="footer3.xml"/><Relationship Id="rId22" Type="http://schemas.openxmlformats.org/officeDocument/2006/relationships/image" Target="media/image8.png"/><Relationship Id="rId23" Type="http://schemas.openxmlformats.org/officeDocument/2006/relationships/header" Target="header7.xml"/><Relationship Id="rId24" Type="http://schemas.openxmlformats.org/officeDocument/2006/relationships/footer" Target="footer4.xml"/><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hyperlink" Target="https://rakhman.net/2013/03/heat-recovery-steam-generator-hrsg.html" TargetMode="External"/><Relationship Id="rId28" Type="http://schemas.openxmlformats.org/officeDocument/2006/relationships/image" Target="media/image11.jpeg"/><Relationship Id="rId29" Type="http://schemas.openxmlformats.org/officeDocument/2006/relationships/image" Target="media/image12.jpeg"/><Relationship Id="rId30" Type="http://schemas.openxmlformats.org/officeDocument/2006/relationships/hyperlink" Target="https://rakhman.net/power-plants-id/heat-recovery-steam-generator-%20hrsg/" TargetMode="External"/><Relationship Id="rId31" Type="http://schemas.openxmlformats.org/officeDocument/2006/relationships/header" Target="header8.xml"/><Relationship Id="rId32" Type="http://schemas.openxmlformats.org/officeDocument/2006/relationships/footer" Target="footer5.xml"/><Relationship Id="rId33" Type="http://schemas.openxmlformats.org/officeDocument/2006/relationships/image" Target="media/image13.jpeg"/><Relationship Id="rId34" Type="http://schemas.openxmlformats.org/officeDocument/2006/relationships/image" Target="media/image14.jpeg"/><Relationship Id="rId35" Type="http://schemas.openxmlformats.org/officeDocument/2006/relationships/image" Target="media/image15.jpeg"/><Relationship Id="rId36" Type="http://schemas.openxmlformats.org/officeDocument/2006/relationships/image" Target="media/image16.jpeg"/><Relationship Id="rId37" Type="http://schemas.openxmlformats.org/officeDocument/2006/relationships/header" Target="header9.xml"/><Relationship Id="rId38" Type="http://schemas.openxmlformats.org/officeDocument/2006/relationships/footer" Target="footer6.xml"/><Relationship Id="rId39" Type="http://schemas.openxmlformats.org/officeDocument/2006/relationships/image" Target="media/image17.jpeg"/><Relationship Id="rId40" Type="http://schemas.openxmlformats.org/officeDocument/2006/relationships/image" Target="media/image18.jpeg"/><Relationship Id="rId41" Type="http://schemas.openxmlformats.org/officeDocument/2006/relationships/header" Target="header10.xml"/><Relationship Id="rId42" Type="http://schemas.openxmlformats.org/officeDocument/2006/relationships/footer" Target="footer7.xml"/><Relationship Id="rId43" Type="http://schemas.openxmlformats.org/officeDocument/2006/relationships/image" Target="media/image19.png"/><Relationship Id="rId44" Type="http://schemas.openxmlformats.org/officeDocument/2006/relationships/header" Target="header11.xml"/><Relationship Id="rId45" Type="http://schemas.openxmlformats.org/officeDocument/2006/relationships/footer" Target="footer8.xml"/><Relationship Id="rId46" Type="http://schemas.openxmlformats.org/officeDocument/2006/relationships/header" Target="header12.xml"/><Relationship Id="rId47" Type="http://schemas.openxmlformats.org/officeDocument/2006/relationships/footer" Target="footer9.xml"/><Relationship Id="rId48" Type="http://schemas.openxmlformats.org/officeDocument/2006/relationships/header" Target="header13.xml"/><Relationship Id="rId49" Type="http://schemas.openxmlformats.org/officeDocument/2006/relationships/footer" Target="footer10.xml"/><Relationship Id="rId50" Type="http://schemas.openxmlformats.org/officeDocument/2006/relationships/image" Target="media/image20.jpeg"/><Relationship Id="rId51" Type="http://schemas.openxmlformats.org/officeDocument/2006/relationships/image" Target="media/image21.jpeg"/><Relationship Id="rId52" Type="http://schemas.openxmlformats.org/officeDocument/2006/relationships/header" Target="header14.xml"/><Relationship Id="rId53" Type="http://schemas.openxmlformats.org/officeDocument/2006/relationships/footer" Target="footer11.xml"/><Relationship Id="rId54" Type="http://schemas.openxmlformats.org/officeDocument/2006/relationships/image" Target="media/image22.jpeg"/><Relationship Id="rId55" Type="http://schemas.openxmlformats.org/officeDocument/2006/relationships/image" Target="media/image23.jpeg"/><Relationship Id="rId56" Type="http://schemas.openxmlformats.org/officeDocument/2006/relationships/image" Target="media/image24.jpeg"/><Relationship Id="rId57" Type="http://schemas.openxmlformats.org/officeDocument/2006/relationships/header" Target="header15.xml"/><Relationship Id="rId58" Type="http://schemas.openxmlformats.org/officeDocument/2006/relationships/footer" Target="footer12.xml"/><Relationship Id="rId59" Type="http://schemas.openxmlformats.org/officeDocument/2006/relationships/image" Target="media/image25.jpeg"/><Relationship Id="rId60" Type="http://schemas.openxmlformats.org/officeDocument/2006/relationships/image" Target="media/image26.jpeg"/><Relationship Id="rId61" Type="http://schemas.openxmlformats.org/officeDocument/2006/relationships/header" Target="header16.xml"/><Relationship Id="rId62" Type="http://schemas.openxmlformats.org/officeDocument/2006/relationships/footer" Target="footer13.xml"/><Relationship Id="rId63" Type="http://schemas.openxmlformats.org/officeDocument/2006/relationships/image" Target="media/image27.png"/><Relationship Id="rId64" Type="http://schemas.openxmlformats.org/officeDocument/2006/relationships/image" Target="media/image28.png"/><Relationship Id="rId65" Type="http://schemas.openxmlformats.org/officeDocument/2006/relationships/image" Target="media/image29.jpeg"/><Relationship Id="rId66" Type="http://schemas.openxmlformats.org/officeDocument/2006/relationships/header" Target="header17.xml"/><Relationship Id="rId67" Type="http://schemas.openxmlformats.org/officeDocument/2006/relationships/footer" Target="footer14.xml"/><Relationship Id="rId68" Type="http://schemas.openxmlformats.org/officeDocument/2006/relationships/image" Target="media/image30.png"/><Relationship Id="rId69" Type="http://schemas.openxmlformats.org/officeDocument/2006/relationships/image" Target="media/image31.png"/><Relationship Id="rId70" Type="http://schemas.openxmlformats.org/officeDocument/2006/relationships/image" Target="media/image32.jpeg"/><Relationship Id="rId71" Type="http://schemas.openxmlformats.org/officeDocument/2006/relationships/image" Target="media/image33.jpeg"/><Relationship Id="rId72" Type="http://schemas.openxmlformats.org/officeDocument/2006/relationships/image" Target="media/image34.png"/><Relationship Id="rId73" Type="http://schemas.openxmlformats.org/officeDocument/2006/relationships/image" Target="media/image35.png"/><Relationship Id="rId74" Type="http://schemas.openxmlformats.org/officeDocument/2006/relationships/image" Target="media/image36.png"/><Relationship Id="rId75" Type="http://schemas.openxmlformats.org/officeDocument/2006/relationships/header" Target="header18.xml"/><Relationship Id="rId76" Type="http://schemas.openxmlformats.org/officeDocument/2006/relationships/footer" Target="footer15.xml"/><Relationship Id="rId77" Type="http://schemas.openxmlformats.org/officeDocument/2006/relationships/image" Target="media/image37.png"/><Relationship Id="rId78" Type="http://schemas.openxmlformats.org/officeDocument/2006/relationships/header" Target="header19.xml"/><Relationship Id="rId79" Type="http://schemas.openxmlformats.org/officeDocument/2006/relationships/footer" Target="footer16.xml"/><Relationship Id="rId80" Type="http://schemas.openxmlformats.org/officeDocument/2006/relationships/image" Target="media/image38.jpeg"/><Relationship Id="rId81" Type="http://schemas.openxmlformats.org/officeDocument/2006/relationships/image" Target="media/image39.png"/><Relationship Id="rId82" Type="http://schemas.openxmlformats.org/officeDocument/2006/relationships/image" Target="media/image40.jpeg"/><Relationship Id="rId83" Type="http://schemas.openxmlformats.org/officeDocument/2006/relationships/image" Target="media/image41.jpeg"/><Relationship Id="rId84" Type="http://schemas.openxmlformats.org/officeDocument/2006/relationships/header" Target="header20.xml"/><Relationship Id="rId85" Type="http://schemas.openxmlformats.org/officeDocument/2006/relationships/footer" Target="footer17.xml"/><Relationship Id="rId86" Type="http://schemas.openxmlformats.org/officeDocument/2006/relationships/image" Target="media/image42.png"/><Relationship Id="rId87" Type="http://schemas.openxmlformats.org/officeDocument/2006/relationships/image" Target="media/image43.png"/><Relationship Id="rId88" Type="http://schemas.openxmlformats.org/officeDocument/2006/relationships/image" Target="media/image44.jpeg"/><Relationship Id="rId89" Type="http://schemas.openxmlformats.org/officeDocument/2006/relationships/numbering" Target="numbering.xml"/></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27.png"/></Relationships>

</file>

<file path=word/_rels/header18.xml.rels><?xml version="1.0" encoding="UTF-8" standalone="yes"?>
<Relationships xmlns="http://schemas.openxmlformats.org/package/2006/relationships"><Relationship Id="rId1" Type="http://schemas.openxmlformats.org/officeDocument/2006/relationships/image" Target="media/image27.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2021-09-13T06:46:19Z</dcterms:created>
  <dcterms:modified xsi:type="dcterms:W3CDTF">2021-09-13T06:46:19Z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2021-09-13T00:00:00Z</vt:filetime>
  </property>
</Properties>
</file>